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E4F86" w14:textId="77777777" w:rsidR="0058277F" w:rsidRPr="00D74441" w:rsidRDefault="0058277F" w:rsidP="0058277F">
      <w:pPr>
        <w:spacing w:after="13"/>
        <w:ind w:right="-88"/>
      </w:pPr>
    </w:p>
    <w:p w14:paraId="110EF96E" w14:textId="2C70C7C1" w:rsidR="00900025" w:rsidRPr="00D74441" w:rsidRDefault="00900025">
      <w:pPr>
        <w:spacing w:after="0" w:line="424" w:lineRule="auto"/>
        <w:ind w:left="142" w:right="9043"/>
      </w:pPr>
    </w:p>
    <w:p w14:paraId="0683A8DC" w14:textId="7DABF766" w:rsidR="002F3B78" w:rsidRPr="00D74441" w:rsidRDefault="002F3B78">
      <w:pPr>
        <w:spacing w:after="534"/>
        <w:ind w:left="142"/>
      </w:pPr>
    </w:p>
    <w:p w14:paraId="03F1C6BC" w14:textId="77777777" w:rsidR="002F3B78" w:rsidRPr="00D74441" w:rsidRDefault="002F3B78">
      <w:pPr>
        <w:spacing w:after="534"/>
        <w:ind w:left="142"/>
      </w:pPr>
    </w:p>
    <w:p w14:paraId="6D61C05C" w14:textId="77777777" w:rsidR="00E817E9" w:rsidRPr="00D74441" w:rsidRDefault="00E817E9" w:rsidP="00E817E9">
      <w:pPr>
        <w:spacing w:after="87"/>
        <w:ind w:left="137"/>
        <w:jc w:val="center"/>
        <w:rPr>
          <w:sz w:val="96"/>
        </w:rPr>
      </w:pPr>
      <w:r w:rsidRPr="00D74441">
        <w:rPr>
          <w:sz w:val="96"/>
        </w:rPr>
        <w:t>INTERNÍ POSTUPY</w:t>
      </w:r>
    </w:p>
    <w:p w14:paraId="56B3A9EB" w14:textId="1449A211" w:rsidR="009521A8" w:rsidRDefault="00E817E9" w:rsidP="009007BD">
      <w:pPr>
        <w:spacing w:after="0"/>
        <w:ind w:left="137"/>
        <w:jc w:val="center"/>
        <w:rPr>
          <w:sz w:val="56"/>
        </w:rPr>
      </w:pPr>
      <w:r w:rsidRPr="00D74441">
        <w:rPr>
          <w:sz w:val="56"/>
        </w:rPr>
        <w:t xml:space="preserve">Programový rámec </w:t>
      </w:r>
      <w:r w:rsidR="009521A8">
        <w:rPr>
          <w:sz w:val="56"/>
        </w:rPr>
        <w:t>OP TAK</w:t>
      </w:r>
    </w:p>
    <w:p w14:paraId="38C63306" w14:textId="6932A368" w:rsidR="009007BD" w:rsidRPr="00D74441" w:rsidRDefault="009007BD" w:rsidP="009007BD">
      <w:pPr>
        <w:spacing w:after="0"/>
        <w:ind w:left="137"/>
        <w:jc w:val="center"/>
        <w:rPr>
          <w:sz w:val="56"/>
        </w:rPr>
      </w:pPr>
      <w:r>
        <w:rPr>
          <w:sz w:val="56"/>
        </w:rPr>
        <w:t xml:space="preserve"> 2021 – 2027</w:t>
      </w:r>
    </w:p>
    <w:p w14:paraId="360840FB" w14:textId="77777777" w:rsidR="00E817E9" w:rsidRPr="00D74441" w:rsidRDefault="00E817E9" w:rsidP="00E817E9">
      <w:pPr>
        <w:spacing w:after="0"/>
        <w:ind w:left="137"/>
        <w:jc w:val="center"/>
        <w:rPr>
          <w:sz w:val="20"/>
        </w:rPr>
      </w:pPr>
    </w:p>
    <w:p w14:paraId="75B1BC0A" w14:textId="77777777" w:rsidR="002F3B78" w:rsidRPr="00D74441" w:rsidRDefault="002F3B78" w:rsidP="00E817E9">
      <w:pPr>
        <w:spacing w:after="0"/>
        <w:ind w:left="137"/>
        <w:jc w:val="center"/>
        <w:rPr>
          <w:sz w:val="48"/>
        </w:rPr>
      </w:pPr>
    </w:p>
    <w:p w14:paraId="3E87CA30" w14:textId="77777777" w:rsidR="00D02A5C" w:rsidRPr="00D74441" w:rsidRDefault="00D02A5C" w:rsidP="00E817E9">
      <w:pPr>
        <w:spacing w:after="0"/>
        <w:ind w:left="137"/>
        <w:jc w:val="center"/>
        <w:rPr>
          <w:sz w:val="48"/>
        </w:rPr>
      </w:pPr>
    </w:p>
    <w:p w14:paraId="7A646555" w14:textId="77777777" w:rsidR="00D02A5C" w:rsidRPr="00D74441" w:rsidRDefault="00D02A5C" w:rsidP="00E817E9">
      <w:pPr>
        <w:spacing w:after="0"/>
        <w:ind w:left="137"/>
        <w:jc w:val="center"/>
        <w:rPr>
          <w:sz w:val="48"/>
        </w:rPr>
      </w:pPr>
    </w:p>
    <w:p w14:paraId="78905C2C" w14:textId="77777777" w:rsidR="00D02A5C" w:rsidRPr="00D74441" w:rsidRDefault="00D02A5C" w:rsidP="00E817E9">
      <w:pPr>
        <w:spacing w:after="0"/>
        <w:ind w:left="137"/>
        <w:jc w:val="center"/>
        <w:rPr>
          <w:sz w:val="48"/>
        </w:rPr>
      </w:pPr>
    </w:p>
    <w:p w14:paraId="552CEC35" w14:textId="514B9B87" w:rsidR="00E817E9" w:rsidRPr="00D74441" w:rsidRDefault="009007BD" w:rsidP="00E817E9">
      <w:pPr>
        <w:spacing w:after="0"/>
        <w:ind w:left="137"/>
        <w:jc w:val="center"/>
        <w:rPr>
          <w:sz w:val="44"/>
        </w:rPr>
      </w:pPr>
      <w:r>
        <w:rPr>
          <w:sz w:val="44"/>
        </w:rPr>
        <w:t>MAS Karlštejnsko, z.</w:t>
      </w:r>
      <w:r w:rsidR="00E817E9" w:rsidRPr="00D74441">
        <w:rPr>
          <w:sz w:val="44"/>
        </w:rPr>
        <w:t>ú.</w:t>
      </w:r>
    </w:p>
    <w:p w14:paraId="376EA092" w14:textId="77777777" w:rsidR="00900025" w:rsidRPr="00D74441" w:rsidRDefault="00D02A5C">
      <w:pPr>
        <w:spacing w:after="218"/>
        <w:ind w:left="142"/>
      </w:pPr>
      <w:r w:rsidRPr="00D74441">
        <w:rPr>
          <w:noProof/>
          <w:lang w:eastAsia="cs-CZ"/>
        </w:rPr>
        <w:drawing>
          <wp:anchor distT="0" distB="0" distL="114300" distR="114300" simplePos="0" relativeHeight="251658240" behindDoc="1" locked="0" layoutInCell="1" allowOverlap="1" wp14:anchorId="56FBCD35" wp14:editId="14FC4080">
            <wp:simplePos x="0" y="0"/>
            <wp:positionH relativeFrom="column">
              <wp:posOffset>1908947</wp:posOffset>
            </wp:positionH>
            <wp:positionV relativeFrom="paragraph">
              <wp:posOffset>138567</wp:posOffset>
            </wp:positionV>
            <wp:extent cx="1905000" cy="1543050"/>
            <wp:effectExtent l="0" t="0" r="0" b="0"/>
            <wp:wrapTight wrapText="bothSides">
              <wp:wrapPolygon edited="0">
                <wp:start x="0" y="0"/>
                <wp:lineTo x="0" y="21333"/>
                <wp:lineTo x="21384" y="21333"/>
                <wp:lineTo x="21384"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0" cy="1543050"/>
                    </a:xfrm>
                    <a:prstGeom prst="rect">
                      <a:avLst/>
                    </a:prstGeom>
                  </pic:spPr>
                </pic:pic>
              </a:graphicData>
            </a:graphic>
          </wp:anchor>
        </w:drawing>
      </w:r>
      <w:r w:rsidR="00900025" w:rsidRPr="00D74441">
        <w:rPr>
          <w:rFonts w:ascii="Arial" w:eastAsia="Arial" w:hAnsi="Arial" w:cs="Arial"/>
          <w:b/>
          <w:sz w:val="20"/>
        </w:rPr>
        <w:t xml:space="preserve"> </w:t>
      </w:r>
    </w:p>
    <w:p w14:paraId="2A12C96C" w14:textId="77777777" w:rsidR="00900025" w:rsidRPr="00D74441" w:rsidRDefault="00900025" w:rsidP="00E817E9">
      <w:pPr>
        <w:spacing w:after="216"/>
        <w:ind w:left="142"/>
        <w:jc w:val="center"/>
      </w:pPr>
    </w:p>
    <w:p w14:paraId="2DC5F98B" w14:textId="77777777" w:rsidR="00900025" w:rsidRPr="00D74441" w:rsidRDefault="00900025">
      <w:pPr>
        <w:spacing w:after="218"/>
        <w:ind w:left="142"/>
      </w:pPr>
      <w:r w:rsidRPr="00D74441">
        <w:rPr>
          <w:rFonts w:ascii="Arial" w:eastAsia="Arial" w:hAnsi="Arial" w:cs="Arial"/>
          <w:b/>
          <w:sz w:val="20"/>
        </w:rPr>
        <w:t xml:space="preserve"> </w:t>
      </w:r>
    </w:p>
    <w:p w14:paraId="1F032403" w14:textId="77777777" w:rsidR="00900025" w:rsidRPr="00D74441" w:rsidRDefault="00900025" w:rsidP="00D02A5C">
      <w:pPr>
        <w:spacing w:after="216"/>
        <w:ind w:left="142"/>
      </w:pPr>
      <w:r w:rsidRPr="00D74441">
        <w:rPr>
          <w:rFonts w:ascii="Arial" w:eastAsia="Arial" w:hAnsi="Arial" w:cs="Arial"/>
          <w:b/>
          <w:sz w:val="20"/>
        </w:rPr>
        <w:t xml:space="preserve">  </w:t>
      </w:r>
    </w:p>
    <w:p w14:paraId="56894AC0" w14:textId="77777777" w:rsidR="00900025" w:rsidRPr="00D74441" w:rsidRDefault="00900025">
      <w:pPr>
        <w:spacing w:after="240"/>
        <w:ind w:left="142"/>
      </w:pPr>
      <w:r w:rsidRPr="00D74441">
        <w:rPr>
          <w:rFonts w:ascii="Arial" w:eastAsia="Arial" w:hAnsi="Arial" w:cs="Arial"/>
          <w:b/>
          <w:sz w:val="20"/>
        </w:rPr>
        <w:t xml:space="preserve"> </w:t>
      </w:r>
    </w:p>
    <w:p w14:paraId="6C058269" w14:textId="77777777" w:rsidR="0061103D" w:rsidRPr="00D74441" w:rsidRDefault="0061103D">
      <w:pPr>
        <w:rPr>
          <w:rFonts w:ascii="Calibri" w:eastAsia="Calibri" w:hAnsi="Calibri" w:cs="Calibri"/>
          <w:b/>
        </w:rPr>
      </w:pPr>
    </w:p>
    <w:p w14:paraId="2A68EE1B" w14:textId="77777777" w:rsidR="0061103D" w:rsidRPr="00D74441" w:rsidRDefault="0061103D">
      <w:pPr>
        <w:rPr>
          <w:rFonts w:ascii="Calibri" w:eastAsia="Calibri" w:hAnsi="Calibri" w:cs="Calibri"/>
          <w:b/>
        </w:rPr>
      </w:pPr>
    </w:p>
    <w:p w14:paraId="1683544F" w14:textId="77777777" w:rsidR="0061103D" w:rsidRPr="00D74441" w:rsidRDefault="0061103D">
      <w:pPr>
        <w:rPr>
          <w:rFonts w:ascii="Calibri" w:eastAsia="Calibri" w:hAnsi="Calibri" w:cs="Calibri"/>
          <w:b/>
        </w:rPr>
      </w:pPr>
    </w:p>
    <w:p w14:paraId="47460DA6" w14:textId="68814BD4" w:rsidR="0061103D" w:rsidRPr="00D74441" w:rsidRDefault="0061103D">
      <w:pPr>
        <w:rPr>
          <w:rFonts w:ascii="Calibri" w:eastAsia="Calibri" w:hAnsi="Calibri" w:cs="Calibri"/>
          <w:b/>
        </w:rPr>
      </w:pPr>
      <w:r w:rsidRPr="00D74441">
        <w:rPr>
          <w:rFonts w:ascii="Calibri" w:eastAsia="Calibri" w:hAnsi="Calibri" w:cs="Calibri"/>
          <w:b/>
        </w:rPr>
        <w:t xml:space="preserve">Verze č. </w:t>
      </w:r>
      <w:r w:rsidR="00DF5552">
        <w:rPr>
          <w:rFonts w:ascii="Calibri" w:eastAsia="Calibri" w:hAnsi="Calibri" w:cs="Calibri"/>
          <w:b/>
        </w:rPr>
        <w:t>2</w:t>
      </w:r>
    </w:p>
    <w:p w14:paraId="658686EC" w14:textId="3858CDE1" w:rsidR="00E817E9" w:rsidRPr="00D74441" w:rsidRDefault="0061103D">
      <w:pPr>
        <w:rPr>
          <w:rFonts w:ascii="Calibri" w:eastAsia="Calibri" w:hAnsi="Calibri" w:cs="Calibri"/>
          <w:b/>
        </w:rPr>
      </w:pPr>
      <w:r w:rsidRPr="0027627B">
        <w:rPr>
          <w:rFonts w:ascii="Calibri" w:eastAsia="Calibri" w:hAnsi="Calibri" w:cs="Calibri"/>
          <w:b/>
        </w:rPr>
        <w:t xml:space="preserve">Datum platnosti: </w:t>
      </w:r>
      <w:r w:rsidR="00DF5552">
        <w:rPr>
          <w:rFonts w:ascii="Calibri" w:eastAsia="Calibri" w:hAnsi="Calibri" w:cs="Calibri"/>
          <w:b/>
        </w:rPr>
        <w:t>18</w:t>
      </w:r>
      <w:r w:rsidRPr="0027627B">
        <w:rPr>
          <w:rFonts w:ascii="Calibri" w:eastAsia="Calibri" w:hAnsi="Calibri" w:cs="Calibri"/>
          <w:b/>
        </w:rPr>
        <w:t>.</w:t>
      </w:r>
      <w:r w:rsidR="0068742D" w:rsidRPr="0027627B">
        <w:rPr>
          <w:rFonts w:ascii="Calibri" w:eastAsia="Calibri" w:hAnsi="Calibri" w:cs="Calibri"/>
          <w:b/>
        </w:rPr>
        <w:t xml:space="preserve"> </w:t>
      </w:r>
      <w:r w:rsidR="00DF5552">
        <w:rPr>
          <w:rFonts w:ascii="Calibri" w:eastAsia="Calibri" w:hAnsi="Calibri" w:cs="Calibri"/>
          <w:b/>
        </w:rPr>
        <w:t>12</w:t>
      </w:r>
      <w:r w:rsidRPr="0027627B">
        <w:rPr>
          <w:rFonts w:ascii="Calibri" w:eastAsia="Calibri" w:hAnsi="Calibri" w:cs="Calibri"/>
          <w:b/>
        </w:rPr>
        <w:t>.</w:t>
      </w:r>
      <w:r w:rsidR="009007BD">
        <w:rPr>
          <w:rFonts w:ascii="Calibri" w:eastAsia="Calibri" w:hAnsi="Calibri" w:cs="Calibri"/>
          <w:b/>
        </w:rPr>
        <w:t xml:space="preserve"> 2024</w:t>
      </w:r>
      <w:r w:rsidR="00E817E9" w:rsidRPr="00D74441">
        <w:rPr>
          <w:rFonts w:ascii="Calibri" w:eastAsia="Calibri" w:hAnsi="Calibri" w:cs="Calibri"/>
          <w:b/>
        </w:rPr>
        <w:br w:type="page"/>
      </w:r>
    </w:p>
    <w:sdt>
      <w:sdtPr>
        <w:rPr>
          <w:rFonts w:asciiTheme="minorHAnsi" w:eastAsiaTheme="minorHAnsi" w:hAnsiTheme="minorHAnsi" w:cstheme="minorBidi"/>
          <w:color w:val="auto"/>
          <w:sz w:val="22"/>
          <w:szCs w:val="22"/>
          <w:lang w:eastAsia="en-US"/>
        </w:rPr>
        <w:id w:val="1727491289"/>
        <w:docPartObj>
          <w:docPartGallery w:val="Table of Contents"/>
          <w:docPartUnique/>
        </w:docPartObj>
      </w:sdtPr>
      <w:sdtEndPr>
        <w:rPr>
          <w:b/>
          <w:bCs/>
        </w:rPr>
      </w:sdtEndPr>
      <w:sdtContent>
        <w:p w14:paraId="74F301F8" w14:textId="77777777" w:rsidR="009A6928" w:rsidRPr="00D74441" w:rsidRDefault="009A6928">
          <w:pPr>
            <w:pStyle w:val="Nadpisobsahu"/>
            <w:rPr>
              <w:b/>
              <w:color w:val="385623" w:themeColor="accent6" w:themeShade="80"/>
            </w:rPr>
          </w:pPr>
          <w:r w:rsidRPr="00D74441">
            <w:rPr>
              <w:b/>
              <w:color w:val="385623" w:themeColor="accent6" w:themeShade="80"/>
            </w:rPr>
            <w:t>Obsah</w:t>
          </w:r>
        </w:p>
        <w:p w14:paraId="677D9A41" w14:textId="1FD86878" w:rsidR="002B4768" w:rsidRDefault="003A76AE">
          <w:pPr>
            <w:pStyle w:val="Obsah1"/>
            <w:rPr>
              <w:rFonts w:eastAsiaTheme="minorEastAsia"/>
              <w:noProof/>
              <w:kern w:val="2"/>
              <w:lang w:eastAsia="cs-CZ"/>
              <w14:ligatures w14:val="standardContextual"/>
            </w:rPr>
          </w:pPr>
          <w:r w:rsidRPr="00D74441">
            <w:fldChar w:fldCharType="begin"/>
          </w:r>
          <w:r w:rsidR="009A6928" w:rsidRPr="00D74441">
            <w:instrText xml:space="preserve"> TOC \o "1-3" \h \z \u </w:instrText>
          </w:r>
          <w:r w:rsidRPr="00D74441">
            <w:fldChar w:fldCharType="separate"/>
          </w:r>
          <w:hyperlink w:anchor="_Toc167244053" w:history="1">
            <w:r w:rsidR="002B4768" w:rsidRPr="00397DFE">
              <w:rPr>
                <w:rStyle w:val="Hypertextovodkaz"/>
                <w:bCs/>
                <w:noProof/>
              </w:rPr>
              <w:t>1.</w:t>
            </w:r>
            <w:r w:rsidR="002B4768">
              <w:rPr>
                <w:rFonts w:eastAsiaTheme="minorEastAsia"/>
                <w:noProof/>
                <w:kern w:val="2"/>
                <w:lang w:eastAsia="cs-CZ"/>
                <w14:ligatures w14:val="standardContextual"/>
              </w:rPr>
              <w:tab/>
            </w:r>
            <w:r w:rsidR="002B4768" w:rsidRPr="00397DFE">
              <w:rPr>
                <w:rStyle w:val="Hypertextovodkaz"/>
                <w:noProof/>
              </w:rPr>
              <w:t>Úvodní informace</w:t>
            </w:r>
            <w:r w:rsidR="002B4768">
              <w:rPr>
                <w:noProof/>
                <w:webHidden/>
              </w:rPr>
              <w:tab/>
            </w:r>
            <w:r w:rsidR="002B4768">
              <w:rPr>
                <w:noProof/>
                <w:webHidden/>
              </w:rPr>
              <w:fldChar w:fldCharType="begin"/>
            </w:r>
            <w:r w:rsidR="002B4768">
              <w:rPr>
                <w:noProof/>
                <w:webHidden/>
              </w:rPr>
              <w:instrText xml:space="preserve"> PAGEREF _Toc167244053 \h </w:instrText>
            </w:r>
            <w:r w:rsidR="002B4768">
              <w:rPr>
                <w:noProof/>
                <w:webHidden/>
              </w:rPr>
            </w:r>
            <w:r w:rsidR="002B4768">
              <w:rPr>
                <w:noProof/>
                <w:webHidden/>
              </w:rPr>
              <w:fldChar w:fldCharType="separate"/>
            </w:r>
            <w:r w:rsidR="00F81118">
              <w:rPr>
                <w:noProof/>
                <w:webHidden/>
              </w:rPr>
              <w:t>7</w:t>
            </w:r>
            <w:r w:rsidR="002B4768">
              <w:rPr>
                <w:noProof/>
                <w:webHidden/>
              </w:rPr>
              <w:fldChar w:fldCharType="end"/>
            </w:r>
          </w:hyperlink>
        </w:p>
        <w:p w14:paraId="5893AEB1" w14:textId="3490988A" w:rsidR="002B4768" w:rsidRDefault="002B4768">
          <w:pPr>
            <w:pStyle w:val="Obsah2"/>
            <w:rPr>
              <w:rFonts w:eastAsiaTheme="minorEastAsia"/>
              <w:noProof/>
              <w:kern w:val="2"/>
              <w:lang w:eastAsia="cs-CZ"/>
              <w14:ligatures w14:val="standardContextual"/>
            </w:rPr>
          </w:pPr>
          <w:hyperlink w:anchor="_Toc167244054" w:history="1">
            <w:r w:rsidRPr="00397DFE">
              <w:rPr>
                <w:rStyle w:val="Hypertextovodkaz"/>
                <w:noProof/>
                <w14:scene3d>
                  <w14:camera w14:prst="orthographicFront"/>
                  <w14:lightRig w14:rig="threePt" w14:dir="t">
                    <w14:rot w14:lat="0" w14:lon="0" w14:rev="0"/>
                  </w14:lightRig>
                </w14:scene3d>
              </w:rPr>
              <w:t>1.1</w:t>
            </w:r>
            <w:r>
              <w:rPr>
                <w:rFonts w:eastAsiaTheme="minorEastAsia"/>
                <w:noProof/>
                <w:kern w:val="2"/>
                <w:lang w:eastAsia="cs-CZ"/>
                <w14:ligatures w14:val="standardContextual"/>
              </w:rPr>
              <w:tab/>
            </w:r>
            <w:r w:rsidRPr="00397DFE">
              <w:rPr>
                <w:rStyle w:val="Hypertextovodkaz"/>
                <w:noProof/>
              </w:rPr>
              <w:t>Záznamy k realizaci projektového záměru/projektu a Záznam  k realizaci výzvy</w:t>
            </w:r>
            <w:r>
              <w:rPr>
                <w:noProof/>
                <w:webHidden/>
              </w:rPr>
              <w:tab/>
            </w:r>
            <w:r>
              <w:rPr>
                <w:noProof/>
                <w:webHidden/>
              </w:rPr>
              <w:fldChar w:fldCharType="begin"/>
            </w:r>
            <w:r>
              <w:rPr>
                <w:noProof/>
                <w:webHidden/>
              </w:rPr>
              <w:instrText xml:space="preserve"> PAGEREF _Toc167244054 \h </w:instrText>
            </w:r>
            <w:r>
              <w:rPr>
                <w:noProof/>
                <w:webHidden/>
              </w:rPr>
            </w:r>
            <w:r>
              <w:rPr>
                <w:noProof/>
                <w:webHidden/>
              </w:rPr>
              <w:fldChar w:fldCharType="separate"/>
            </w:r>
            <w:r w:rsidR="00F81118">
              <w:rPr>
                <w:noProof/>
                <w:webHidden/>
              </w:rPr>
              <w:t>7</w:t>
            </w:r>
            <w:r>
              <w:rPr>
                <w:noProof/>
                <w:webHidden/>
              </w:rPr>
              <w:fldChar w:fldCharType="end"/>
            </w:r>
          </w:hyperlink>
        </w:p>
        <w:p w14:paraId="34A1988A" w14:textId="02B8560C" w:rsidR="002B4768" w:rsidRDefault="002B4768">
          <w:pPr>
            <w:pStyle w:val="Obsah1"/>
            <w:rPr>
              <w:rFonts w:eastAsiaTheme="minorEastAsia"/>
              <w:noProof/>
              <w:kern w:val="2"/>
              <w:lang w:eastAsia="cs-CZ"/>
              <w14:ligatures w14:val="standardContextual"/>
            </w:rPr>
          </w:pPr>
          <w:hyperlink w:anchor="_Toc167244055" w:history="1">
            <w:r w:rsidRPr="00397DFE">
              <w:rPr>
                <w:rStyle w:val="Hypertextovodkaz"/>
                <w:bCs/>
                <w:noProof/>
              </w:rPr>
              <w:t>2.</w:t>
            </w:r>
            <w:r>
              <w:rPr>
                <w:rFonts w:eastAsiaTheme="minorEastAsia"/>
                <w:noProof/>
                <w:kern w:val="2"/>
                <w:lang w:eastAsia="cs-CZ"/>
                <w14:ligatures w14:val="standardContextual"/>
              </w:rPr>
              <w:tab/>
            </w:r>
            <w:r w:rsidRPr="00397DFE">
              <w:rPr>
                <w:rStyle w:val="Hypertextovodkaz"/>
                <w:noProof/>
              </w:rPr>
              <w:t>Identifikační údaje MAS</w:t>
            </w:r>
            <w:r>
              <w:rPr>
                <w:noProof/>
                <w:webHidden/>
              </w:rPr>
              <w:tab/>
            </w:r>
            <w:r>
              <w:rPr>
                <w:noProof/>
                <w:webHidden/>
              </w:rPr>
              <w:fldChar w:fldCharType="begin"/>
            </w:r>
            <w:r>
              <w:rPr>
                <w:noProof/>
                <w:webHidden/>
              </w:rPr>
              <w:instrText xml:space="preserve"> PAGEREF _Toc167244055 \h </w:instrText>
            </w:r>
            <w:r>
              <w:rPr>
                <w:noProof/>
                <w:webHidden/>
              </w:rPr>
            </w:r>
            <w:r>
              <w:rPr>
                <w:noProof/>
                <w:webHidden/>
              </w:rPr>
              <w:fldChar w:fldCharType="separate"/>
            </w:r>
            <w:r w:rsidR="00F81118">
              <w:rPr>
                <w:noProof/>
                <w:webHidden/>
              </w:rPr>
              <w:t>8</w:t>
            </w:r>
            <w:r>
              <w:rPr>
                <w:noProof/>
                <w:webHidden/>
              </w:rPr>
              <w:fldChar w:fldCharType="end"/>
            </w:r>
          </w:hyperlink>
        </w:p>
        <w:p w14:paraId="3665B09D" w14:textId="0713CD4E" w:rsidR="002B4768" w:rsidRDefault="002B4768">
          <w:pPr>
            <w:pStyle w:val="Obsah1"/>
            <w:rPr>
              <w:rFonts w:eastAsiaTheme="minorEastAsia"/>
              <w:noProof/>
              <w:kern w:val="2"/>
              <w:lang w:eastAsia="cs-CZ"/>
              <w14:ligatures w14:val="standardContextual"/>
            </w:rPr>
          </w:pPr>
          <w:hyperlink w:anchor="_Toc167244056" w:history="1">
            <w:r w:rsidRPr="00397DFE">
              <w:rPr>
                <w:rStyle w:val="Hypertextovodkaz"/>
                <w:bCs/>
                <w:noProof/>
              </w:rPr>
              <w:t>3.</w:t>
            </w:r>
            <w:r>
              <w:rPr>
                <w:rFonts w:eastAsiaTheme="minorEastAsia"/>
                <w:noProof/>
                <w:kern w:val="2"/>
                <w:lang w:eastAsia="cs-CZ"/>
                <w14:ligatures w14:val="standardContextual"/>
              </w:rPr>
              <w:tab/>
            </w:r>
            <w:r w:rsidRPr="00397DFE">
              <w:rPr>
                <w:rStyle w:val="Hypertextovodkaz"/>
                <w:noProof/>
              </w:rPr>
              <w:t>Administrativní kapacity</w:t>
            </w:r>
            <w:r>
              <w:rPr>
                <w:noProof/>
                <w:webHidden/>
              </w:rPr>
              <w:tab/>
            </w:r>
            <w:r>
              <w:rPr>
                <w:noProof/>
                <w:webHidden/>
              </w:rPr>
              <w:fldChar w:fldCharType="begin"/>
            </w:r>
            <w:r>
              <w:rPr>
                <w:noProof/>
                <w:webHidden/>
              </w:rPr>
              <w:instrText xml:space="preserve"> PAGEREF _Toc167244056 \h </w:instrText>
            </w:r>
            <w:r>
              <w:rPr>
                <w:noProof/>
                <w:webHidden/>
              </w:rPr>
            </w:r>
            <w:r>
              <w:rPr>
                <w:noProof/>
                <w:webHidden/>
              </w:rPr>
              <w:fldChar w:fldCharType="separate"/>
            </w:r>
            <w:r w:rsidR="00F81118">
              <w:rPr>
                <w:noProof/>
                <w:webHidden/>
              </w:rPr>
              <w:t>8</w:t>
            </w:r>
            <w:r>
              <w:rPr>
                <w:noProof/>
                <w:webHidden/>
              </w:rPr>
              <w:fldChar w:fldCharType="end"/>
            </w:r>
          </w:hyperlink>
        </w:p>
        <w:p w14:paraId="76353FA3" w14:textId="54DAACD3" w:rsidR="002B4768" w:rsidRDefault="002B4768">
          <w:pPr>
            <w:pStyle w:val="Obsah2"/>
            <w:rPr>
              <w:rFonts w:eastAsiaTheme="minorEastAsia"/>
              <w:noProof/>
              <w:kern w:val="2"/>
              <w:lang w:eastAsia="cs-CZ"/>
              <w14:ligatures w14:val="standardContextual"/>
            </w:rPr>
          </w:pPr>
          <w:hyperlink w:anchor="_Toc167244057" w:history="1">
            <w:r w:rsidRPr="00397DFE">
              <w:rPr>
                <w:rStyle w:val="Hypertextovodkaz"/>
                <w:noProof/>
                <w14:scene3d>
                  <w14:camera w14:prst="orthographicFront"/>
                  <w14:lightRig w14:rig="threePt" w14:dir="t">
                    <w14:rot w14:lat="0" w14:lon="0" w14:rev="0"/>
                  </w14:lightRig>
                </w14:scene3d>
              </w:rPr>
              <w:t>3.1</w:t>
            </w:r>
            <w:r>
              <w:rPr>
                <w:rFonts w:eastAsiaTheme="minorEastAsia"/>
                <w:noProof/>
                <w:kern w:val="2"/>
                <w:lang w:eastAsia="cs-CZ"/>
                <w14:ligatures w14:val="standardContextual"/>
              </w:rPr>
              <w:tab/>
            </w:r>
            <w:r w:rsidRPr="00397DFE">
              <w:rPr>
                <w:rStyle w:val="Hypertextovodkaz"/>
                <w:noProof/>
              </w:rPr>
              <w:t>Přehled administrativních kapacit a jejich kompetencí během realizace programového rámce OP TAK</w:t>
            </w:r>
            <w:r>
              <w:rPr>
                <w:noProof/>
                <w:webHidden/>
              </w:rPr>
              <w:tab/>
            </w:r>
            <w:r>
              <w:rPr>
                <w:noProof/>
                <w:webHidden/>
              </w:rPr>
              <w:fldChar w:fldCharType="begin"/>
            </w:r>
            <w:r>
              <w:rPr>
                <w:noProof/>
                <w:webHidden/>
              </w:rPr>
              <w:instrText xml:space="preserve"> PAGEREF _Toc167244057 \h </w:instrText>
            </w:r>
            <w:r>
              <w:rPr>
                <w:noProof/>
                <w:webHidden/>
              </w:rPr>
            </w:r>
            <w:r>
              <w:rPr>
                <w:noProof/>
                <w:webHidden/>
              </w:rPr>
              <w:fldChar w:fldCharType="separate"/>
            </w:r>
            <w:r w:rsidR="00F81118">
              <w:rPr>
                <w:noProof/>
                <w:webHidden/>
              </w:rPr>
              <w:t>9</w:t>
            </w:r>
            <w:r>
              <w:rPr>
                <w:noProof/>
                <w:webHidden/>
              </w:rPr>
              <w:fldChar w:fldCharType="end"/>
            </w:r>
          </w:hyperlink>
        </w:p>
        <w:p w14:paraId="73D750CA" w14:textId="04047163" w:rsidR="002B4768" w:rsidRDefault="002B4768">
          <w:pPr>
            <w:pStyle w:val="Obsah3"/>
            <w:rPr>
              <w:rFonts w:eastAsiaTheme="minorEastAsia"/>
              <w:noProof/>
              <w:kern w:val="2"/>
              <w:lang w:eastAsia="cs-CZ"/>
              <w14:ligatures w14:val="standardContextual"/>
            </w:rPr>
          </w:pPr>
          <w:hyperlink w:anchor="_Toc167244058" w:history="1">
            <w:r w:rsidRPr="00397DFE">
              <w:rPr>
                <w:rStyle w:val="Hypertextovodkaz"/>
                <w:noProof/>
              </w:rPr>
              <w:t>3.1.1 Valná hromada Místního partnerství (VHMP) - nejvyšší orgán MP</w:t>
            </w:r>
            <w:r>
              <w:rPr>
                <w:noProof/>
                <w:webHidden/>
              </w:rPr>
              <w:tab/>
            </w:r>
            <w:r>
              <w:rPr>
                <w:noProof/>
                <w:webHidden/>
              </w:rPr>
              <w:fldChar w:fldCharType="begin"/>
            </w:r>
            <w:r>
              <w:rPr>
                <w:noProof/>
                <w:webHidden/>
              </w:rPr>
              <w:instrText xml:space="preserve"> PAGEREF _Toc167244058 \h </w:instrText>
            </w:r>
            <w:r>
              <w:rPr>
                <w:noProof/>
                <w:webHidden/>
              </w:rPr>
            </w:r>
            <w:r>
              <w:rPr>
                <w:noProof/>
                <w:webHidden/>
              </w:rPr>
              <w:fldChar w:fldCharType="separate"/>
            </w:r>
            <w:r w:rsidR="00F81118">
              <w:rPr>
                <w:noProof/>
                <w:webHidden/>
              </w:rPr>
              <w:t>9</w:t>
            </w:r>
            <w:r>
              <w:rPr>
                <w:noProof/>
                <w:webHidden/>
              </w:rPr>
              <w:fldChar w:fldCharType="end"/>
            </w:r>
          </w:hyperlink>
        </w:p>
        <w:p w14:paraId="264349E6" w14:textId="1C97BBDD" w:rsidR="002B4768" w:rsidRDefault="002B4768">
          <w:pPr>
            <w:pStyle w:val="Obsah3"/>
            <w:rPr>
              <w:rFonts w:eastAsiaTheme="minorEastAsia"/>
              <w:noProof/>
              <w:kern w:val="2"/>
              <w:lang w:eastAsia="cs-CZ"/>
              <w14:ligatures w14:val="standardContextual"/>
            </w:rPr>
          </w:pPr>
          <w:hyperlink w:anchor="_Toc167244059" w:history="1">
            <w:r w:rsidRPr="00397DFE">
              <w:rPr>
                <w:rStyle w:val="Hypertextovodkaz"/>
                <w:noProof/>
              </w:rPr>
              <w:t>3.1.2 Správní rada Místního partnerství (SRMP) – rozhodovací orgán MP</w:t>
            </w:r>
            <w:r>
              <w:rPr>
                <w:noProof/>
                <w:webHidden/>
              </w:rPr>
              <w:tab/>
            </w:r>
            <w:r>
              <w:rPr>
                <w:noProof/>
                <w:webHidden/>
              </w:rPr>
              <w:fldChar w:fldCharType="begin"/>
            </w:r>
            <w:r>
              <w:rPr>
                <w:noProof/>
                <w:webHidden/>
              </w:rPr>
              <w:instrText xml:space="preserve"> PAGEREF _Toc167244059 \h </w:instrText>
            </w:r>
            <w:r>
              <w:rPr>
                <w:noProof/>
                <w:webHidden/>
              </w:rPr>
            </w:r>
            <w:r>
              <w:rPr>
                <w:noProof/>
                <w:webHidden/>
              </w:rPr>
              <w:fldChar w:fldCharType="separate"/>
            </w:r>
            <w:r w:rsidR="00F81118">
              <w:rPr>
                <w:noProof/>
                <w:webHidden/>
              </w:rPr>
              <w:t>9</w:t>
            </w:r>
            <w:r>
              <w:rPr>
                <w:noProof/>
                <w:webHidden/>
              </w:rPr>
              <w:fldChar w:fldCharType="end"/>
            </w:r>
          </w:hyperlink>
        </w:p>
        <w:p w14:paraId="7E76C169" w14:textId="302F51D3" w:rsidR="002B4768" w:rsidRDefault="002B4768">
          <w:pPr>
            <w:pStyle w:val="Obsah3"/>
            <w:rPr>
              <w:rFonts w:eastAsiaTheme="minorEastAsia"/>
              <w:noProof/>
              <w:kern w:val="2"/>
              <w:lang w:eastAsia="cs-CZ"/>
              <w14:ligatures w14:val="standardContextual"/>
            </w:rPr>
          </w:pPr>
          <w:hyperlink w:anchor="_Toc167244060" w:history="1">
            <w:r w:rsidRPr="00397DFE">
              <w:rPr>
                <w:rStyle w:val="Hypertextovodkaz"/>
                <w:noProof/>
              </w:rPr>
              <w:t>3.1.3 Výběrová komise Místního partnerství (VKMP) – výběrový orgán MP</w:t>
            </w:r>
            <w:r>
              <w:rPr>
                <w:noProof/>
                <w:webHidden/>
              </w:rPr>
              <w:tab/>
            </w:r>
            <w:r>
              <w:rPr>
                <w:noProof/>
                <w:webHidden/>
              </w:rPr>
              <w:fldChar w:fldCharType="begin"/>
            </w:r>
            <w:r>
              <w:rPr>
                <w:noProof/>
                <w:webHidden/>
              </w:rPr>
              <w:instrText xml:space="preserve"> PAGEREF _Toc167244060 \h </w:instrText>
            </w:r>
            <w:r>
              <w:rPr>
                <w:noProof/>
                <w:webHidden/>
              </w:rPr>
            </w:r>
            <w:r>
              <w:rPr>
                <w:noProof/>
                <w:webHidden/>
              </w:rPr>
              <w:fldChar w:fldCharType="separate"/>
            </w:r>
            <w:r w:rsidR="00F81118">
              <w:rPr>
                <w:noProof/>
                <w:webHidden/>
              </w:rPr>
              <w:t>10</w:t>
            </w:r>
            <w:r>
              <w:rPr>
                <w:noProof/>
                <w:webHidden/>
              </w:rPr>
              <w:fldChar w:fldCharType="end"/>
            </w:r>
          </w:hyperlink>
        </w:p>
        <w:p w14:paraId="2CE6D693" w14:textId="749B112E" w:rsidR="002B4768" w:rsidRDefault="002B4768">
          <w:pPr>
            <w:pStyle w:val="Obsah3"/>
            <w:rPr>
              <w:rFonts w:eastAsiaTheme="minorEastAsia"/>
              <w:noProof/>
              <w:kern w:val="2"/>
              <w:lang w:eastAsia="cs-CZ"/>
              <w14:ligatures w14:val="standardContextual"/>
            </w:rPr>
          </w:pPr>
          <w:hyperlink w:anchor="_Toc167244061" w:history="1">
            <w:r w:rsidRPr="00397DFE">
              <w:rPr>
                <w:rStyle w:val="Hypertextovodkaz"/>
                <w:noProof/>
              </w:rPr>
              <w:t>3.1.4 Dozorčí rada Místního partnerství (DRMP) – kontrolní orgán MP</w:t>
            </w:r>
            <w:r>
              <w:rPr>
                <w:noProof/>
                <w:webHidden/>
              </w:rPr>
              <w:tab/>
            </w:r>
            <w:r>
              <w:rPr>
                <w:noProof/>
                <w:webHidden/>
              </w:rPr>
              <w:fldChar w:fldCharType="begin"/>
            </w:r>
            <w:r>
              <w:rPr>
                <w:noProof/>
                <w:webHidden/>
              </w:rPr>
              <w:instrText xml:space="preserve"> PAGEREF _Toc167244061 \h </w:instrText>
            </w:r>
            <w:r>
              <w:rPr>
                <w:noProof/>
                <w:webHidden/>
              </w:rPr>
            </w:r>
            <w:r>
              <w:rPr>
                <w:noProof/>
                <w:webHidden/>
              </w:rPr>
              <w:fldChar w:fldCharType="separate"/>
            </w:r>
            <w:r w:rsidR="00F81118">
              <w:rPr>
                <w:noProof/>
                <w:webHidden/>
              </w:rPr>
              <w:t>11</w:t>
            </w:r>
            <w:r>
              <w:rPr>
                <w:noProof/>
                <w:webHidden/>
              </w:rPr>
              <w:fldChar w:fldCharType="end"/>
            </w:r>
          </w:hyperlink>
        </w:p>
        <w:p w14:paraId="2EC2A1F1" w14:textId="79A7FF9F" w:rsidR="002B4768" w:rsidRDefault="002B4768">
          <w:pPr>
            <w:pStyle w:val="Obsah3"/>
            <w:rPr>
              <w:rFonts w:eastAsiaTheme="minorEastAsia"/>
              <w:noProof/>
              <w:kern w:val="2"/>
              <w:lang w:eastAsia="cs-CZ"/>
              <w14:ligatures w14:val="standardContextual"/>
            </w:rPr>
          </w:pPr>
          <w:hyperlink w:anchor="_Toc167244062" w:history="1">
            <w:r w:rsidRPr="00397DFE">
              <w:rPr>
                <w:rStyle w:val="Hypertextovodkaz"/>
                <w:noProof/>
              </w:rPr>
              <w:t>3.1.5 Kancelář Místního partnerství (KMP)</w:t>
            </w:r>
            <w:r>
              <w:rPr>
                <w:noProof/>
                <w:webHidden/>
              </w:rPr>
              <w:tab/>
            </w:r>
            <w:r>
              <w:rPr>
                <w:noProof/>
                <w:webHidden/>
              </w:rPr>
              <w:fldChar w:fldCharType="begin"/>
            </w:r>
            <w:r>
              <w:rPr>
                <w:noProof/>
                <w:webHidden/>
              </w:rPr>
              <w:instrText xml:space="preserve"> PAGEREF _Toc167244062 \h </w:instrText>
            </w:r>
            <w:r>
              <w:rPr>
                <w:noProof/>
                <w:webHidden/>
              </w:rPr>
            </w:r>
            <w:r>
              <w:rPr>
                <w:noProof/>
                <w:webHidden/>
              </w:rPr>
              <w:fldChar w:fldCharType="separate"/>
            </w:r>
            <w:r w:rsidR="00F81118">
              <w:rPr>
                <w:noProof/>
                <w:webHidden/>
              </w:rPr>
              <w:t>11</w:t>
            </w:r>
            <w:r>
              <w:rPr>
                <w:noProof/>
                <w:webHidden/>
              </w:rPr>
              <w:fldChar w:fldCharType="end"/>
            </w:r>
          </w:hyperlink>
        </w:p>
        <w:p w14:paraId="7BCB5A89" w14:textId="0DCF2F78" w:rsidR="002B4768" w:rsidRDefault="002B4768">
          <w:pPr>
            <w:pStyle w:val="Obsah3"/>
            <w:rPr>
              <w:rFonts w:eastAsiaTheme="minorEastAsia"/>
              <w:noProof/>
              <w:kern w:val="2"/>
              <w:lang w:eastAsia="cs-CZ"/>
              <w14:ligatures w14:val="standardContextual"/>
            </w:rPr>
          </w:pPr>
          <w:hyperlink w:anchor="_Toc167244063" w:history="1">
            <w:r w:rsidRPr="00397DFE">
              <w:rPr>
                <w:rStyle w:val="Hypertextovodkaz"/>
                <w:noProof/>
              </w:rPr>
              <w:t>3.1.6 Vedoucí zaměstnanec pro realizaci SCLLD (vedoucí KMP)</w:t>
            </w:r>
            <w:r>
              <w:rPr>
                <w:noProof/>
                <w:webHidden/>
              </w:rPr>
              <w:tab/>
            </w:r>
            <w:r>
              <w:rPr>
                <w:noProof/>
                <w:webHidden/>
              </w:rPr>
              <w:fldChar w:fldCharType="begin"/>
            </w:r>
            <w:r>
              <w:rPr>
                <w:noProof/>
                <w:webHidden/>
              </w:rPr>
              <w:instrText xml:space="preserve"> PAGEREF _Toc167244063 \h </w:instrText>
            </w:r>
            <w:r>
              <w:rPr>
                <w:noProof/>
                <w:webHidden/>
              </w:rPr>
            </w:r>
            <w:r>
              <w:rPr>
                <w:noProof/>
                <w:webHidden/>
              </w:rPr>
              <w:fldChar w:fldCharType="separate"/>
            </w:r>
            <w:r w:rsidR="00F81118">
              <w:rPr>
                <w:noProof/>
                <w:webHidden/>
              </w:rPr>
              <w:t>12</w:t>
            </w:r>
            <w:r>
              <w:rPr>
                <w:noProof/>
                <w:webHidden/>
              </w:rPr>
              <w:fldChar w:fldCharType="end"/>
            </w:r>
          </w:hyperlink>
        </w:p>
        <w:p w14:paraId="435D3E9E" w14:textId="5FD77B47" w:rsidR="002B4768" w:rsidRDefault="002B4768">
          <w:pPr>
            <w:pStyle w:val="Obsah3"/>
            <w:rPr>
              <w:rFonts w:eastAsiaTheme="minorEastAsia"/>
              <w:noProof/>
              <w:kern w:val="2"/>
              <w:lang w:eastAsia="cs-CZ"/>
              <w14:ligatures w14:val="standardContextual"/>
            </w:rPr>
          </w:pPr>
          <w:hyperlink w:anchor="_Toc167244064" w:history="1">
            <w:r w:rsidRPr="00397DFE">
              <w:rPr>
                <w:rStyle w:val="Hypertextovodkaz"/>
                <w:noProof/>
              </w:rPr>
              <w:t>3.1.7 Projektový manažer (PR OP TAK)</w:t>
            </w:r>
            <w:r>
              <w:rPr>
                <w:noProof/>
                <w:webHidden/>
              </w:rPr>
              <w:tab/>
            </w:r>
            <w:r>
              <w:rPr>
                <w:noProof/>
                <w:webHidden/>
              </w:rPr>
              <w:fldChar w:fldCharType="begin"/>
            </w:r>
            <w:r>
              <w:rPr>
                <w:noProof/>
                <w:webHidden/>
              </w:rPr>
              <w:instrText xml:space="preserve"> PAGEREF _Toc167244064 \h </w:instrText>
            </w:r>
            <w:r>
              <w:rPr>
                <w:noProof/>
                <w:webHidden/>
              </w:rPr>
            </w:r>
            <w:r>
              <w:rPr>
                <w:noProof/>
                <w:webHidden/>
              </w:rPr>
              <w:fldChar w:fldCharType="separate"/>
            </w:r>
            <w:r w:rsidR="00F81118">
              <w:rPr>
                <w:noProof/>
                <w:webHidden/>
              </w:rPr>
              <w:t>12</w:t>
            </w:r>
            <w:r>
              <w:rPr>
                <w:noProof/>
                <w:webHidden/>
              </w:rPr>
              <w:fldChar w:fldCharType="end"/>
            </w:r>
          </w:hyperlink>
        </w:p>
        <w:p w14:paraId="6B380F2F" w14:textId="698A4DA8" w:rsidR="002B4768" w:rsidRDefault="002B4768">
          <w:pPr>
            <w:pStyle w:val="Obsah1"/>
            <w:rPr>
              <w:rFonts w:eastAsiaTheme="minorEastAsia"/>
              <w:noProof/>
              <w:kern w:val="2"/>
              <w:lang w:eastAsia="cs-CZ"/>
              <w14:ligatures w14:val="standardContextual"/>
            </w:rPr>
          </w:pPr>
          <w:hyperlink w:anchor="_Toc167244065" w:history="1">
            <w:r w:rsidRPr="00397DFE">
              <w:rPr>
                <w:rStyle w:val="Hypertextovodkaz"/>
                <w:bCs/>
                <w:noProof/>
              </w:rPr>
              <w:t>4.</w:t>
            </w:r>
            <w:r>
              <w:rPr>
                <w:rFonts w:eastAsiaTheme="minorEastAsia"/>
                <w:noProof/>
                <w:kern w:val="2"/>
                <w:lang w:eastAsia="cs-CZ"/>
                <w14:ligatures w14:val="standardContextual"/>
              </w:rPr>
              <w:tab/>
            </w:r>
            <w:r w:rsidRPr="00397DFE">
              <w:rPr>
                <w:rStyle w:val="Hypertextovodkaz"/>
                <w:noProof/>
              </w:rPr>
              <w:t>Výzvy MP</w:t>
            </w:r>
            <w:r>
              <w:rPr>
                <w:noProof/>
                <w:webHidden/>
              </w:rPr>
              <w:tab/>
            </w:r>
            <w:r>
              <w:rPr>
                <w:noProof/>
                <w:webHidden/>
              </w:rPr>
              <w:fldChar w:fldCharType="begin"/>
            </w:r>
            <w:r>
              <w:rPr>
                <w:noProof/>
                <w:webHidden/>
              </w:rPr>
              <w:instrText xml:space="preserve"> PAGEREF _Toc167244065 \h </w:instrText>
            </w:r>
            <w:r>
              <w:rPr>
                <w:noProof/>
                <w:webHidden/>
              </w:rPr>
            </w:r>
            <w:r>
              <w:rPr>
                <w:noProof/>
                <w:webHidden/>
              </w:rPr>
              <w:fldChar w:fldCharType="separate"/>
            </w:r>
            <w:r w:rsidR="00F81118">
              <w:rPr>
                <w:noProof/>
                <w:webHidden/>
              </w:rPr>
              <w:t>12</w:t>
            </w:r>
            <w:r>
              <w:rPr>
                <w:noProof/>
                <w:webHidden/>
              </w:rPr>
              <w:fldChar w:fldCharType="end"/>
            </w:r>
          </w:hyperlink>
        </w:p>
        <w:p w14:paraId="60AB6B78" w14:textId="07504045" w:rsidR="002B4768" w:rsidRDefault="002B4768">
          <w:pPr>
            <w:pStyle w:val="Obsah2"/>
            <w:rPr>
              <w:rFonts w:eastAsiaTheme="minorEastAsia"/>
              <w:noProof/>
              <w:kern w:val="2"/>
              <w:lang w:eastAsia="cs-CZ"/>
              <w14:ligatures w14:val="standardContextual"/>
            </w:rPr>
          </w:pPr>
          <w:hyperlink w:anchor="_Toc167244066" w:history="1">
            <w:r w:rsidRPr="00397DFE">
              <w:rPr>
                <w:rStyle w:val="Hypertextovodkaz"/>
                <w:noProof/>
                <w14:scene3d>
                  <w14:camera w14:prst="orthographicFront"/>
                  <w14:lightRig w14:rig="threePt" w14:dir="t">
                    <w14:rot w14:lat="0" w14:lon="0" w14:rev="0"/>
                  </w14:lightRig>
                </w14:scene3d>
              </w:rPr>
              <w:t>4.1</w:t>
            </w:r>
            <w:r>
              <w:rPr>
                <w:rFonts w:eastAsiaTheme="minorEastAsia"/>
                <w:noProof/>
                <w:kern w:val="2"/>
                <w:lang w:eastAsia="cs-CZ"/>
                <w14:ligatures w14:val="standardContextual"/>
              </w:rPr>
              <w:tab/>
            </w:r>
            <w:r w:rsidRPr="00397DFE">
              <w:rPr>
                <w:rStyle w:val="Hypertextovodkaz"/>
                <w:noProof/>
              </w:rPr>
              <w:t>Harmonogram výzev MP</w:t>
            </w:r>
            <w:r>
              <w:rPr>
                <w:noProof/>
                <w:webHidden/>
              </w:rPr>
              <w:tab/>
            </w:r>
            <w:r>
              <w:rPr>
                <w:noProof/>
                <w:webHidden/>
              </w:rPr>
              <w:fldChar w:fldCharType="begin"/>
            </w:r>
            <w:r>
              <w:rPr>
                <w:noProof/>
                <w:webHidden/>
              </w:rPr>
              <w:instrText xml:space="preserve"> PAGEREF _Toc167244066 \h </w:instrText>
            </w:r>
            <w:r>
              <w:rPr>
                <w:noProof/>
                <w:webHidden/>
              </w:rPr>
            </w:r>
            <w:r>
              <w:rPr>
                <w:noProof/>
                <w:webHidden/>
              </w:rPr>
              <w:fldChar w:fldCharType="separate"/>
            </w:r>
            <w:r w:rsidR="00F81118">
              <w:rPr>
                <w:noProof/>
                <w:webHidden/>
              </w:rPr>
              <w:t>12</w:t>
            </w:r>
            <w:r>
              <w:rPr>
                <w:noProof/>
                <w:webHidden/>
              </w:rPr>
              <w:fldChar w:fldCharType="end"/>
            </w:r>
          </w:hyperlink>
        </w:p>
        <w:p w14:paraId="2B46BBED" w14:textId="6C93EA4E" w:rsidR="002B4768" w:rsidRDefault="002B4768">
          <w:pPr>
            <w:pStyle w:val="Obsah2"/>
            <w:rPr>
              <w:rFonts w:eastAsiaTheme="minorEastAsia"/>
              <w:noProof/>
              <w:kern w:val="2"/>
              <w:lang w:eastAsia="cs-CZ"/>
              <w14:ligatures w14:val="standardContextual"/>
            </w:rPr>
          </w:pPr>
          <w:hyperlink w:anchor="_Toc167244067" w:history="1">
            <w:r w:rsidRPr="00397DFE">
              <w:rPr>
                <w:rStyle w:val="Hypertextovodkaz"/>
                <w:noProof/>
                <w14:scene3d>
                  <w14:camera w14:prst="orthographicFront"/>
                  <w14:lightRig w14:rig="threePt" w14:dir="t">
                    <w14:rot w14:lat="0" w14:lon="0" w14:rev="0"/>
                  </w14:lightRig>
                </w14:scene3d>
              </w:rPr>
              <w:t>4.2</w:t>
            </w:r>
            <w:r>
              <w:rPr>
                <w:rFonts w:eastAsiaTheme="minorEastAsia"/>
                <w:noProof/>
                <w:kern w:val="2"/>
                <w:lang w:eastAsia="cs-CZ"/>
                <w14:ligatures w14:val="standardContextual"/>
              </w:rPr>
              <w:tab/>
            </w:r>
            <w:r w:rsidRPr="00397DFE">
              <w:rPr>
                <w:rStyle w:val="Hypertextovodkaz"/>
                <w:noProof/>
              </w:rPr>
              <w:t>Příprava výzvy MP a její vyhlašování</w:t>
            </w:r>
            <w:r>
              <w:rPr>
                <w:noProof/>
                <w:webHidden/>
              </w:rPr>
              <w:tab/>
            </w:r>
            <w:r>
              <w:rPr>
                <w:noProof/>
                <w:webHidden/>
              </w:rPr>
              <w:fldChar w:fldCharType="begin"/>
            </w:r>
            <w:r>
              <w:rPr>
                <w:noProof/>
                <w:webHidden/>
              </w:rPr>
              <w:instrText xml:space="preserve"> PAGEREF _Toc167244067 \h </w:instrText>
            </w:r>
            <w:r>
              <w:rPr>
                <w:noProof/>
                <w:webHidden/>
              </w:rPr>
            </w:r>
            <w:r>
              <w:rPr>
                <w:noProof/>
                <w:webHidden/>
              </w:rPr>
              <w:fldChar w:fldCharType="separate"/>
            </w:r>
            <w:r w:rsidR="00F81118">
              <w:rPr>
                <w:noProof/>
                <w:webHidden/>
              </w:rPr>
              <w:t>13</w:t>
            </w:r>
            <w:r>
              <w:rPr>
                <w:noProof/>
                <w:webHidden/>
              </w:rPr>
              <w:fldChar w:fldCharType="end"/>
            </w:r>
          </w:hyperlink>
        </w:p>
        <w:p w14:paraId="53A44B10" w14:textId="5043AC95" w:rsidR="002B4768" w:rsidRDefault="002B4768">
          <w:pPr>
            <w:pStyle w:val="Obsah2"/>
            <w:rPr>
              <w:rFonts w:eastAsiaTheme="minorEastAsia"/>
              <w:noProof/>
              <w:kern w:val="2"/>
              <w:lang w:eastAsia="cs-CZ"/>
              <w14:ligatures w14:val="standardContextual"/>
            </w:rPr>
          </w:pPr>
          <w:hyperlink w:anchor="_Toc167244068" w:history="1">
            <w:r w:rsidRPr="00397DFE">
              <w:rPr>
                <w:rStyle w:val="Hypertextovodkaz"/>
                <w:noProof/>
                <w14:scene3d>
                  <w14:camera w14:prst="orthographicFront"/>
                  <w14:lightRig w14:rig="threePt" w14:dir="t">
                    <w14:rot w14:lat="0" w14:lon="0" w14:rev="0"/>
                  </w14:lightRig>
                </w14:scene3d>
              </w:rPr>
              <w:t>4.3</w:t>
            </w:r>
            <w:r>
              <w:rPr>
                <w:rFonts w:eastAsiaTheme="minorEastAsia"/>
                <w:noProof/>
                <w:kern w:val="2"/>
                <w:lang w:eastAsia="cs-CZ"/>
                <w14:ligatures w14:val="standardContextual"/>
              </w:rPr>
              <w:tab/>
            </w:r>
            <w:r w:rsidRPr="00397DFE">
              <w:rPr>
                <w:rStyle w:val="Hypertextovodkaz"/>
                <w:noProof/>
              </w:rPr>
              <w:t>Změny u vyhlášených výzev MP</w:t>
            </w:r>
            <w:r>
              <w:rPr>
                <w:noProof/>
                <w:webHidden/>
              </w:rPr>
              <w:tab/>
            </w:r>
            <w:r>
              <w:rPr>
                <w:noProof/>
                <w:webHidden/>
              </w:rPr>
              <w:fldChar w:fldCharType="begin"/>
            </w:r>
            <w:r>
              <w:rPr>
                <w:noProof/>
                <w:webHidden/>
              </w:rPr>
              <w:instrText xml:space="preserve"> PAGEREF _Toc167244068 \h </w:instrText>
            </w:r>
            <w:r>
              <w:rPr>
                <w:noProof/>
                <w:webHidden/>
              </w:rPr>
            </w:r>
            <w:r>
              <w:rPr>
                <w:noProof/>
                <w:webHidden/>
              </w:rPr>
              <w:fldChar w:fldCharType="separate"/>
            </w:r>
            <w:r w:rsidR="00F81118">
              <w:rPr>
                <w:noProof/>
                <w:webHidden/>
              </w:rPr>
              <w:t>14</w:t>
            </w:r>
            <w:r>
              <w:rPr>
                <w:noProof/>
                <w:webHidden/>
              </w:rPr>
              <w:fldChar w:fldCharType="end"/>
            </w:r>
          </w:hyperlink>
        </w:p>
        <w:p w14:paraId="60E08817" w14:textId="71E19328" w:rsidR="002B4768" w:rsidRDefault="002B4768">
          <w:pPr>
            <w:pStyle w:val="Obsah1"/>
            <w:rPr>
              <w:rFonts w:eastAsiaTheme="minorEastAsia"/>
              <w:noProof/>
              <w:kern w:val="2"/>
              <w:lang w:eastAsia="cs-CZ"/>
              <w14:ligatures w14:val="standardContextual"/>
            </w:rPr>
          </w:pPr>
          <w:hyperlink w:anchor="_Toc167244069" w:history="1">
            <w:r w:rsidRPr="00397DFE">
              <w:rPr>
                <w:rStyle w:val="Hypertextovodkaz"/>
                <w:bCs/>
                <w:noProof/>
              </w:rPr>
              <w:t>5.</w:t>
            </w:r>
            <w:r>
              <w:rPr>
                <w:rFonts w:eastAsiaTheme="minorEastAsia"/>
                <w:noProof/>
                <w:kern w:val="2"/>
                <w:lang w:eastAsia="cs-CZ"/>
                <w14:ligatures w14:val="standardContextual"/>
              </w:rPr>
              <w:tab/>
            </w:r>
            <w:r w:rsidRPr="00397DFE">
              <w:rPr>
                <w:rStyle w:val="Hypertextovodkaz"/>
                <w:noProof/>
              </w:rPr>
              <w:t>Kritéria a kontrolní listy</w:t>
            </w:r>
            <w:r>
              <w:rPr>
                <w:noProof/>
                <w:webHidden/>
              </w:rPr>
              <w:tab/>
            </w:r>
            <w:r>
              <w:rPr>
                <w:noProof/>
                <w:webHidden/>
              </w:rPr>
              <w:fldChar w:fldCharType="begin"/>
            </w:r>
            <w:r>
              <w:rPr>
                <w:noProof/>
                <w:webHidden/>
              </w:rPr>
              <w:instrText xml:space="preserve"> PAGEREF _Toc167244069 \h </w:instrText>
            </w:r>
            <w:r>
              <w:rPr>
                <w:noProof/>
                <w:webHidden/>
              </w:rPr>
            </w:r>
            <w:r>
              <w:rPr>
                <w:noProof/>
                <w:webHidden/>
              </w:rPr>
              <w:fldChar w:fldCharType="separate"/>
            </w:r>
            <w:r w:rsidR="00F81118">
              <w:rPr>
                <w:noProof/>
                <w:webHidden/>
              </w:rPr>
              <w:t>15</w:t>
            </w:r>
            <w:r>
              <w:rPr>
                <w:noProof/>
                <w:webHidden/>
              </w:rPr>
              <w:fldChar w:fldCharType="end"/>
            </w:r>
          </w:hyperlink>
        </w:p>
        <w:p w14:paraId="20D1CE0C" w14:textId="5CF24814" w:rsidR="002B4768" w:rsidRDefault="002B4768">
          <w:pPr>
            <w:pStyle w:val="Obsah2"/>
            <w:rPr>
              <w:rFonts w:eastAsiaTheme="minorEastAsia"/>
              <w:noProof/>
              <w:kern w:val="2"/>
              <w:lang w:eastAsia="cs-CZ"/>
              <w14:ligatures w14:val="standardContextual"/>
            </w:rPr>
          </w:pPr>
          <w:hyperlink w:anchor="_Toc167244070" w:history="1">
            <w:r w:rsidRPr="00397DFE">
              <w:rPr>
                <w:rStyle w:val="Hypertextovodkaz"/>
                <w:noProof/>
                <w14:scene3d>
                  <w14:camera w14:prst="orthographicFront"/>
                  <w14:lightRig w14:rig="threePt" w14:dir="t">
                    <w14:rot w14:lat="0" w14:lon="0" w14:rev="0"/>
                  </w14:lightRig>
                </w14:scene3d>
              </w:rPr>
              <w:t>5.1</w:t>
            </w:r>
            <w:r>
              <w:rPr>
                <w:rFonts w:eastAsiaTheme="minorEastAsia"/>
                <w:noProof/>
                <w:kern w:val="2"/>
                <w:lang w:eastAsia="cs-CZ"/>
                <w14:ligatures w14:val="standardContextual"/>
              </w:rPr>
              <w:tab/>
            </w:r>
            <w:r w:rsidRPr="00397DFE">
              <w:rPr>
                <w:rStyle w:val="Hypertextovodkaz"/>
                <w:noProof/>
              </w:rPr>
              <w:t>Tvorba kritérií pro posouzení souladu</w:t>
            </w:r>
            <w:r>
              <w:rPr>
                <w:noProof/>
                <w:webHidden/>
              </w:rPr>
              <w:tab/>
            </w:r>
            <w:r>
              <w:rPr>
                <w:noProof/>
                <w:webHidden/>
              </w:rPr>
              <w:fldChar w:fldCharType="begin"/>
            </w:r>
            <w:r>
              <w:rPr>
                <w:noProof/>
                <w:webHidden/>
              </w:rPr>
              <w:instrText xml:space="preserve"> PAGEREF _Toc167244070 \h </w:instrText>
            </w:r>
            <w:r>
              <w:rPr>
                <w:noProof/>
                <w:webHidden/>
              </w:rPr>
            </w:r>
            <w:r>
              <w:rPr>
                <w:noProof/>
                <w:webHidden/>
              </w:rPr>
              <w:fldChar w:fldCharType="separate"/>
            </w:r>
            <w:r w:rsidR="00F81118">
              <w:rPr>
                <w:noProof/>
                <w:webHidden/>
              </w:rPr>
              <w:t>15</w:t>
            </w:r>
            <w:r>
              <w:rPr>
                <w:noProof/>
                <w:webHidden/>
              </w:rPr>
              <w:fldChar w:fldCharType="end"/>
            </w:r>
          </w:hyperlink>
        </w:p>
        <w:p w14:paraId="2BDA6738" w14:textId="32A516BC" w:rsidR="002B4768" w:rsidRDefault="002B4768">
          <w:pPr>
            <w:pStyle w:val="Obsah3"/>
            <w:rPr>
              <w:rFonts w:eastAsiaTheme="minorEastAsia"/>
              <w:noProof/>
              <w:kern w:val="2"/>
              <w:lang w:eastAsia="cs-CZ"/>
              <w14:ligatures w14:val="standardContextual"/>
            </w:rPr>
          </w:pPr>
          <w:hyperlink w:anchor="_Toc167244071" w:history="1">
            <w:r w:rsidRPr="00397DFE">
              <w:rPr>
                <w:rStyle w:val="Hypertextovodkaz"/>
                <w:noProof/>
              </w:rPr>
              <w:t>5.1.1 Obecná východiska pro tvorbu kritérií</w:t>
            </w:r>
            <w:r>
              <w:rPr>
                <w:noProof/>
                <w:webHidden/>
              </w:rPr>
              <w:tab/>
            </w:r>
            <w:r>
              <w:rPr>
                <w:noProof/>
                <w:webHidden/>
              </w:rPr>
              <w:fldChar w:fldCharType="begin"/>
            </w:r>
            <w:r>
              <w:rPr>
                <w:noProof/>
                <w:webHidden/>
              </w:rPr>
              <w:instrText xml:space="preserve"> PAGEREF _Toc167244071 \h </w:instrText>
            </w:r>
            <w:r>
              <w:rPr>
                <w:noProof/>
                <w:webHidden/>
              </w:rPr>
            </w:r>
            <w:r>
              <w:rPr>
                <w:noProof/>
                <w:webHidden/>
              </w:rPr>
              <w:fldChar w:fldCharType="separate"/>
            </w:r>
            <w:r w:rsidR="00F81118">
              <w:rPr>
                <w:noProof/>
                <w:webHidden/>
              </w:rPr>
              <w:t>15</w:t>
            </w:r>
            <w:r>
              <w:rPr>
                <w:noProof/>
                <w:webHidden/>
              </w:rPr>
              <w:fldChar w:fldCharType="end"/>
            </w:r>
          </w:hyperlink>
        </w:p>
        <w:p w14:paraId="74B6A668" w14:textId="0ECC4F66" w:rsidR="002B4768" w:rsidRDefault="002B4768">
          <w:pPr>
            <w:pStyle w:val="Obsah3"/>
            <w:rPr>
              <w:rFonts w:eastAsiaTheme="minorEastAsia"/>
              <w:noProof/>
              <w:kern w:val="2"/>
              <w:lang w:eastAsia="cs-CZ"/>
              <w14:ligatures w14:val="standardContextual"/>
            </w:rPr>
          </w:pPr>
          <w:hyperlink w:anchor="_Toc167244072" w:history="1">
            <w:r w:rsidRPr="00397DFE">
              <w:rPr>
                <w:rStyle w:val="Hypertextovodkaz"/>
                <w:noProof/>
              </w:rPr>
              <w:t>5.1.2 Postup tvorby kritérií</w:t>
            </w:r>
            <w:r>
              <w:rPr>
                <w:noProof/>
                <w:webHidden/>
              </w:rPr>
              <w:tab/>
            </w:r>
            <w:r>
              <w:rPr>
                <w:noProof/>
                <w:webHidden/>
              </w:rPr>
              <w:fldChar w:fldCharType="begin"/>
            </w:r>
            <w:r>
              <w:rPr>
                <w:noProof/>
                <w:webHidden/>
              </w:rPr>
              <w:instrText xml:space="preserve"> PAGEREF _Toc167244072 \h </w:instrText>
            </w:r>
            <w:r>
              <w:rPr>
                <w:noProof/>
                <w:webHidden/>
              </w:rPr>
            </w:r>
            <w:r>
              <w:rPr>
                <w:noProof/>
                <w:webHidden/>
              </w:rPr>
              <w:fldChar w:fldCharType="separate"/>
            </w:r>
            <w:r w:rsidR="00F81118">
              <w:rPr>
                <w:noProof/>
                <w:webHidden/>
              </w:rPr>
              <w:t>16</w:t>
            </w:r>
            <w:r>
              <w:rPr>
                <w:noProof/>
                <w:webHidden/>
              </w:rPr>
              <w:fldChar w:fldCharType="end"/>
            </w:r>
          </w:hyperlink>
        </w:p>
        <w:p w14:paraId="1E1AE689" w14:textId="20D773DC" w:rsidR="002B4768" w:rsidRDefault="002B4768">
          <w:pPr>
            <w:pStyle w:val="Obsah3"/>
            <w:rPr>
              <w:rFonts w:eastAsiaTheme="minorEastAsia"/>
              <w:noProof/>
              <w:kern w:val="2"/>
              <w:lang w:eastAsia="cs-CZ"/>
              <w14:ligatures w14:val="standardContextual"/>
            </w:rPr>
          </w:pPr>
          <w:hyperlink w:anchor="_Toc167244073" w:history="1">
            <w:r w:rsidRPr="00397DFE">
              <w:rPr>
                <w:rStyle w:val="Hypertextovodkaz"/>
                <w:noProof/>
              </w:rPr>
              <w:t>5.1.3 Kritéria pro kontrolu FNaP</w:t>
            </w:r>
            <w:r>
              <w:rPr>
                <w:noProof/>
                <w:webHidden/>
              </w:rPr>
              <w:tab/>
            </w:r>
            <w:r>
              <w:rPr>
                <w:noProof/>
                <w:webHidden/>
              </w:rPr>
              <w:fldChar w:fldCharType="begin"/>
            </w:r>
            <w:r>
              <w:rPr>
                <w:noProof/>
                <w:webHidden/>
              </w:rPr>
              <w:instrText xml:space="preserve"> PAGEREF _Toc167244073 \h </w:instrText>
            </w:r>
            <w:r>
              <w:rPr>
                <w:noProof/>
                <w:webHidden/>
              </w:rPr>
            </w:r>
            <w:r>
              <w:rPr>
                <w:noProof/>
                <w:webHidden/>
              </w:rPr>
              <w:fldChar w:fldCharType="separate"/>
            </w:r>
            <w:r w:rsidR="00F81118">
              <w:rPr>
                <w:noProof/>
                <w:webHidden/>
              </w:rPr>
              <w:t>16</w:t>
            </w:r>
            <w:r>
              <w:rPr>
                <w:noProof/>
                <w:webHidden/>
              </w:rPr>
              <w:fldChar w:fldCharType="end"/>
            </w:r>
          </w:hyperlink>
        </w:p>
        <w:p w14:paraId="090AC7E6" w14:textId="2701C257" w:rsidR="002B4768" w:rsidRDefault="002B4768">
          <w:pPr>
            <w:pStyle w:val="Obsah3"/>
            <w:rPr>
              <w:rFonts w:eastAsiaTheme="minorEastAsia"/>
              <w:noProof/>
              <w:kern w:val="2"/>
              <w:lang w:eastAsia="cs-CZ"/>
              <w14:ligatures w14:val="standardContextual"/>
            </w:rPr>
          </w:pPr>
          <w:hyperlink w:anchor="_Toc167244074" w:history="1">
            <w:r w:rsidRPr="00397DFE">
              <w:rPr>
                <w:rStyle w:val="Hypertextovodkaz"/>
                <w:noProof/>
              </w:rPr>
              <w:t>5.1.4 Kritéria pro věcné hodnocení</w:t>
            </w:r>
            <w:r>
              <w:rPr>
                <w:noProof/>
                <w:webHidden/>
              </w:rPr>
              <w:tab/>
            </w:r>
            <w:r>
              <w:rPr>
                <w:noProof/>
                <w:webHidden/>
              </w:rPr>
              <w:fldChar w:fldCharType="begin"/>
            </w:r>
            <w:r>
              <w:rPr>
                <w:noProof/>
                <w:webHidden/>
              </w:rPr>
              <w:instrText xml:space="preserve"> PAGEREF _Toc167244074 \h </w:instrText>
            </w:r>
            <w:r>
              <w:rPr>
                <w:noProof/>
                <w:webHidden/>
              </w:rPr>
            </w:r>
            <w:r>
              <w:rPr>
                <w:noProof/>
                <w:webHidden/>
              </w:rPr>
              <w:fldChar w:fldCharType="separate"/>
            </w:r>
            <w:r w:rsidR="00F81118">
              <w:rPr>
                <w:noProof/>
                <w:webHidden/>
              </w:rPr>
              <w:t>17</w:t>
            </w:r>
            <w:r>
              <w:rPr>
                <w:noProof/>
                <w:webHidden/>
              </w:rPr>
              <w:fldChar w:fldCharType="end"/>
            </w:r>
          </w:hyperlink>
        </w:p>
        <w:p w14:paraId="7DA389E2" w14:textId="2B59D6D9" w:rsidR="002B4768" w:rsidRDefault="002B4768">
          <w:pPr>
            <w:pStyle w:val="Obsah2"/>
            <w:rPr>
              <w:rFonts w:eastAsiaTheme="minorEastAsia"/>
              <w:noProof/>
              <w:kern w:val="2"/>
              <w:lang w:eastAsia="cs-CZ"/>
              <w14:ligatures w14:val="standardContextual"/>
            </w:rPr>
          </w:pPr>
          <w:hyperlink w:anchor="_Toc167244075" w:history="1">
            <w:r w:rsidRPr="00397DFE">
              <w:rPr>
                <w:rStyle w:val="Hypertextovodkaz"/>
                <w:noProof/>
                <w14:scene3d>
                  <w14:camera w14:prst="orthographicFront"/>
                  <w14:lightRig w14:rig="threePt" w14:dir="t">
                    <w14:rot w14:lat="0" w14:lon="0" w14:rev="0"/>
                  </w14:lightRig>
                </w14:scene3d>
              </w:rPr>
              <w:t>5.2</w:t>
            </w:r>
            <w:r>
              <w:rPr>
                <w:rFonts w:eastAsiaTheme="minorEastAsia"/>
                <w:noProof/>
                <w:kern w:val="2"/>
                <w:lang w:eastAsia="cs-CZ"/>
                <w14:ligatures w14:val="standardContextual"/>
              </w:rPr>
              <w:tab/>
            </w:r>
            <w:r w:rsidRPr="00397DFE">
              <w:rPr>
                <w:rStyle w:val="Hypertextovodkaz"/>
                <w:noProof/>
              </w:rPr>
              <w:t>Kontrolní list</w:t>
            </w:r>
            <w:r>
              <w:rPr>
                <w:noProof/>
                <w:webHidden/>
              </w:rPr>
              <w:tab/>
            </w:r>
            <w:r>
              <w:rPr>
                <w:noProof/>
                <w:webHidden/>
              </w:rPr>
              <w:fldChar w:fldCharType="begin"/>
            </w:r>
            <w:r>
              <w:rPr>
                <w:noProof/>
                <w:webHidden/>
              </w:rPr>
              <w:instrText xml:space="preserve"> PAGEREF _Toc167244075 \h </w:instrText>
            </w:r>
            <w:r>
              <w:rPr>
                <w:noProof/>
                <w:webHidden/>
              </w:rPr>
            </w:r>
            <w:r>
              <w:rPr>
                <w:noProof/>
                <w:webHidden/>
              </w:rPr>
              <w:fldChar w:fldCharType="separate"/>
            </w:r>
            <w:r w:rsidR="00F81118">
              <w:rPr>
                <w:noProof/>
                <w:webHidden/>
              </w:rPr>
              <w:t>17</w:t>
            </w:r>
            <w:r>
              <w:rPr>
                <w:noProof/>
                <w:webHidden/>
              </w:rPr>
              <w:fldChar w:fldCharType="end"/>
            </w:r>
          </w:hyperlink>
        </w:p>
        <w:p w14:paraId="05EDA050" w14:textId="2D4FA2DA" w:rsidR="002B4768" w:rsidRDefault="002B4768">
          <w:pPr>
            <w:pStyle w:val="Obsah1"/>
            <w:rPr>
              <w:rFonts w:eastAsiaTheme="minorEastAsia"/>
              <w:noProof/>
              <w:kern w:val="2"/>
              <w:lang w:eastAsia="cs-CZ"/>
              <w14:ligatures w14:val="standardContextual"/>
            </w:rPr>
          </w:pPr>
          <w:hyperlink w:anchor="_Toc167244076" w:history="1">
            <w:r w:rsidRPr="00397DFE">
              <w:rPr>
                <w:rStyle w:val="Hypertextovodkaz"/>
                <w:bCs/>
                <w:noProof/>
              </w:rPr>
              <w:t>6.</w:t>
            </w:r>
            <w:r>
              <w:rPr>
                <w:rFonts w:eastAsiaTheme="minorEastAsia"/>
                <w:noProof/>
                <w:kern w:val="2"/>
                <w:lang w:eastAsia="cs-CZ"/>
                <w14:ligatures w14:val="standardContextual"/>
              </w:rPr>
              <w:tab/>
            </w:r>
            <w:r w:rsidRPr="00397DFE">
              <w:rPr>
                <w:rStyle w:val="Hypertextovodkaz"/>
                <w:noProof/>
              </w:rPr>
              <w:t>Způsob podání projektové záměru</w:t>
            </w:r>
            <w:r>
              <w:rPr>
                <w:noProof/>
                <w:webHidden/>
              </w:rPr>
              <w:tab/>
            </w:r>
            <w:r>
              <w:rPr>
                <w:noProof/>
                <w:webHidden/>
              </w:rPr>
              <w:fldChar w:fldCharType="begin"/>
            </w:r>
            <w:r>
              <w:rPr>
                <w:noProof/>
                <w:webHidden/>
              </w:rPr>
              <w:instrText xml:space="preserve"> PAGEREF _Toc167244076 \h </w:instrText>
            </w:r>
            <w:r>
              <w:rPr>
                <w:noProof/>
                <w:webHidden/>
              </w:rPr>
            </w:r>
            <w:r>
              <w:rPr>
                <w:noProof/>
                <w:webHidden/>
              </w:rPr>
              <w:fldChar w:fldCharType="separate"/>
            </w:r>
            <w:r w:rsidR="00F81118">
              <w:rPr>
                <w:noProof/>
                <w:webHidden/>
              </w:rPr>
              <w:t>18</w:t>
            </w:r>
            <w:r>
              <w:rPr>
                <w:noProof/>
                <w:webHidden/>
              </w:rPr>
              <w:fldChar w:fldCharType="end"/>
            </w:r>
          </w:hyperlink>
        </w:p>
        <w:p w14:paraId="082BBE42" w14:textId="327C96AB" w:rsidR="002B4768" w:rsidRDefault="002B4768">
          <w:pPr>
            <w:pStyle w:val="Obsah1"/>
            <w:rPr>
              <w:rFonts w:eastAsiaTheme="minorEastAsia"/>
              <w:noProof/>
              <w:kern w:val="2"/>
              <w:lang w:eastAsia="cs-CZ"/>
              <w14:ligatures w14:val="standardContextual"/>
            </w:rPr>
          </w:pPr>
          <w:hyperlink w:anchor="_Toc167244077" w:history="1">
            <w:r w:rsidRPr="00397DFE">
              <w:rPr>
                <w:rStyle w:val="Hypertextovodkaz"/>
                <w:bCs/>
                <w:noProof/>
              </w:rPr>
              <w:t>7.</w:t>
            </w:r>
            <w:r>
              <w:rPr>
                <w:rFonts w:eastAsiaTheme="minorEastAsia"/>
                <w:noProof/>
                <w:kern w:val="2"/>
                <w:lang w:eastAsia="cs-CZ"/>
                <w14:ligatures w14:val="standardContextual"/>
              </w:rPr>
              <w:tab/>
            </w:r>
            <w:r w:rsidRPr="00397DFE">
              <w:rPr>
                <w:rStyle w:val="Hypertextovodkaz"/>
                <w:noProof/>
              </w:rPr>
              <w:t>Posouzení souladu projektové záměru se SCLLD 21-27</w:t>
            </w:r>
            <w:r>
              <w:rPr>
                <w:noProof/>
                <w:webHidden/>
              </w:rPr>
              <w:tab/>
            </w:r>
            <w:r>
              <w:rPr>
                <w:noProof/>
                <w:webHidden/>
              </w:rPr>
              <w:fldChar w:fldCharType="begin"/>
            </w:r>
            <w:r>
              <w:rPr>
                <w:noProof/>
                <w:webHidden/>
              </w:rPr>
              <w:instrText xml:space="preserve"> PAGEREF _Toc167244077 \h </w:instrText>
            </w:r>
            <w:r>
              <w:rPr>
                <w:noProof/>
                <w:webHidden/>
              </w:rPr>
            </w:r>
            <w:r>
              <w:rPr>
                <w:noProof/>
                <w:webHidden/>
              </w:rPr>
              <w:fldChar w:fldCharType="separate"/>
            </w:r>
            <w:r w:rsidR="00F81118">
              <w:rPr>
                <w:noProof/>
                <w:webHidden/>
              </w:rPr>
              <w:t>18</w:t>
            </w:r>
            <w:r>
              <w:rPr>
                <w:noProof/>
                <w:webHidden/>
              </w:rPr>
              <w:fldChar w:fldCharType="end"/>
            </w:r>
          </w:hyperlink>
        </w:p>
        <w:p w14:paraId="112EAF5D" w14:textId="401F6F17" w:rsidR="002B4768" w:rsidRDefault="002B4768">
          <w:pPr>
            <w:pStyle w:val="Obsah2"/>
            <w:rPr>
              <w:rFonts w:eastAsiaTheme="minorEastAsia"/>
              <w:noProof/>
              <w:kern w:val="2"/>
              <w:lang w:eastAsia="cs-CZ"/>
              <w14:ligatures w14:val="standardContextual"/>
            </w:rPr>
          </w:pPr>
          <w:hyperlink w:anchor="_Toc167244078" w:history="1">
            <w:r>
              <w:rPr>
                <w:noProof/>
                <w:webHidden/>
              </w:rPr>
              <w:tab/>
            </w:r>
            <w:r>
              <w:rPr>
                <w:noProof/>
                <w:webHidden/>
              </w:rPr>
              <w:fldChar w:fldCharType="begin"/>
            </w:r>
            <w:r>
              <w:rPr>
                <w:noProof/>
                <w:webHidden/>
              </w:rPr>
              <w:instrText xml:space="preserve"> PAGEREF _Toc167244078 \h </w:instrText>
            </w:r>
            <w:r>
              <w:rPr>
                <w:noProof/>
                <w:webHidden/>
              </w:rPr>
            </w:r>
            <w:r>
              <w:rPr>
                <w:noProof/>
                <w:webHidden/>
              </w:rPr>
              <w:fldChar w:fldCharType="separate"/>
            </w:r>
            <w:r w:rsidR="00F81118">
              <w:rPr>
                <w:noProof/>
                <w:webHidden/>
              </w:rPr>
              <w:t>20</w:t>
            </w:r>
            <w:r>
              <w:rPr>
                <w:noProof/>
                <w:webHidden/>
              </w:rPr>
              <w:fldChar w:fldCharType="end"/>
            </w:r>
          </w:hyperlink>
        </w:p>
        <w:p w14:paraId="470A3DE7" w14:textId="33D9286D" w:rsidR="002B4768" w:rsidRDefault="002B4768">
          <w:pPr>
            <w:pStyle w:val="Obsah2"/>
            <w:rPr>
              <w:rFonts w:eastAsiaTheme="minorEastAsia"/>
              <w:noProof/>
              <w:kern w:val="2"/>
              <w:lang w:eastAsia="cs-CZ"/>
              <w14:ligatures w14:val="standardContextual"/>
            </w:rPr>
          </w:pPr>
          <w:hyperlink w:anchor="_Toc167244079" w:history="1">
            <w:r>
              <w:rPr>
                <w:noProof/>
                <w:webHidden/>
              </w:rPr>
              <w:tab/>
            </w:r>
            <w:r>
              <w:rPr>
                <w:noProof/>
                <w:webHidden/>
              </w:rPr>
              <w:fldChar w:fldCharType="begin"/>
            </w:r>
            <w:r>
              <w:rPr>
                <w:noProof/>
                <w:webHidden/>
              </w:rPr>
              <w:instrText xml:space="preserve"> PAGEREF _Toc167244079 \h </w:instrText>
            </w:r>
            <w:r>
              <w:rPr>
                <w:noProof/>
                <w:webHidden/>
              </w:rPr>
            </w:r>
            <w:r>
              <w:rPr>
                <w:noProof/>
                <w:webHidden/>
              </w:rPr>
              <w:fldChar w:fldCharType="separate"/>
            </w:r>
            <w:r w:rsidR="00F81118">
              <w:rPr>
                <w:noProof/>
                <w:webHidden/>
              </w:rPr>
              <w:t>20</w:t>
            </w:r>
            <w:r>
              <w:rPr>
                <w:noProof/>
                <w:webHidden/>
              </w:rPr>
              <w:fldChar w:fldCharType="end"/>
            </w:r>
          </w:hyperlink>
        </w:p>
        <w:p w14:paraId="6EF5ACD1" w14:textId="2522180D" w:rsidR="002B4768" w:rsidRDefault="002B4768">
          <w:pPr>
            <w:pStyle w:val="Obsah2"/>
            <w:rPr>
              <w:rFonts w:eastAsiaTheme="minorEastAsia"/>
              <w:noProof/>
              <w:kern w:val="2"/>
              <w:lang w:eastAsia="cs-CZ"/>
              <w14:ligatures w14:val="standardContextual"/>
            </w:rPr>
          </w:pPr>
          <w:hyperlink w:anchor="_Toc167244080" w:history="1">
            <w:r w:rsidRPr="00397DFE">
              <w:rPr>
                <w:rStyle w:val="Hypertextovodkaz"/>
                <w:noProof/>
                <w14:scene3d>
                  <w14:camera w14:prst="orthographicFront"/>
                  <w14:lightRig w14:rig="threePt" w14:dir="t">
                    <w14:rot w14:lat="0" w14:lon="0" w14:rev="0"/>
                  </w14:lightRig>
                </w14:scene3d>
              </w:rPr>
              <w:t>7.1</w:t>
            </w:r>
            <w:r>
              <w:rPr>
                <w:rFonts w:eastAsiaTheme="minorEastAsia"/>
                <w:noProof/>
                <w:kern w:val="2"/>
                <w:lang w:eastAsia="cs-CZ"/>
                <w14:ligatures w14:val="standardContextual"/>
              </w:rPr>
              <w:tab/>
            </w:r>
            <w:r w:rsidRPr="00397DFE">
              <w:rPr>
                <w:rStyle w:val="Hypertextovodkaz"/>
                <w:noProof/>
              </w:rPr>
              <w:t>Kontrola FNaP posouzení souladu projektového záměru se SCLLD 21-27</w:t>
            </w:r>
            <w:r>
              <w:rPr>
                <w:noProof/>
                <w:webHidden/>
              </w:rPr>
              <w:tab/>
            </w:r>
            <w:r>
              <w:rPr>
                <w:noProof/>
                <w:webHidden/>
              </w:rPr>
              <w:fldChar w:fldCharType="begin"/>
            </w:r>
            <w:r>
              <w:rPr>
                <w:noProof/>
                <w:webHidden/>
              </w:rPr>
              <w:instrText xml:space="preserve"> PAGEREF _Toc167244080 \h </w:instrText>
            </w:r>
            <w:r>
              <w:rPr>
                <w:noProof/>
                <w:webHidden/>
              </w:rPr>
            </w:r>
            <w:r>
              <w:rPr>
                <w:noProof/>
                <w:webHidden/>
              </w:rPr>
              <w:fldChar w:fldCharType="separate"/>
            </w:r>
            <w:r w:rsidR="00F81118">
              <w:rPr>
                <w:noProof/>
                <w:webHidden/>
              </w:rPr>
              <w:t>20</w:t>
            </w:r>
            <w:r>
              <w:rPr>
                <w:noProof/>
                <w:webHidden/>
              </w:rPr>
              <w:fldChar w:fldCharType="end"/>
            </w:r>
          </w:hyperlink>
        </w:p>
        <w:p w14:paraId="61F3CF53" w14:textId="34D260FA" w:rsidR="002B4768" w:rsidRDefault="002B4768">
          <w:pPr>
            <w:pStyle w:val="Obsah3"/>
            <w:rPr>
              <w:rFonts w:eastAsiaTheme="minorEastAsia"/>
              <w:noProof/>
              <w:kern w:val="2"/>
              <w:lang w:eastAsia="cs-CZ"/>
              <w14:ligatures w14:val="standardContextual"/>
            </w:rPr>
          </w:pPr>
          <w:hyperlink w:anchor="_Toc167244081" w:history="1">
            <w:r w:rsidRPr="00397DFE">
              <w:rPr>
                <w:rStyle w:val="Hypertextovodkaz"/>
                <w:noProof/>
              </w:rPr>
              <w:t>7.1.1 Lhůty pro opravu/doplnění projektového záměru po kontrole FNaP</w:t>
            </w:r>
            <w:r>
              <w:rPr>
                <w:noProof/>
                <w:webHidden/>
              </w:rPr>
              <w:tab/>
            </w:r>
            <w:r>
              <w:rPr>
                <w:noProof/>
                <w:webHidden/>
              </w:rPr>
              <w:fldChar w:fldCharType="begin"/>
            </w:r>
            <w:r>
              <w:rPr>
                <w:noProof/>
                <w:webHidden/>
              </w:rPr>
              <w:instrText xml:space="preserve"> PAGEREF _Toc167244081 \h </w:instrText>
            </w:r>
            <w:r>
              <w:rPr>
                <w:noProof/>
                <w:webHidden/>
              </w:rPr>
            </w:r>
            <w:r>
              <w:rPr>
                <w:noProof/>
                <w:webHidden/>
              </w:rPr>
              <w:fldChar w:fldCharType="separate"/>
            </w:r>
            <w:r w:rsidR="00F81118">
              <w:rPr>
                <w:noProof/>
                <w:webHidden/>
              </w:rPr>
              <w:t>21</w:t>
            </w:r>
            <w:r>
              <w:rPr>
                <w:noProof/>
                <w:webHidden/>
              </w:rPr>
              <w:fldChar w:fldCharType="end"/>
            </w:r>
          </w:hyperlink>
        </w:p>
        <w:p w14:paraId="616597AA" w14:textId="3AB465D5" w:rsidR="002B4768" w:rsidRDefault="002B4768">
          <w:pPr>
            <w:pStyle w:val="Obsah3"/>
            <w:rPr>
              <w:rFonts w:eastAsiaTheme="minorEastAsia"/>
              <w:noProof/>
              <w:kern w:val="2"/>
              <w:lang w:eastAsia="cs-CZ"/>
              <w14:ligatures w14:val="standardContextual"/>
            </w:rPr>
          </w:pPr>
          <w:hyperlink w:anchor="_Toc167244082" w:history="1">
            <w:r w:rsidRPr="00397DFE">
              <w:rPr>
                <w:rStyle w:val="Hypertextovodkaz"/>
                <w:noProof/>
              </w:rPr>
              <w:t>7.1.2 Podání žádosti o přezkum</w:t>
            </w:r>
            <w:r>
              <w:rPr>
                <w:noProof/>
                <w:webHidden/>
              </w:rPr>
              <w:tab/>
            </w:r>
            <w:r>
              <w:rPr>
                <w:noProof/>
                <w:webHidden/>
              </w:rPr>
              <w:fldChar w:fldCharType="begin"/>
            </w:r>
            <w:r>
              <w:rPr>
                <w:noProof/>
                <w:webHidden/>
              </w:rPr>
              <w:instrText xml:space="preserve"> PAGEREF _Toc167244082 \h </w:instrText>
            </w:r>
            <w:r>
              <w:rPr>
                <w:noProof/>
                <w:webHidden/>
              </w:rPr>
            </w:r>
            <w:r>
              <w:rPr>
                <w:noProof/>
                <w:webHidden/>
              </w:rPr>
              <w:fldChar w:fldCharType="separate"/>
            </w:r>
            <w:r w:rsidR="00F81118">
              <w:rPr>
                <w:noProof/>
                <w:webHidden/>
              </w:rPr>
              <w:t>21</w:t>
            </w:r>
            <w:r>
              <w:rPr>
                <w:noProof/>
                <w:webHidden/>
              </w:rPr>
              <w:fldChar w:fldCharType="end"/>
            </w:r>
          </w:hyperlink>
        </w:p>
        <w:p w14:paraId="11783FE9" w14:textId="25F1DAE1" w:rsidR="002B4768" w:rsidRDefault="002B4768">
          <w:pPr>
            <w:pStyle w:val="Obsah2"/>
            <w:rPr>
              <w:rFonts w:eastAsiaTheme="minorEastAsia"/>
              <w:noProof/>
              <w:kern w:val="2"/>
              <w:lang w:eastAsia="cs-CZ"/>
              <w14:ligatures w14:val="standardContextual"/>
            </w:rPr>
          </w:pPr>
          <w:hyperlink w:anchor="_Toc167244083" w:history="1">
            <w:r w:rsidRPr="00397DFE">
              <w:rPr>
                <w:rStyle w:val="Hypertextovodkaz"/>
                <w:noProof/>
                <w14:scene3d>
                  <w14:camera w14:prst="orthographicFront"/>
                  <w14:lightRig w14:rig="threePt" w14:dir="t">
                    <w14:rot w14:lat="0" w14:lon="0" w14:rev="0"/>
                  </w14:lightRig>
                </w14:scene3d>
              </w:rPr>
              <w:t>7.2</w:t>
            </w:r>
            <w:r>
              <w:rPr>
                <w:rFonts w:eastAsiaTheme="minorEastAsia"/>
                <w:noProof/>
                <w:kern w:val="2"/>
                <w:lang w:eastAsia="cs-CZ"/>
                <w14:ligatures w14:val="standardContextual"/>
              </w:rPr>
              <w:tab/>
            </w:r>
            <w:r w:rsidRPr="00397DFE">
              <w:rPr>
                <w:rStyle w:val="Hypertextovodkaz"/>
                <w:noProof/>
              </w:rPr>
              <w:t>Věcné hodnocení posouzení souladu projektového záměru se SCLLD 21-27</w:t>
            </w:r>
            <w:r>
              <w:rPr>
                <w:noProof/>
                <w:webHidden/>
              </w:rPr>
              <w:tab/>
            </w:r>
            <w:r>
              <w:rPr>
                <w:noProof/>
                <w:webHidden/>
              </w:rPr>
              <w:fldChar w:fldCharType="begin"/>
            </w:r>
            <w:r>
              <w:rPr>
                <w:noProof/>
                <w:webHidden/>
              </w:rPr>
              <w:instrText xml:space="preserve"> PAGEREF _Toc167244083 \h </w:instrText>
            </w:r>
            <w:r>
              <w:rPr>
                <w:noProof/>
                <w:webHidden/>
              </w:rPr>
            </w:r>
            <w:r>
              <w:rPr>
                <w:noProof/>
                <w:webHidden/>
              </w:rPr>
              <w:fldChar w:fldCharType="separate"/>
            </w:r>
            <w:r w:rsidR="00F81118">
              <w:rPr>
                <w:noProof/>
                <w:webHidden/>
              </w:rPr>
              <w:t>21</w:t>
            </w:r>
            <w:r>
              <w:rPr>
                <w:noProof/>
                <w:webHidden/>
              </w:rPr>
              <w:fldChar w:fldCharType="end"/>
            </w:r>
          </w:hyperlink>
        </w:p>
        <w:p w14:paraId="4D387761" w14:textId="585D77FF" w:rsidR="002B4768" w:rsidRDefault="002B4768">
          <w:pPr>
            <w:pStyle w:val="Obsah3"/>
            <w:rPr>
              <w:rFonts w:eastAsiaTheme="minorEastAsia"/>
              <w:noProof/>
              <w:kern w:val="2"/>
              <w:lang w:eastAsia="cs-CZ"/>
              <w14:ligatures w14:val="standardContextual"/>
            </w:rPr>
          </w:pPr>
          <w:hyperlink w:anchor="_Toc167244084" w:history="1">
            <w:r w:rsidRPr="00397DFE">
              <w:rPr>
                <w:rStyle w:val="Hypertextovodkaz"/>
                <w:noProof/>
              </w:rPr>
              <w:t>7.2.1 Podání žádosti o přezkum</w:t>
            </w:r>
            <w:r>
              <w:rPr>
                <w:noProof/>
                <w:webHidden/>
              </w:rPr>
              <w:tab/>
            </w:r>
            <w:r>
              <w:rPr>
                <w:noProof/>
                <w:webHidden/>
              </w:rPr>
              <w:fldChar w:fldCharType="begin"/>
            </w:r>
            <w:r>
              <w:rPr>
                <w:noProof/>
                <w:webHidden/>
              </w:rPr>
              <w:instrText xml:space="preserve"> PAGEREF _Toc167244084 \h </w:instrText>
            </w:r>
            <w:r>
              <w:rPr>
                <w:noProof/>
                <w:webHidden/>
              </w:rPr>
            </w:r>
            <w:r>
              <w:rPr>
                <w:noProof/>
                <w:webHidden/>
              </w:rPr>
              <w:fldChar w:fldCharType="separate"/>
            </w:r>
            <w:r w:rsidR="00F81118">
              <w:rPr>
                <w:noProof/>
                <w:webHidden/>
              </w:rPr>
              <w:t>23</w:t>
            </w:r>
            <w:r>
              <w:rPr>
                <w:noProof/>
                <w:webHidden/>
              </w:rPr>
              <w:fldChar w:fldCharType="end"/>
            </w:r>
          </w:hyperlink>
        </w:p>
        <w:p w14:paraId="0A48A4C0" w14:textId="143B4AB3" w:rsidR="002B4768" w:rsidRDefault="002B4768">
          <w:pPr>
            <w:pStyle w:val="Obsah2"/>
            <w:rPr>
              <w:rFonts w:eastAsiaTheme="minorEastAsia"/>
              <w:noProof/>
              <w:kern w:val="2"/>
              <w:lang w:eastAsia="cs-CZ"/>
              <w14:ligatures w14:val="standardContextual"/>
            </w:rPr>
          </w:pPr>
          <w:hyperlink w:anchor="_Toc167244085" w:history="1">
            <w:r w:rsidRPr="00397DFE">
              <w:rPr>
                <w:rStyle w:val="Hypertextovodkaz"/>
                <w:noProof/>
                <w14:scene3d>
                  <w14:camera w14:prst="orthographicFront"/>
                  <w14:lightRig w14:rig="threePt" w14:dir="t">
                    <w14:rot w14:lat="0" w14:lon="0" w14:rev="0"/>
                  </w14:lightRig>
                </w14:scene3d>
              </w:rPr>
              <w:t>7.3</w:t>
            </w:r>
            <w:r>
              <w:rPr>
                <w:rFonts w:eastAsiaTheme="minorEastAsia"/>
                <w:noProof/>
                <w:kern w:val="2"/>
                <w:lang w:eastAsia="cs-CZ"/>
                <w14:ligatures w14:val="standardContextual"/>
              </w:rPr>
              <w:tab/>
            </w:r>
            <w:r w:rsidRPr="00397DFE">
              <w:rPr>
                <w:rStyle w:val="Hypertextovodkaz"/>
                <w:noProof/>
              </w:rPr>
              <w:t>Výběrová fáze posouzení souladu projektového záměru se SCLLD</w:t>
            </w:r>
            <w:r>
              <w:rPr>
                <w:noProof/>
                <w:webHidden/>
              </w:rPr>
              <w:tab/>
            </w:r>
            <w:r>
              <w:rPr>
                <w:noProof/>
                <w:webHidden/>
              </w:rPr>
              <w:fldChar w:fldCharType="begin"/>
            </w:r>
            <w:r>
              <w:rPr>
                <w:noProof/>
                <w:webHidden/>
              </w:rPr>
              <w:instrText xml:space="preserve"> PAGEREF _Toc167244085 \h </w:instrText>
            </w:r>
            <w:r>
              <w:rPr>
                <w:noProof/>
                <w:webHidden/>
              </w:rPr>
            </w:r>
            <w:r>
              <w:rPr>
                <w:noProof/>
                <w:webHidden/>
              </w:rPr>
              <w:fldChar w:fldCharType="separate"/>
            </w:r>
            <w:r w:rsidR="00F81118">
              <w:rPr>
                <w:noProof/>
                <w:webHidden/>
              </w:rPr>
              <w:t>23</w:t>
            </w:r>
            <w:r>
              <w:rPr>
                <w:noProof/>
                <w:webHidden/>
              </w:rPr>
              <w:fldChar w:fldCharType="end"/>
            </w:r>
          </w:hyperlink>
        </w:p>
        <w:p w14:paraId="1FE50B6E" w14:textId="75C9A81C" w:rsidR="002B4768" w:rsidRDefault="002B4768">
          <w:pPr>
            <w:pStyle w:val="Obsah3"/>
            <w:rPr>
              <w:rFonts w:eastAsiaTheme="minorEastAsia"/>
              <w:noProof/>
              <w:kern w:val="2"/>
              <w:lang w:eastAsia="cs-CZ"/>
              <w14:ligatures w14:val="standardContextual"/>
            </w:rPr>
          </w:pPr>
          <w:hyperlink w:anchor="_Toc167244086" w:history="1">
            <w:r w:rsidRPr="00397DFE">
              <w:rPr>
                <w:rStyle w:val="Hypertextovodkaz"/>
                <w:noProof/>
              </w:rPr>
              <w:t>7.3.1 Podání žádosti o přezkum</w:t>
            </w:r>
            <w:r>
              <w:rPr>
                <w:noProof/>
                <w:webHidden/>
              </w:rPr>
              <w:tab/>
            </w:r>
            <w:r>
              <w:rPr>
                <w:noProof/>
                <w:webHidden/>
              </w:rPr>
              <w:fldChar w:fldCharType="begin"/>
            </w:r>
            <w:r>
              <w:rPr>
                <w:noProof/>
                <w:webHidden/>
              </w:rPr>
              <w:instrText xml:space="preserve"> PAGEREF _Toc167244086 \h </w:instrText>
            </w:r>
            <w:r>
              <w:rPr>
                <w:noProof/>
                <w:webHidden/>
              </w:rPr>
            </w:r>
            <w:r>
              <w:rPr>
                <w:noProof/>
                <w:webHidden/>
              </w:rPr>
              <w:fldChar w:fldCharType="separate"/>
            </w:r>
            <w:r w:rsidR="00F81118">
              <w:rPr>
                <w:noProof/>
                <w:webHidden/>
              </w:rPr>
              <w:t>24</w:t>
            </w:r>
            <w:r>
              <w:rPr>
                <w:noProof/>
                <w:webHidden/>
              </w:rPr>
              <w:fldChar w:fldCharType="end"/>
            </w:r>
          </w:hyperlink>
        </w:p>
        <w:p w14:paraId="30F43ED9" w14:textId="73B328E2" w:rsidR="002B4768" w:rsidRDefault="002B4768">
          <w:pPr>
            <w:pStyle w:val="Obsah2"/>
            <w:rPr>
              <w:rFonts w:eastAsiaTheme="minorEastAsia"/>
              <w:noProof/>
              <w:kern w:val="2"/>
              <w:lang w:eastAsia="cs-CZ"/>
              <w14:ligatures w14:val="standardContextual"/>
            </w:rPr>
          </w:pPr>
          <w:hyperlink w:anchor="_Toc167244087" w:history="1">
            <w:r w:rsidRPr="00397DFE">
              <w:rPr>
                <w:rStyle w:val="Hypertextovodkaz"/>
                <w:noProof/>
                <w14:scene3d>
                  <w14:camera w14:prst="orthographicFront"/>
                  <w14:lightRig w14:rig="threePt" w14:dir="t">
                    <w14:rot w14:lat="0" w14:lon="0" w14:rev="0"/>
                  </w14:lightRig>
                </w14:scene3d>
              </w:rPr>
              <w:t>7.4</w:t>
            </w:r>
            <w:r>
              <w:rPr>
                <w:rFonts w:eastAsiaTheme="minorEastAsia"/>
                <w:noProof/>
                <w:kern w:val="2"/>
                <w:lang w:eastAsia="cs-CZ"/>
                <w14:ligatures w14:val="standardContextual"/>
              </w:rPr>
              <w:tab/>
            </w:r>
            <w:r w:rsidRPr="00397DFE">
              <w:rPr>
                <w:rStyle w:val="Hypertextovodkaz"/>
                <w:noProof/>
              </w:rPr>
              <w:t>Náhradní projektové záměry</w:t>
            </w:r>
            <w:r>
              <w:rPr>
                <w:noProof/>
                <w:webHidden/>
              </w:rPr>
              <w:tab/>
            </w:r>
            <w:r>
              <w:rPr>
                <w:noProof/>
                <w:webHidden/>
              </w:rPr>
              <w:fldChar w:fldCharType="begin"/>
            </w:r>
            <w:r>
              <w:rPr>
                <w:noProof/>
                <w:webHidden/>
              </w:rPr>
              <w:instrText xml:space="preserve"> PAGEREF _Toc167244087 \h </w:instrText>
            </w:r>
            <w:r>
              <w:rPr>
                <w:noProof/>
                <w:webHidden/>
              </w:rPr>
            </w:r>
            <w:r>
              <w:rPr>
                <w:noProof/>
                <w:webHidden/>
              </w:rPr>
              <w:fldChar w:fldCharType="separate"/>
            </w:r>
            <w:r w:rsidR="00F81118">
              <w:rPr>
                <w:noProof/>
                <w:webHidden/>
              </w:rPr>
              <w:t>25</w:t>
            </w:r>
            <w:r>
              <w:rPr>
                <w:noProof/>
                <w:webHidden/>
              </w:rPr>
              <w:fldChar w:fldCharType="end"/>
            </w:r>
          </w:hyperlink>
        </w:p>
        <w:p w14:paraId="251BD40A" w14:textId="2CA05DAC" w:rsidR="002B4768" w:rsidRDefault="002B4768">
          <w:pPr>
            <w:pStyle w:val="Obsah1"/>
            <w:rPr>
              <w:rFonts w:eastAsiaTheme="minorEastAsia"/>
              <w:noProof/>
              <w:kern w:val="2"/>
              <w:lang w:eastAsia="cs-CZ"/>
              <w14:ligatures w14:val="standardContextual"/>
            </w:rPr>
          </w:pPr>
          <w:hyperlink w:anchor="_Toc167244088" w:history="1">
            <w:r w:rsidRPr="00397DFE">
              <w:rPr>
                <w:rStyle w:val="Hypertextovodkaz"/>
                <w:bCs/>
                <w:noProof/>
              </w:rPr>
              <w:t>8.</w:t>
            </w:r>
            <w:r>
              <w:rPr>
                <w:rFonts w:eastAsiaTheme="minorEastAsia"/>
                <w:noProof/>
                <w:kern w:val="2"/>
                <w:lang w:eastAsia="cs-CZ"/>
                <w14:ligatures w14:val="standardContextual"/>
              </w:rPr>
              <w:tab/>
            </w:r>
            <w:r w:rsidRPr="00397DFE">
              <w:rPr>
                <w:rStyle w:val="Hypertextovodkaz"/>
                <w:noProof/>
              </w:rPr>
              <w:t>Přezkum hodnocení a stížnosti</w:t>
            </w:r>
            <w:r>
              <w:rPr>
                <w:noProof/>
                <w:webHidden/>
              </w:rPr>
              <w:tab/>
            </w:r>
            <w:r>
              <w:rPr>
                <w:noProof/>
                <w:webHidden/>
              </w:rPr>
              <w:fldChar w:fldCharType="begin"/>
            </w:r>
            <w:r>
              <w:rPr>
                <w:noProof/>
                <w:webHidden/>
              </w:rPr>
              <w:instrText xml:space="preserve"> PAGEREF _Toc167244088 \h </w:instrText>
            </w:r>
            <w:r>
              <w:rPr>
                <w:noProof/>
                <w:webHidden/>
              </w:rPr>
            </w:r>
            <w:r>
              <w:rPr>
                <w:noProof/>
                <w:webHidden/>
              </w:rPr>
              <w:fldChar w:fldCharType="separate"/>
            </w:r>
            <w:r w:rsidR="00F81118">
              <w:rPr>
                <w:noProof/>
                <w:webHidden/>
              </w:rPr>
              <w:t>26</w:t>
            </w:r>
            <w:r>
              <w:rPr>
                <w:noProof/>
                <w:webHidden/>
              </w:rPr>
              <w:fldChar w:fldCharType="end"/>
            </w:r>
          </w:hyperlink>
        </w:p>
        <w:p w14:paraId="37A248DE" w14:textId="0FC3B9A8" w:rsidR="002B4768" w:rsidRDefault="002B4768">
          <w:pPr>
            <w:pStyle w:val="Obsah2"/>
            <w:rPr>
              <w:rFonts w:eastAsiaTheme="minorEastAsia"/>
              <w:noProof/>
              <w:kern w:val="2"/>
              <w:lang w:eastAsia="cs-CZ"/>
              <w14:ligatures w14:val="standardContextual"/>
            </w:rPr>
          </w:pPr>
          <w:hyperlink w:anchor="_Toc167244089" w:history="1">
            <w:r w:rsidRPr="00397DFE">
              <w:rPr>
                <w:rStyle w:val="Hypertextovodkaz"/>
                <w:noProof/>
                <w14:scene3d>
                  <w14:camera w14:prst="orthographicFront"/>
                  <w14:lightRig w14:rig="threePt" w14:dir="t">
                    <w14:rot w14:lat="0" w14:lon="0" w14:rev="0"/>
                  </w14:lightRig>
                </w14:scene3d>
              </w:rPr>
              <w:t>8.1</w:t>
            </w:r>
            <w:r>
              <w:rPr>
                <w:rFonts w:eastAsiaTheme="minorEastAsia"/>
                <w:noProof/>
                <w:kern w:val="2"/>
                <w:lang w:eastAsia="cs-CZ"/>
                <w14:ligatures w14:val="standardContextual"/>
              </w:rPr>
              <w:tab/>
            </w:r>
            <w:r w:rsidRPr="00397DFE">
              <w:rPr>
                <w:rStyle w:val="Hypertextovodkaz"/>
                <w:noProof/>
              </w:rPr>
              <w:t>Přezkum</w:t>
            </w:r>
            <w:r>
              <w:rPr>
                <w:noProof/>
                <w:webHidden/>
              </w:rPr>
              <w:tab/>
            </w:r>
            <w:r>
              <w:rPr>
                <w:noProof/>
                <w:webHidden/>
              </w:rPr>
              <w:fldChar w:fldCharType="begin"/>
            </w:r>
            <w:r>
              <w:rPr>
                <w:noProof/>
                <w:webHidden/>
              </w:rPr>
              <w:instrText xml:space="preserve"> PAGEREF _Toc167244089 \h </w:instrText>
            </w:r>
            <w:r>
              <w:rPr>
                <w:noProof/>
                <w:webHidden/>
              </w:rPr>
            </w:r>
            <w:r>
              <w:rPr>
                <w:noProof/>
                <w:webHidden/>
              </w:rPr>
              <w:fldChar w:fldCharType="separate"/>
            </w:r>
            <w:r w:rsidR="00F81118">
              <w:rPr>
                <w:noProof/>
                <w:webHidden/>
              </w:rPr>
              <w:t>26</w:t>
            </w:r>
            <w:r>
              <w:rPr>
                <w:noProof/>
                <w:webHidden/>
              </w:rPr>
              <w:fldChar w:fldCharType="end"/>
            </w:r>
          </w:hyperlink>
        </w:p>
        <w:p w14:paraId="67D24031" w14:textId="0C36DA11" w:rsidR="002B4768" w:rsidRDefault="002B4768">
          <w:pPr>
            <w:pStyle w:val="Obsah3"/>
            <w:rPr>
              <w:rFonts w:eastAsiaTheme="minorEastAsia"/>
              <w:noProof/>
              <w:kern w:val="2"/>
              <w:lang w:eastAsia="cs-CZ"/>
              <w14:ligatures w14:val="standardContextual"/>
            </w:rPr>
          </w:pPr>
          <w:hyperlink w:anchor="_Toc167244090" w:history="1">
            <w:r w:rsidRPr="00397DFE">
              <w:rPr>
                <w:rStyle w:val="Hypertextovodkaz"/>
                <w:noProof/>
              </w:rPr>
              <w:t>8.1.1 Lhůta a způsob podání žádosti o přezkum</w:t>
            </w:r>
            <w:r>
              <w:rPr>
                <w:noProof/>
                <w:webHidden/>
              </w:rPr>
              <w:tab/>
            </w:r>
            <w:r>
              <w:rPr>
                <w:noProof/>
                <w:webHidden/>
              </w:rPr>
              <w:fldChar w:fldCharType="begin"/>
            </w:r>
            <w:r>
              <w:rPr>
                <w:noProof/>
                <w:webHidden/>
              </w:rPr>
              <w:instrText xml:space="preserve"> PAGEREF _Toc167244090 \h </w:instrText>
            </w:r>
            <w:r>
              <w:rPr>
                <w:noProof/>
                <w:webHidden/>
              </w:rPr>
            </w:r>
            <w:r>
              <w:rPr>
                <w:noProof/>
                <w:webHidden/>
              </w:rPr>
              <w:fldChar w:fldCharType="separate"/>
            </w:r>
            <w:r w:rsidR="00F81118">
              <w:rPr>
                <w:noProof/>
                <w:webHidden/>
              </w:rPr>
              <w:t>27</w:t>
            </w:r>
            <w:r>
              <w:rPr>
                <w:noProof/>
                <w:webHidden/>
              </w:rPr>
              <w:fldChar w:fldCharType="end"/>
            </w:r>
          </w:hyperlink>
        </w:p>
        <w:p w14:paraId="07F585F3" w14:textId="3BD0C914" w:rsidR="002B4768" w:rsidRDefault="002B4768">
          <w:pPr>
            <w:pStyle w:val="Obsah3"/>
            <w:rPr>
              <w:rFonts w:eastAsiaTheme="minorEastAsia"/>
              <w:noProof/>
              <w:kern w:val="2"/>
              <w:lang w:eastAsia="cs-CZ"/>
              <w14:ligatures w14:val="standardContextual"/>
            </w:rPr>
          </w:pPr>
          <w:hyperlink w:anchor="_Toc167244091" w:history="1">
            <w:r w:rsidRPr="00397DFE">
              <w:rPr>
                <w:rStyle w:val="Hypertextovodkaz"/>
                <w:noProof/>
              </w:rPr>
              <w:t>8.1.2 Nepřípustné žádosti o přezkum</w:t>
            </w:r>
            <w:r>
              <w:rPr>
                <w:noProof/>
                <w:webHidden/>
              </w:rPr>
              <w:tab/>
            </w:r>
            <w:r>
              <w:rPr>
                <w:noProof/>
                <w:webHidden/>
              </w:rPr>
              <w:fldChar w:fldCharType="begin"/>
            </w:r>
            <w:r>
              <w:rPr>
                <w:noProof/>
                <w:webHidden/>
              </w:rPr>
              <w:instrText xml:space="preserve"> PAGEREF _Toc167244091 \h </w:instrText>
            </w:r>
            <w:r>
              <w:rPr>
                <w:noProof/>
                <w:webHidden/>
              </w:rPr>
            </w:r>
            <w:r>
              <w:rPr>
                <w:noProof/>
                <w:webHidden/>
              </w:rPr>
              <w:fldChar w:fldCharType="separate"/>
            </w:r>
            <w:r w:rsidR="00F81118">
              <w:rPr>
                <w:noProof/>
                <w:webHidden/>
              </w:rPr>
              <w:t>27</w:t>
            </w:r>
            <w:r>
              <w:rPr>
                <w:noProof/>
                <w:webHidden/>
              </w:rPr>
              <w:fldChar w:fldCharType="end"/>
            </w:r>
          </w:hyperlink>
        </w:p>
        <w:p w14:paraId="71206F33" w14:textId="7FB7FB28" w:rsidR="002B4768" w:rsidRDefault="002B4768">
          <w:pPr>
            <w:pStyle w:val="Obsah3"/>
            <w:rPr>
              <w:rFonts w:eastAsiaTheme="minorEastAsia"/>
              <w:noProof/>
              <w:kern w:val="2"/>
              <w:lang w:eastAsia="cs-CZ"/>
              <w14:ligatures w14:val="standardContextual"/>
            </w:rPr>
          </w:pPr>
          <w:hyperlink w:anchor="_Toc167244092" w:history="1">
            <w:r w:rsidRPr="00397DFE">
              <w:rPr>
                <w:rStyle w:val="Hypertextovodkaz"/>
                <w:noProof/>
              </w:rPr>
              <w:t>8.1.3 Vzdání se práva na přezkum</w:t>
            </w:r>
            <w:r>
              <w:rPr>
                <w:noProof/>
                <w:webHidden/>
              </w:rPr>
              <w:tab/>
            </w:r>
            <w:r>
              <w:rPr>
                <w:noProof/>
                <w:webHidden/>
              </w:rPr>
              <w:fldChar w:fldCharType="begin"/>
            </w:r>
            <w:r>
              <w:rPr>
                <w:noProof/>
                <w:webHidden/>
              </w:rPr>
              <w:instrText xml:space="preserve"> PAGEREF _Toc167244092 \h </w:instrText>
            </w:r>
            <w:r>
              <w:rPr>
                <w:noProof/>
                <w:webHidden/>
              </w:rPr>
            </w:r>
            <w:r>
              <w:rPr>
                <w:noProof/>
                <w:webHidden/>
              </w:rPr>
              <w:fldChar w:fldCharType="separate"/>
            </w:r>
            <w:r w:rsidR="00F81118">
              <w:rPr>
                <w:noProof/>
                <w:webHidden/>
              </w:rPr>
              <w:t>27</w:t>
            </w:r>
            <w:r>
              <w:rPr>
                <w:noProof/>
                <w:webHidden/>
              </w:rPr>
              <w:fldChar w:fldCharType="end"/>
            </w:r>
          </w:hyperlink>
        </w:p>
        <w:p w14:paraId="0456F303" w14:textId="0F0DE20E" w:rsidR="002B4768" w:rsidRDefault="002B4768">
          <w:pPr>
            <w:pStyle w:val="Obsah3"/>
            <w:rPr>
              <w:rFonts w:eastAsiaTheme="minorEastAsia"/>
              <w:noProof/>
              <w:kern w:val="2"/>
              <w:lang w:eastAsia="cs-CZ"/>
              <w14:ligatures w14:val="standardContextual"/>
            </w:rPr>
          </w:pPr>
          <w:hyperlink w:anchor="_Toc167244093" w:history="1">
            <w:r w:rsidRPr="00397DFE">
              <w:rPr>
                <w:rStyle w:val="Hypertextovodkaz"/>
                <w:noProof/>
              </w:rPr>
              <w:t>8.1.4 Průběh přezkumného řízení MAS</w:t>
            </w:r>
            <w:r>
              <w:rPr>
                <w:noProof/>
                <w:webHidden/>
              </w:rPr>
              <w:tab/>
            </w:r>
            <w:r>
              <w:rPr>
                <w:noProof/>
                <w:webHidden/>
              </w:rPr>
              <w:fldChar w:fldCharType="begin"/>
            </w:r>
            <w:r>
              <w:rPr>
                <w:noProof/>
                <w:webHidden/>
              </w:rPr>
              <w:instrText xml:space="preserve"> PAGEREF _Toc167244093 \h </w:instrText>
            </w:r>
            <w:r>
              <w:rPr>
                <w:noProof/>
                <w:webHidden/>
              </w:rPr>
            </w:r>
            <w:r>
              <w:rPr>
                <w:noProof/>
                <w:webHidden/>
              </w:rPr>
              <w:fldChar w:fldCharType="separate"/>
            </w:r>
            <w:r w:rsidR="00F81118">
              <w:rPr>
                <w:noProof/>
                <w:webHidden/>
              </w:rPr>
              <w:t>28</w:t>
            </w:r>
            <w:r>
              <w:rPr>
                <w:noProof/>
                <w:webHidden/>
              </w:rPr>
              <w:fldChar w:fldCharType="end"/>
            </w:r>
          </w:hyperlink>
        </w:p>
        <w:p w14:paraId="16B57AC1" w14:textId="7B39AD0E" w:rsidR="002B4768" w:rsidRDefault="002B4768">
          <w:pPr>
            <w:pStyle w:val="Obsah3"/>
            <w:rPr>
              <w:rFonts w:eastAsiaTheme="minorEastAsia"/>
              <w:noProof/>
              <w:kern w:val="2"/>
              <w:lang w:eastAsia="cs-CZ"/>
              <w14:ligatures w14:val="standardContextual"/>
            </w:rPr>
          </w:pPr>
          <w:hyperlink w:anchor="_Toc167244094" w:history="1">
            <w:r w:rsidRPr="00397DFE">
              <w:rPr>
                <w:rStyle w:val="Hypertextovodkaz"/>
                <w:noProof/>
              </w:rPr>
              <w:t>8.1.5 Výsledek přezkumného řízení</w:t>
            </w:r>
            <w:r>
              <w:rPr>
                <w:noProof/>
                <w:webHidden/>
              </w:rPr>
              <w:tab/>
            </w:r>
            <w:r>
              <w:rPr>
                <w:noProof/>
                <w:webHidden/>
              </w:rPr>
              <w:fldChar w:fldCharType="begin"/>
            </w:r>
            <w:r>
              <w:rPr>
                <w:noProof/>
                <w:webHidden/>
              </w:rPr>
              <w:instrText xml:space="preserve"> PAGEREF _Toc167244094 \h </w:instrText>
            </w:r>
            <w:r>
              <w:rPr>
                <w:noProof/>
                <w:webHidden/>
              </w:rPr>
            </w:r>
            <w:r>
              <w:rPr>
                <w:noProof/>
                <w:webHidden/>
              </w:rPr>
              <w:fldChar w:fldCharType="separate"/>
            </w:r>
            <w:r w:rsidR="00F81118">
              <w:rPr>
                <w:noProof/>
                <w:webHidden/>
              </w:rPr>
              <w:t>28</w:t>
            </w:r>
            <w:r>
              <w:rPr>
                <w:noProof/>
                <w:webHidden/>
              </w:rPr>
              <w:fldChar w:fldCharType="end"/>
            </w:r>
          </w:hyperlink>
        </w:p>
        <w:p w14:paraId="4B330E96" w14:textId="709127B5" w:rsidR="002B4768" w:rsidRDefault="002B4768">
          <w:pPr>
            <w:pStyle w:val="Obsah2"/>
            <w:rPr>
              <w:rFonts w:eastAsiaTheme="minorEastAsia"/>
              <w:noProof/>
              <w:kern w:val="2"/>
              <w:lang w:eastAsia="cs-CZ"/>
              <w14:ligatures w14:val="standardContextual"/>
            </w:rPr>
          </w:pPr>
          <w:hyperlink w:anchor="_Toc167244095" w:history="1">
            <w:r w:rsidRPr="00397DFE">
              <w:rPr>
                <w:rStyle w:val="Hypertextovodkaz"/>
                <w:noProof/>
                <w14:scene3d>
                  <w14:camera w14:prst="orthographicFront"/>
                  <w14:lightRig w14:rig="threePt" w14:dir="t">
                    <w14:rot w14:lat="0" w14:lon="0" w14:rev="0"/>
                  </w14:lightRig>
                </w14:scene3d>
              </w:rPr>
              <w:t>8.2</w:t>
            </w:r>
            <w:r>
              <w:rPr>
                <w:rFonts w:eastAsiaTheme="minorEastAsia"/>
                <w:noProof/>
                <w:kern w:val="2"/>
                <w:lang w:eastAsia="cs-CZ"/>
                <w14:ligatures w14:val="standardContextual"/>
              </w:rPr>
              <w:tab/>
            </w:r>
            <w:r w:rsidRPr="00397DFE">
              <w:rPr>
                <w:rStyle w:val="Hypertextovodkaz"/>
                <w:noProof/>
              </w:rPr>
              <w:t>Stížnosti a podněty</w:t>
            </w:r>
            <w:r>
              <w:rPr>
                <w:noProof/>
                <w:webHidden/>
              </w:rPr>
              <w:tab/>
            </w:r>
            <w:r>
              <w:rPr>
                <w:noProof/>
                <w:webHidden/>
              </w:rPr>
              <w:fldChar w:fldCharType="begin"/>
            </w:r>
            <w:r>
              <w:rPr>
                <w:noProof/>
                <w:webHidden/>
              </w:rPr>
              <w:instrText xml:space="preserve"> PAGEREF _Toc167244095 \h </w:instrText>
            </w:r>
            <w:r>
              <w:rPr>
                <w:noProof/>
                <w:webHidden/>
              </w:rPr>
            </w:r>
            <w:r>
              <w:rPr>
                <w:noProof/>
                <w:webHidden/>
              </w:rPr>
              <w:fldChar w:fldCharType="separate"/>
            </w:r>
            <w:r w:rsidR="00F81118">
              <w:rPr>
                <w:noProof/>
                <w:webHidden/>
              </w:rPr>
              <w:t>29</w:t>
            </w:r>
            <w:r>
              <w:rPr>
                <w:noProof/>
                <w:webHidden/>
              </w:rPr>
              <w:fldChar w:fldCharType="end"/>
            </w:r>
          </w:hyperlink>
        </w:p>
        <w:p w14:paraId="00C36D7B" w14:textId="414DE70A" w:rsidR="002B4768" w:rsidRDefault="002B4768">
          <w:pPr>
            <w:pStyle w:val="Obsah1"/>
            <w:rPr>
              <w:rFonts w:eastAsiaTheme="minorEastAsia"/>
              <w:noProof/>
              <w:kern w:val="2"/>
              <w:lang w:eastAsia="cs-CZ"/>
              <w14:ligatures w14:val="standardContextual"/>
            </w:rPr>
          </w:pPr>
          <w:hyperlink w:anchor="_Toc167244096" w:history="1">
            <w:r w:rsidRPr="00397DFE">
              <w:rPr>
                <w:rStyle w:val="Hypertextovodkaz"/>
                <w:bCs/>
                <w:noProof/>
              </w:rPr>
              <w:t>9.</w:t>
            </w:r>
            <w:r>
              <w:rPr>
                <w:rFonts w:eastAsiaTheme="minorEastAsia"/>
                <w:noProof/>
                <w:kern w:val="2"/>
                <w:lang w:eastAsia="cs-CZ"/>
                <w14:ligatures w14:val="standardContextual"/>
              </w:rPr>
              <w:tab/>
            </w:r>
            <w:r w:rsidRPr="00397DFE">
              <w:rPr>
                <w:rStyle w:val="Hypertextovodkaz"/>
                <w:noProof/>
              </w:rPr>
              <w:t>Další činnosti žadatele a MAS po vydání Stanoviska MAS a před předložením ŽoD na ŘO OP TAK</w:t>
            </w:r>
            <w:r>
              <w:rPr>
                <w:noProof/>
                <w:webHidden/>
              </w:rPr>
              <w:tab/>
            </w:r>
            <w:r>
              <w:rPr>
                <w:noProof/>
                <w:webHidden/>
              </w:rPr>
              <w:fldChar w:fldCharType="begin"/>
            </w:r>
            <w:r>
              <w:rPr>
                <w:noProof/>
                <w:webHidden/>
              </w:rPr>
              <w:instrText xml:space="preserve"> PAGEREF _Toc167244096 \h </w:instrText>
            </w:r>
            <w:r>
              <w:rPr>
                <w:noProof/>
                <w:webHidden/>
              </w:rPr>
            </w:r>
            <w:r>
              <w:rPr>
                <w:noProof/>
                <w:webHidden/>
              </w:rPr>
              <w:fldChar w:fldCharType="separate"/>
            </w:r>
            <w:r w:rsidR="00F81118">
              <w:rPr>
                <w:noProof/>
                <w:webHidden/>
              </w:rPr>
              <w:t>29</w:t>
            </w:r>
            <w:r>
              <w:rPr>
                <w:noProof/>
                <w:webHidden/>
              </w:rPr>
              <w:fldChar w:fldCharType="end"/>
            </w:r>
          </w:hyperlink>
        </w:p>
        <w:p w14:paraId="644BCB1E" w14:textId="6F5FAFE1" w:rsidR="002B4768" w:rsidRDefault="002B4768">
          <w:pPr>
            <w:pStyle w:val="Obsah2"/>
            <w:rPr>
              <w:rFonts w:eastAsiaTheme="minorEastAsia"/>
              <w:noProof/>
              <w:kern w:val="2"/>
              <w:lang w:eastAsia="cs-CZ"/>
              <w14:ligatures w14:val="standardContextual"/>
            </w:rPr>
          </w:pPr>
          <w:hyperlink w:anchor="_Toc167244097" w:history="1">
            <w:r w:rsidRPr="00397DFE">
              <w:rPr>
                <w:rStyle w:val="Hypertextovodkaz"/>
                <w:noProof/>
                <w14:scene3d>
                  <w14:camera w14:prst="orthographicFront"/>
                  <w14:lightRig w14:rig="threePt" w14:dir="t">
                    <w14:rot w14:lat="0" w14:lon="0" w14:rev="0"/>
                  </w14:lightRig>
                </w14:scene3d>
              </w:rPr>
              <w:t>9.1</w:t>
            </w:r>
            <w:r>
              <w:rPr>
                <w:rFonts w:eastAsiaTheme="minorEastAsia"/>
                <w:noProof/>
                <w:kern w:val="2"/>
                <w:lang w:eastAsia="cs-CZ"/>
                <w14:ligatures w14:val="standardContextual"/>
              </w:rPr>
              <w:tab/>
            </w:r>
            <w:r w:rsidRPr="00397DFE">
              <w:rPr>
                <w:rStyle w:val="Hypertextovodkaz"/>
                <w:noProof/>
              </w:rPr>
              <w:t>Předložení žádosti o podporu do ISKP21+</w:t>
            </w:r>
            <w:r>
              <w:rPr>
                <w:noProof/>
                <w:webHidden/>
              </w:rPr>
              <w:tab/>
            </w:r>
            <w:r>
              <w:rPr>
                <w:noProof/>
                <w:webHidden/>
              </w:rPr>
              <w:fldChar w:fldCharType="begin"/>
            </w:r>
            <w:r>
              <w:rPr>
                <w:noProof/>
                <w:webHidden/>
              </w:rPr>
              <w:instrText xml:space="preserve"> PAGEREF _Toc167244097 \h </w:instrText>
            </w:r>
            <w:r>
              <w:rPr>
                <w:noProof/>
                <w:webHidden/>
              </w:rPr>
            </w:r>
            <w:r>
              <w:rPr>
                <w:noProof/>
                <w:webHidden/>
              </w:rPr>
              <w:fldChar w:fldCharType="separate"/>
            </w:r>
            <w:r w:rsidR="00F81118">
              <w:rPr>
                <w:noProof/>
                <w:webHidden/>
              </w:rPr>
              <w:t>29</w:t>
            </w:r>
            <w:r>
              <w:rPr>
                <w:noProof/>
                <w:webHidden/>
              </w:rPr>
              <w:fldChar w:fldCharType="end"/>
            </w:r>
          </w:hyperlink>
        </w:p>
        <w:p w14:paraId="4ABC2A05" w14:textId="6A2046BB" w:rsidR="002B4768" w:rsidRDefault="002B4768">
          <w:pPr>
            <w:pStyle w:val="Obsah2"/>
            <w:rPr>
              <w:rFonts w:eastAsiaTheme="minorEastAsia"/>
              <w:noProof/>
              <w:kern w:val="2"/>
              <w:lang w:eastAsia="cs-CZ"/>
              <w14:ligatures w14:val="standardContextual"/>
            </w:rPr>
          </w:pPr>
          <w:hyperlink w:anchor="_Toc167244098" w:history="1">
            <w:r w:rsidRPr="00397DFE">
              <w:rPr>
                <w:rStyle w:val="Hypertextovodkaz"/>
                <w:noProof/>
                <w14:scene3d>
                  <w14:camera w14:prst="orthographicFront"/>
                  <w14:lightRig w14:rig="threePt" w14:dir="t">
                    <w14:rot w14:lat="0" w14:lon="0" w14:rev="0"/>
                  </w14:lightRig>
                </w14:scene3d>
              </w:rPr>
              <w:t>9.2</w:t>
            </w:r>
            <w:r>
              <w:rPr>
                <w:rFonts w:eastAsiaTheme="minorEastAsia"/>
                <w:noProof/>
                <w:kern w:val="2"/>
                <w:lang w:eastAsia="cs-CZ"/>
                <w14:ligatures w14:val="standardContextual"/>
              </w:rPr>
              <w:tab/>
            </w:r>
            <w:r w:rsidRPr="00397DFE">
              <w:rPr>
                <w:rStyle w:val="Hypertextovodkaz"/>
                <w:noProof/>
              </w:rPr>
              <w:t>Činnosti MAS po vydání Stanoviska k souladu PZ se SCLLD 21-27</w:t>
            </w:r>
            <w:r>
              <w:rPr>
                <w:noProof/>
                <w:webHidden/>
              </w:rPr>
              <w:tab/>
            </w:r>
            <w:r>
              <w:rPr>
                <w:noProof/>
                <w:webHidden/>
              </w:rPr>
              <w:fldChar w:fldCharType="begin"/>
            </w:r>
            <w:r>
              <w:rPr>
                <w:noProof/>
                <w:webHidden/>
              </w:rPr>
              <w:instrText xml:space="preserve"> PAGEREF _Toc167244098 \h </w:instrText>
            </w:r>
            <w:r>
              <w:rPr>
                <w:noProof/>
                <w:webHidden/>
              </w:rPr>
            </w:r>
            <w:r>
              <w:rPr>
                <w:noProof/>
                <w:webHidden/>
              </w:rPr>
              <w:fldChar w:fldCharType="separate"/>
            </w:r>
            <w:r w:rsidR="00F81118">
              <w:rPr>
                <w:noProof/>
                <w:webHidden/>
              </w:rPr>
              <w:t>30</w:t>
            </w:r>
            <w:r>
              <w:rPr>
                <w:noProof/>
                <w:webHidden/>
              </w:rPr>
              <w:fldChar w:fldCharType="end"/>
            </w:r>
          </w:hyperlink>
        </w:p>
        <w:p w14:paraId="2FA4EB3E" w14:textId="1952AA6D" w:rsidR="002B4768" w:rsidRDefault="002B4768">
          <w:pPr>
            <w:pStyle w:val="Obsah2"/>
            <w:rPr>
              <w:rFonts w:eastAsiaTheme="minorEastAsia"/>
              <w:noProof/>
              <w:kern w:val="2"/>
              <w:lang w:eastAsia="cs-CZ"/>
              <w14:ligatures w14:val="standardContextual"/>
            </w:rPr>
          </w:pPr>
          <w:hyperlink w:anchor="_Toc167244099" w:history="1">
            <w:r w:rsidRPr="00397DFE">
              <w:rPr>
                <w:rStyle w:val="Hypertextovodkaz"/>
                <w:noProof/>
                <w14:scene3d>
                  <w14:camera w14:prst="orthographicFront"/>
                  <w14:lightRig w14:rig="threePt" w14:dir="t">
                    <w14:rot w14:lat="0" w14:lon="0" w14:rev="0"/>
                  </w14:lightRig>
                </w14:scene3d>
              </w:rPr>
              <w:t>9.3</w:t>
            </w:r>
            <w:r>
              <w:rPr>
                <w:rFonts w:eastAsiaTheme="minorEastAsia"/>
                <w:noProof/>
                <w:kern w:val="2"/>
                <w:lang w:eastAsia="cs-CZ"/>
                <w14:ligatures w14:val="standardContextual"/>
              </w:rPr>
              <w:tab/>
            </w:r>
            <w:r w:rsidRPr="00397DFE">
              <w:rPr>
                <w:rStyle w:val="Hypertextovodkaz"/>
                <w:noProof/>
              </w:rPr>
              <w:t>Posouzení shody projektového záměru a ŽoD</w:t>
            </w:r>
            <w:r>
              <w:rPr>
                <w:noProof/>
                <w:webHidden/>
              </w:rPr>
              <w:tab/>
            </w:r>
            <w:r>
              <w:rPr>
                <w:noProof/>
                <w:webHidden/>
              </w:rPr>
              <w:fldChar w:fldCharType="begin"/>
            </w:r>
            <w:r>
              <w:rPr>
                <w:noProof/>
                <w:webHidden/>
              </w:rPr>
              <w:instrText xml:space="preserve"> PAGEREF _Toc167244099 \h </w:instrText>
            </w:r>
            <w:r>
              <w:rPr>
                <w:noProof/>
                <w:webHidden/>
              </w:rPr>
            </w:r>
            <w:r>
              <w:rPr>
                <w:noProof/>
                <w:webHidden/>
              </w:rPr>
              <w:fldChar w:fldCharType="separate"/>
            </w:r>
            <w:r w:rsidR="00F81118">
              <w:rPr>
                <w:noProof/>
                <w:webHidden/>
              </w:rPr>
              <w:t>30</w:t>
            </w:r>
            <w:r>
              <w:rPr>
                <w:noProof/>
                <w:webHidden/>
              </w:rPr>
              <w:fldChar w:fldCharType="end"/>
            </w:r>
          </w:hyperlink>
        </w:p>
        <w:p w14:paraId="64E172CD" w14:textId="6E154FDB" w:rsidR="002B4768" w:rsidRDefault="002B4768">
          <w:pPr>
            <w:pStyle w:val="Obsah2"/>
            <w:rPr>
              <w:rFonts w:eastAsiaTheme="minorEastAsia"/>
              <w:noProof/>
              <w:kern w:val="2"/>
              <w:lang w:eastAsia="cs-CZ"/>
              <w14:ligatures w14:val="standardContextual"/>
            </w:rPr>
          </w:pPr>
          <w:hyperlink w:anchor="_Toc167244100" w:history="1">
            <w:r w:rsidRPr="00397DFE">
              <w:rPr>
                <w:rStyle w:val="Hypertextovodkaz"/>
                <w:noProof/>
                <w14:scene3d>
                  <w14:camera w14:prst="orthographicFront"/>
                  <w14:lightRig w14:rig="threePt" w14:dir="t">
                    <w14:rot w14:lat="0" w14:lon="0" w14:rev="0"/>
                  </w14:lightRig>
                </w14:scene3d>
              </w:rPr>
              <w:t>9.4</w:t>
            </w:r>
            <w:r>
              <w:rPr>
                <w:rFonts w:eastAsiaTheme="minorEastAsia"/>
                <w:noProof/>
                <w:kern w:val="2"/>
                <w:lang w:eastAsia="cs-CZ"/>
                <w14:ligatures w14:val="standardContextual"/>
              </w:rPr>
              <w:tab/>
            </w:r>
            <w:r w:rsidRPr="00397DFE">
              <w:rPr>
                <w:rStyle w:val="Hypertextovodkaz"/>
                <w:noProof/>
              </w:rPr>
              <w:t>Předmět kontroly shody PZ a ŽoD</w:t>
            </w:r>
            <w:r>
              <w:rPr>
                <w:noProof/>
                <w:webHidden/>
              </w:rPr>
              <w:tab/>
            </w:r>
            <w:r>
              <w:rPr>
                <w:noProof/>
                <w:webHidden/>
              </w:rPr>
              <w:fldChar w:fldCharType="begin"/>
            </w:r>
            <w:r>
              <w:rPr>
                <w:noProof/>
                <w:webHidden/>
              </w:rPr>
              <w:instrText xml:space="preserve"> PAGEREF _Toc167244100 \h </w:instrText>
            </w:r>
            <w:r>
              <w:rPr>
                <w:noProof/>
                <w:webHidden/>
              </w:rPr>
            </w:r>
            <w:r>
              <w:rPr>
                <w:noProof/>
                <w:webHidden/>
              </w:rPr>
              <w:fldChar w:fldCharType="separate"/>
            </w:r>
            <w:r w:rsidR="00F81118">
              <w:rPr>
                <w:noProof/>
                <w:webHidden/>
              </w:rPr>
              <w:t>30</w:t>
            </w:r>
            <w:r>
              <w:rPr>
                <w:noProof/>
                <w:webHidden/>
              </w:rPr>
              <w:fldChar w:fldCharType="end"/>
            </w:r>
          </w:hyperlink>
        </w:p>
        <w:p w14:paraId="37FE150A" w14:textId="73E719D3" w:rsidR="002B4768" w:rsidRDefault="002B4768">
          <w:pPr>
            <w:pStyle w:val="Obsah2"/>
            <w:rPr>
              <w:rFonts w:eastAsiaTheme="minorEastAsia"/>
              <w:noProof/>
              <w:kern w:val="2"/>
              <w:lang w:eastAsia="cs-CZ"/>
              <w14:ligatures w14:val="standardContextual"/>
            </w:rPr>
          </w:pPr>
          <w:hyperlink w:anchor="_Toc167244101" w:history="1">
            <w:r w:rsidRPr="00397DFE">
              <w:rPr>
                <w:rStyle w:val="Hypertextovodkaz"/>
                <w:noProof/>
                <w14:scene3d>
                  <w14:camera w14:prst="orthographicFront"/>
                  <w14:lightRig w14:rig="threePt" w14:dir="t">
                    <w14:rot w14:lat="0" w14:lon="0" w14:rev="0"/>
                  </w14:lightRig>
                </w14:scene3d>
              </w:rPr>
              <w:t>9.5</w:t>
            </w:r>
            <w:r>
              <w:rPr>
                <w:rFonts w:eastAsiaTheme="minorEastAsia"/>
                <w:noProof/>
                <w:kern w:val="2"/>
                <w:lang w:eastAsia="cs-CZ"/>
                <w14:ligatures w14:val="standardContextual"/>
              </w:rPr>
              <w:tab/>
            </w:r>
            <w:r w:rsidRPr="00397DFE">
              <w:rPr>
                <w:rStyle w:val="Hypertextovodkaz"/>
                <w:noProof/>
              </w:rPr>
              <w:t>Výsledek posouzení shody PZ a ŽoD</w:t>
            </w:r>
            <w:r>
              <w:rPr>
                <w:noProof/>
                <w:webHidden/>
              </w:rPr>
              <w:tab/>
            </w:r>
            <w:r>
              <w:rPr>
                <w:noProof/>
                <w:webHidden/>
              </w:rPr>
              <w:fldChar w:fldCharType="begin"/>
            </w:r>
            <w:r>
              <w:rPr>
                <w:noProof/>
                <w:webHidden/>
              </w:rPr>
              <w:instrText xml:space="preserve"> PAGEREF _Toc167244101 \h </w:instrText>
            </w:r>
            <w:r>
              <w:rPr>
                <w:noProof/>
                <w:webHidden/>
              </w:rPr>
            </w:r>
            <w:r>
              <w:rPr>
                <w:noProof/>
                <w:webHidden/>
              </w:rPr>
              <w:fldChar w:fldCharType="separate"/>
            </w:r>
            <w:r w:rsidR="00F81118">
              <w:rPr>
                <w:noProof/>
                <w:webHidden/>
              </w:rPr>
              <w:t>31</w:t>
            </w:r>
            <w:r>
              <w:rPr>
                <w:noProof/>
                <w:webHidden/>
              </w:rPr>
              <w:fldChar w:fldCharType="end"/>
            </w:r>
          </w:hyperlink>
        </w:p>
        <w:p w14:paraId="2979F00F" w14:textId="075E5E17" w:rsidR="002B4768" w:rsidRDefault="002B4768">
          <w:pPr>
            <w:pStyle w:val="Obsah2"/>
            <w:rPr>
              <w:rFonts w:eastAsiaTheme="minorEastAsia"/>
              <w:noProof/>
              <w:kern w:val="2"/>
              <w:lang w:eastAsia="cs-CZ"/>
              <w14:ligatures w14:val="standardContextual"/>
            </w:rPr>
          </w:pPr>
          <w:hyperlink w:anchor="_Toc167244102" w:history="1">
            <w:r w:rsidRPr="00397DFE">
              <w:rPr>
                <w:rStyle w:val="Hypertextovodkaz"/>
                <w:noProof/>
                <w14:scene3d>
                  <w14:camera w14:prst="orthographicFront"/>
                  <w14:lightRig w14:rig="threePt" w14:dir="t">
                    <w14:rot w14:lat="0" w14:lon="0" w14:rev="0"/>
                  </w14:lightRig>
                </w14:scene3d>
              </w:rPr>
              <w:t>9.6</w:t>
            </w:r>
            <w:r>
              <w:rPr>
                <w:rFonts w:eastAsiaTheme="minorEastAsia"/>
                <w:noProof/>
                <w:kern w:val="2"/>
                <w:lang w:eastAsia="cs-CZ"/>
                <w14:ligatures w14:val="standardContextual"/>
              </w:rPr>
              <w:tab/>
            </w:r>
            <w:r w:rsidRPr="00397DFE">
              <w:rPr>
                <w:rStyle w:val="Hypertextovodkaz"/>
                <w:noProof/>
              </w:rPr>
              <w:t>Informování žadatele o výsledku posouzení shody PZ a ŽoD</w:t>
            </w:r>
            <w:r>
              <w:rPr>
                <w:noProof/>
                <w:webHidden/>
              </w:rPr>
              <w:tab/>
            </w:r>
            <w:r>
              <w:rPr>
                <w:noProof/>
                <w:webHidden/>
              </w:rPr>
              <w:fldChar w:fldCharType="begin"/>
            </w:r>
            <w:r>
              <w:rPr>
                <w:noProof/>
                <w:webHidden/>
              </w:rPr>
              <w:instrText xml:space="preserve"> PAGEREF _Toc167244102 \h </w:instrText>
            </w:r>
            <w:r>
              <w:rPr>
                <w:noProof/>
                <w:webHidden/>
              </w:rPr>
            </w:r>
            <w:r>
              <w:rPr>
                <w:noProof/>
                <w:webHidden/>
              </w:rPr>
              <w:fldChar w:fldCharType="separate"/>
            </w:r>
            <w:r w:rsidR="00F81118">
              <w:rPr>
                <w:noProof/>
                <w:webHidden/>
              </w:rPr>
              <w:t>31</w:t>
            </w:r>
            <w:r>
              <w:rPr>
                <w:noProof/>
                <w:webHidden/>
              </w:rPr>
              <w:fldChar w:fldCharType="end"/>
            </w:r>
          </w:hyperlink>
        </w:p>
        <w:p w14:paraId="45FB379B" w14:textId="299203FA" w:rsidR="002B4768" w:rsidRDefault="002B4768">
          <w:pPr>
            <w:pStyle w:val="Obsah1"/>
            <w:rPr>
              <w:rFonts w:eastAsiaTheme="minorEastAsia"/>
              <w:noProof/>
              <w:kern w:val="2"/>
              <w:lang w:eastAsia="cs-CZ"/>
              <w14:ligatures w14:val="standardContextual"/>
            </w:rPr>
          </w:pPr>
          <w:hyperlink w:anchor="_Toc167244103" w:history="1">
            <w:r w:rsidRPr="00397DFE">
              <w:rPr>
                <w:rStyle w:val="Hypertextovodkaz"/>
                <w:bCs/>
                <w:noProof/>
              </w:rPr>
              <w:t>10.</w:t>
            </w:r>
            <w:r>
              <w:rPr>
                <w:rFonts w:eastAsiaTheme="minorEastAsia"/>
                <w:noProof/>
                <w:kern w:val="2"/>
                <w:lang w:eastAsia="cs-CZ"/>
                <w14:ligatures w14:val="standardContextual"/>
              </w:rPr>
              <w:tab/>
            </w:r>
            <w:r w:rsidRPr="00397DFE">
              <w:rPr>
                <w:rStyle w:val="Hypertextovodkaz"/>
                <w:noProof/>
              </w:rPr>
              <w:t>Změny projektů</w:t>
            </w:r>
            <w:r>
              <w:rPr>
                <w:noProof/>
                <w:webHidden/>
              </w:rPr>
              <w:tab/>
            </w:r>
            <w:r>
              <w:rPr>
                <w:noProof/>
                <w:webHidden/>
              </w:rPr>
              <w:fldChar w:fldCharType="begin"/>
            </w:r>
            <w:r>
              <w:rPr>
                <w:noProof/>
                <w:webHidden/>
              </w:rPr>
              <w:instrText xml:space="preserve"> PAGEREF _Toc167244103 \h </w:instrText>
            </w:r>
            <w:r>
              <w:rPr>
                <w:noProof/>
                <w:webHidden/>
              </w:rPr>
            </w:r>
            <w:r>
              <w:rPr>
                <w:noProof/>
                <w:webHidden/>
              </w:rPr>
              <w:fldChar w:fldCharType="separate"/>
            </w:r>
            <w:r w:rsidR="00F81118">
              <w:rPr>
                <w:noProof/>
                <w:webHidden/>
              </w:rPr>
              <w:t>32</w:t>
            </w:r>
            <w:r>
              <w:rPr>
                <w:noProof/>
                <w:webHidden/>
              </w:rPr>
              <w:fldChar w:fldCharType="end"/>
            </w:r>
          </w:hyperlink>
        </w:p>
        <w:p w14:paraId="51910C13" w14:textId="272D9A1B" w:rsidR="002B4768" w:rsidRDefault="002B4768">
          <w:pPr>
            <w:pStyle w:val="Obsah2"/>
            <w:rPr>
              <w:rFonts w:eastAsiaTheme="minorEastAsia"/>
              <w:noProof/>
              <w:kern w:val="2"/>
              <w:lang w:eastAsia="cs-CZ"/>
              <w14:ligatures w14:val="standardContextual"/>
            </w:rPr>
          </w:pPr>
          <w:hyperlink w:anchor="_Toc167244104" w:history="1">
            <w:r w:rsidRPr="00397DFE">
              <w:rPr>
                <w:rStyle w:val="Hypertextovodkaz"/>
                <w:noProof/>
                <w14:scene3d>
                  <w14:camera w14:prst="orthographicFront"/>
                  <w14:lightRig w14:rig="threePt" w14:dir="t">
                    <w14:rot w14:lat="0" w14:lon="0" w14:rev="0"/>
                  </w14:lightRig>
                </w14:scene3d>
              </w:rPr>
              <w:t>10.1</w:t>
            </w:r>
            <w:r>
              <w:rPr>
                <w:rFonts w:eastAsiaTheme="minorEastAsia"/>
                <w:noProof/>
                <w:kern w:val="2"/>
                <w:lang w:eastAsia="cs-CZ"/>
                <w14:ligatures w14:val="standardContextual"/>
              </w:rPr>
              <w:tab/>
            </w:r>
            <w:r w:rsidRPr="00397DFE">
              <w:rPr>
                <w:rStyle w:val="Hypertextovodkaz"/>
                <w:noProof/>
              </w:rPr>
              <w:t>Změna náhradního projektového záměru</w:t>
            </w:r>
            <w:r>
              <w:rPr>
                <w:noProof/>
                <w:webHidden/>
              </w:rPr>
              <w:tab/>
            </w:r>
            <w:r>
              <w:rPr>
                <w:noProof/>
                <w:webHidden/>
              </w:rPr>
              <w:fldChar w:fldCharType="begin"/>
            </w:r>
            <w:r>
              <w:rPr>
                <w:noProof/>
                <w:webHidden/>
              </w:rPr>
              <w:instrText xml:space="preserve"> PAGEREF _Toc167244104 \h </w:instrText>
            </w:r>
            <w:r>
              <w:rPr>
                <w:noProof/>
                <w:webHidden/>
              </w:rPr>
            </w:r>
            <w:r>
              <w:rPr>
                <w:noProof/>
                <w:webHidden/>
              </w:rPr>
              <w:fldChar w:fldCharType="separate"/>
            </w:r>
            <w:r w:rsidR="00F81118">
              <w:rPr>
                <w:noProof/>
                <w:webHidden/>
              </w:rPr>
              <w:t>32</w:t>
            </w:r>
            <w:r>
              <w:rPr>
                <w:noProof/>
                <w:webHidden/>
              </w:rPr>
              <w:fldChar w:fldCharType="end"/>
            </w:r>
          </w:hyperlink>
        </w:p>
        <w:p w14:paraId="44891BC7" w14:textId="2EE08232" w:rsidR="002B4768" w:rsidRDefault="002B4768">
          <w:pPr>
            <w:pStyle w:val="Obsah2"/>
            <w:rPr>
              <w:rFonts w:eastAsiaTheme="minorEastAsia"/>
              <w:noProof/>
              <w:kern w:val="2"/>
              <w:lang w:eastAsia="cs-CZ"/>
              <w14:ligatures w14:val="standardContextual"/>
            </w:rPr>
          </w:pPr>
          <w:hyperlink w:anchor="_Toc167244105" w:history="1">
            <w:r w:rsidRPr="00397DFE">
              <w:rPr>
                <w:rStyle w:val="Hypertextovodkaz"/>
                <w:noProof/>
                <w14:scene3d>
                  <w14:camera w14:prst="orthographicFront"/>
                  <w14:lightRig w14:rig="threePt" w14:dir="t">
                    <w14:rot w14:lat="0" w14:lon="0" w14:rev="0"/>
                  </w14:lightRig>
                </w14:scene3d>
              </w:rPr>
              <w:t>10.2</w:t>
            </w:r>
            <w:r>
              <w:rPr>
                <w:rFonts w:eastAsiaTheme="minorEastAsia"/>
                <w:noProof/>
                <w:kern w:val="2"/>
                <w:lang w:eastAsia="cs-CZ"/>
                <w14:ligatures w14:val="standardContextual"/>
              </w:rPr>
              <w:tab/>
            </w:r>
            <w:r w:rsidRPr="00397DFE">
              <w:rPr>
                <w:rStyle w:val="Hypertextovodkaz"/>
                <w:noProof/>
              </w:rPr>
              <w:t>Změna projektu</w:t>
            </w:r>
            <w:r>
              <w:rPr>
                <w:noProof/>
                <w:webHidden/>
              </w:rPr>
              <w:tab/>
            </w:r>
            <w:r>
              <w:rPr>
                <w:noProof/>
                <w:webHidden/>
              </w:rPr>
              <w:fldChar w:fldCharType="begin"/>
            </w:r>
            <w:r>
              <w:rPr>
                <w:noProof/>
                <w:webHidden/>
              </w:rPr>
              <w:instrText xml:space="preserve"> PAGEREF _Toc167244105 \h </w:instrText>
            </w:r>
            <w:r>
              <w:rPr>
                <w:noProof/>
                <w:webHidden/>
              </w:rPr>
            </w:r>
            <w:r>
              <w:rPr>
                <w:noProof/>
                <w:webHidden/>
              </w:rPr>
              <w:fldChar w:fldCharType="separate"/>
            </w:r>
            <w:r w:rsidR="00F81118">
              <w:rPr>
                <w:noProof/>
                <w:webHidden/>
              </w:rPr>
              <w:t>33</w:t>
            </w:r>
            <w:r>
              <w:rPr>
                <w:noProof/>
                <w:webHidden/>
              </w:rPr>
              <w:fldChar w:fldCharType="end"/>
            </w:r>
          </w:hyperlink>
        </w:p>
        <w:p w14:paraId="5AFB8A31" w14:textId="726E3B09" w:rsidR="002B4768" w:rsidRDefault="002B4768">
          <w:pPr>
            <w:pStyle w:val="Obsah1"/>
            <w:rPr>
              <w:rFonts w:eastAsiaTheme="minorEastAsia"/>
              <w:noProof/>
              <w:kern w:val="2"/>
              <w:lang w:eastAsia="cs-CZ"/>
              <w14:ligatures w14:val="standardContextual"/>
            </w:rPr>
          </w:pPr>
          <w:hyperlink w:anchor="_Toc167244106" w:history="1">
            <w:r w:rsidRPr="00397DFE">
              <w:rPr>
                <w:rStyle w:val="Hypertextovodkaz"/>
                <w:bCs/>
                <w:noProof/>
              </w:rPr>
              <w:t>11.</w:t>
            </w:r>
            <w:r>
              <w:rPr>
                <w:rFonts w:eastAsiaTheme="minorEastAsia"/>
                <w:noProof/>
                <w:kern w:val="2"/>
                <w:lang w:eastAsia="cs-CZ"/>
                <w14:ligatures w14:val="standardContextual"/>
              </w:rPr>
              <w:tab/>
            </w:r>
            <w:r w:rsidRPr="00397DFE">
              <w:rPr>
                <w:rStyle w:val="Hypertextovodkaz"/>
                <w:noProof/>
              </w:rPr>
              <w:t>Archivace a auditní stopa</w:t>
            </w:r>
            <w:r>
              <w:rPr>
                <w:noProof/>
                <w:webHidden/>
              </w:rPr>
              <w:tab/>
            </w:r>
            <w:r>
              <w:rPr>
                <w:noProof/>
                <w:webHidden/>
              </w:rPr>
              <w:fldChar w:fldCharType="begin"/>
            </w:r>
            <w:r>
              <w:rPr>
                <w:noProof/>
                <w:webHidden/>
              </w:rPr>
              <w:instrText xml:space="preserve"> PAGEREF _Toc167244106 \h </w:instrText>
            </w:r>
            <w:r>
              <w:rPr>
                <w:noProof/>
                <w:webHidden/>
              </w:rPr>
            </w:r>
            <w:r>
              <w:rPr>
                <w:noProof/>
                <w:webHidden/>
              </w:rPr>
              <w:fldChar w:fldCharType="separate"/>
            </w:r>
            <w:r w:rsidR="00F81118">
              <w:rPr>
                <w:noProof/>
                <w:webHidden/>
              </w:rPr>
              <w:t>33</w:t>
            </w:r>
            <w:r>
              <w:rPr>
                <w:noProof/>
                <w:webHidden/>
              </w:rPr>
              <w:fldChar w:fldCharType="end"/>
            </w:r>
          </w:hyperlink>
        </w:p>
        <w:p w14:paraId="7EF15F06" w14:textId="08D35F28" w:rsidR="002B4768" w:rsidRDefault="002B4768">
          <w:pPr>
            <w:pStyle w:val="Obsah1"/>
            <w:rPr>
              <w:rFonts w:eastAsiaTheme="minorEastAsia"/>
              <w:noProof/>
              <w:kern w:val="2"/>
              <w:lang w:eastAsia="cs-CZ"/>
              <w14:ligatures w14:val="standardContextual"/>
            </w:rPr>
          </w:pPr>
          <w:hyperlink w:anchor="_Toc167244107" w:history="1">
            <w:r w:rsidRPr="00397DFE">
              <w:rPr>
                <w:rStyle w:val="Hypertextovodkaz"/>
                <w:bCs/>
                <w:noProof/>
              </w:rPr>
              <w:t>12.</w:t>
            </w:r>
            <w:r>
              <w:rPr>
                <w:rFonts w:eastAsiaTheme="minorEastAsia"/>
                <w:noProof/>
                <w:kern w:val="2"/>
                <w:lang w:eastAsia="cs-CZ"/>
                <w14:ligatures w14:val="standardContextual"/>
              </w:rPr>
              <w:tab/>
            </w:r>
            <w:r w:rsidRPr="00397DFE">
              <w:rPr>
                <w:rStyle w:val="Hypertextovodkaz"/>
                <w:noProof/>
              </w:rPr>
              <w:t>Komunikace se žadateli a partnery</w:t>
            </w:r>
            <w:r>
              <w:rPr>
                <w:noProof/>
                <w:webHidden/>
              </w:rPr>
              <w:tab/>
            </w:r>
            <w:r>
              <w:rPr>
                <w:noProof/>
                <w:webHidden/>
              </w:rPr>
              <w:fldChar w:fldCharType="begin"/>
            </w:r>
            <w:r>
              <w:rPr>
                <w:noProof/>
                <w:webHidden/>
              </w:rPr>
              <w:instrText xml:space="preserve"> PAGEREF _Toc167244107 \h </w:instrText>
            </w:r>
            <w:r>
              <w:rPr>
                <w:noProof/>
                <w:webHidden/>
              </w:rPr>
            </w:r>
            <w:r>
              <w:rPr>
                <w:noProof/>
                <w:webHidden/>
              </w:rPr>
              <w:fldChar w:fldCharType="separate"/>
            </w:r>
            <w:r w:rsidR="00F81118">
              <w:rPr>
                <w:noProof/>
                <w:webHidden/>
              </w:rPr>
              <w:t>34</w:t>
            </w:r>
            <w:r>
              <w:rPr>
                <w:noProof/>
                <w:webHidden/>
              </w:rPr>
              <w:fldChar w:fldCharType="end"/>
            </w:r>
          </w:hyperlink>
        </w:p>
        <w:p w14:paraId="0CD77899" w14:textId="229E07B8" w:rsidR="002B4768" w:rsidRDefault="002B4768">
          <w:pPr>
            <w:pStyle w:val="Obsah1"/>
            <w:rPr>
              <w:rFonts w:eastAsiaTheme="minorEastAsia"/>
              <w:noProof/>
              <w:kern w:val="2"/>
              <w:lang w:eastAsia="cs-CZ"/>
              <w14:ligatures w14:val="standardContextual"/>
            </w:rPr>
          </w:pPr>
          <w:hyperlink w:anchor="_Toc167244108" w:history="1">
            <w:r w:rsidRPr="00397DFE">
              <w:rPr>
                <w:rStyle w:val="Hypertextovodkaz"/>
                <w:bCs/>
                <w:noProof/>
              </w:rPr>
              <w:t>13.</w:t>
            </w:r>
            <w:r>
              <w:rPr>
                <w:rFonts w:eastAsiaTheme="minorEastAsia"/>
                <w:noProof/>
                <w:kern w:val="2"/>
                <w:lang w:eastAsia="cs-CZ"/>
                <w14:ligatures w14:val="standardContextual"/>
              </w:rPr>
              <w:tab/>
            </w:r>
            <w:r w:rsidRPr="00397DFE">
              <w:rPr>
                <w:rStyle w:val="Hypertextovodkaz"/>
                <w:noProof/>
              </w:rPr>
              <w:t>Opatření proti střetu zájmů</w:t>
            </w:r>
            <w:r>
              <w:rPr>
                <w:noProof/>
                <w:webHidden/>
              </w:rPr>
              <w:tab/>
            </w:r>
            <w:r>
              <w:rPr>
                <w:noProof/>
                <w:webHidden/>
              </w:rPr>
              <w:fldChar w:fldCharType="begin"/>
            </w:r>
            <w:r>
              <w:rPr>
                <w:noProof/>
                <w:webHidden/>
              </w:rPr>
              <w:instrText xml:space="preserve"> PAGEREF _Toc167244108 \h </w:instrText>
            </w:r>
            <w:r>
              <w:rPr>
                <w:noProof/>
                <w:webHidden/>
              </w:rPr>
            </w:r>
            <w:r>
              <w:rPr>
                <w:noProof/>
                <w:webHidden/>
              </w:rPr>
              <w:fldChar w:fldCharType="separate"/>
            </w:r>
            <w:r w:rsidR="00F81118">
              <w:rPr>
                <w:noProof/>
                <w:webHidden/>
              </w:rPr>
              <w:t>34</w:t>
            </w:r>
            <w:r>
              <w:rPr>
                <w:noProof/>
                <w:webHidden/>
              </w:rPr>
              <w:fldChar w:fldCharType="end"/>
            </w:r>
          </w:hyperlink>
        </w:p>
        <w:p w14:paraId="413A2C2C" w14:textId="50160044" w:rsidR="002B4768" w:rsidRDefault="002B4768">
          <w:pPr>
            <w:pStyle w:val="Obsah2"/>
            <w:rPr>
              <w:rFonts w:eastAsiaTheme="minorEastAsia"/>
              <w:noProof/>
              <w:kern w:val="2"/>
              <w:lang w:eastAsia="cs-CZ"/>
              <w14:ligatures w14:val="standardContextual"/>
            </w:rPr>
          </w:pPr>
          <w:hyperlink w:anchor="_Toc167244109" w:history="1">
            <w:r w:rsidRPr="00397DFE">
              <w:rPr>
                <w:rStyle w:val="Hypertextovodkaz"/>
                <w:noProof/>
                <w14:scene3d>
                  <w14:camera w14:prst="orthographicFront"/>
                  <w14:lightRig w14:rig="threePt" w14:dir="t">
                    <w14:rot w14:lat="0" w14:lon="0" w14:rev="0"/>
                  </w14:lightRig>
                </w14:scene3d>
              </w:rPr>
              <w:t>13.1</w:t>
            </w:r>
            <w:r>
              <w:rPr>
                <w:rFonts w:eastAsiaTheme="minorEastAsia"/>
                <w:noProof/>
                <w:kern w:val="2"/>
                <w:lang w:eastAsia="cs-CZ"/>
                <w14:ligatures w14:val="standardContextual"/>
              </w:rPr>
              <w:tab/>
            </w:r>
            <w:r w:rsidRPr="00397DFE">
              <w:rPr>
                <w:rStyle w:val="Hypertextovodkaz"/>
                <w:noProof/>
              </w:rPr>
              <w:t>Identifikace střetu zájmů</w:t>
            </w:r>
            <w:r>
              <w:rPr>
                <w:noProof/>
                <w:webHidden/>
              </w:rPr>
              <w:tab/>
            </w:r>
            <w:r>
              <w:rPr>
                <w:noProof/>
                <w:webHidden/>
              </w:rPr>
              <w:fldChar w:fldCharType="begin"/>
            </w:r>
            <w:r>
              <w:rPr>
                <w:noProof/>
                <w:webHidden/>
              </w:rPr>
              <w:instrText xml:space="preserve"> PAGEREF _Toc167244109 \h </w:instrText>
            </w:r>
            <w:r>
              <w:rPr>
                <w:noProof/>
                <w:webHidden/>
              </w:rPr>
            </w:r>
            <w:r>
              <w:rPr>
                <w:noProof/>
                <w:webHidden/>
              </w:rPr>
              <w:fldChar w:fldCharType="separate"/>
            </w:r>
            <w:r w:rsidR="00F81118">
              <w:rPr>
                <w:noProof/>
                <w:webHidden/>
              </w:rPr>
              <w:t>35</w:t>
            </w:r>
            <w:r>
              <w:rPr>
                <w:noProof/>
                <w:webHidden/>
              </w:rPr>
              <w:fldChar w:fldCharType="end"/>
            </w:r>
          </w:hyperlink>
        </w:p>
        <w:p w14:paraId="6FBD5C5D" w14:textId="39D19679" w:rsidR="002B4768" w:rsidRDefault="002B4768">
          <w:pPr>
            <w:pStyle w:val="Obsah3"/>
            <w:rPr>
              <w:rFonts w:eastAsiaTheme="minorEastAsia"/>
              <w:noProof/>
              <w:kern w:val="2"/>
              <w:lang w:eastAsia="cs-CZ"/>
              <w14:ligatures w14:val="standardContextual"/>
            </w:rPr>
          </w:pPr>
          <w:hyperlink w:anchor="_Toc167244110" w:history="1">
            <w:r w:rsidRPr="00397DFE">
              <w:rPr>
                <w:rStyle w:val="Hypertextovodkaz"/>
                <w:noProof/>
              </w:rPr>
              <w:t>13.1.1 Kontrola formálních náležitostí a přijatelnosti</w:t>
            </w:r>
            <w:r>
              <w:rPr>
                <w:noProof/>
                <w:webHidden/>
              </w:rPr>
              <w:tab/>
            </w:r>
            <w:r>
              <w:rPr>
                <w:noProof/>
                <w:webHidden/>
              </w:rPr>
              <w:fldChar w:fldCharType="begin"/>
            </w:r>
            <w:r>
              <w:rPr>
                <w:noProof/>
                <w:webHidden/>
              </w:rPr>
              <w:instrText xml:space="preserve"> PAGEREF _Toc167244110 \h </w:instrText>
            </w:r>
            <w:r>
              <w:rPr>
                <w:noProof/>
                <w:webHidden/>
              </w:rPr>
            </w:r>
            <w:r>
              <w:rPr>
                <w:noProof/>
                <w:webHidden/>
              </w:rPr>
              <w:fldChar w:fldCharType="separate"/>
            </w:r>
            <w:r w:rsidR="00F81118">
              <w:rPr>
                <w:noProof/>
                <w:webHidden/>
              </w:rPr>
              <w:t>35</w:t>
            </w:r>
            <w:r>
              <w:rPr>
                <w:noProof/>
                <w:webHidden/>
              </w:rPr>
              <w:fldChar w:fldCharType="end"/>
            </w:r>
          </w:hyperlink>
        </w:p>
        <w:p w14:paraId="4E8D4775" w14:textId="2491AFA1" w:rsidR="002B4768" w:rsidRDefault="002B4768">
          <w:pPr>
            <w:pStyle w:val="Obsah3"/>
            <w:rPr>
              <w:rFonts w:eastAsiaTheme="minorEastAsia"/>
              <w:noProof/>
              <w:kern w:val="2"/>
              <w:lang w:eastAsia="cs-CZ"/>
              <w14:ligatures w14:val="standardContextual"/>
            </w:rPr>
          </w:pPr>
          <w:hyperlink w:anchor="_Toc167244111" w:history="1">
            <w:r w:rsidRPr="00397DFE">
              <w:rPr>
                <w:rStyle w:val="Hypertextovodkaz"/>
                <w:noProof/>
              </w:rPr>
              <w:t>13.1.2 Věcné hodnocení</w:t>
            </w:r>
            <w:r>
              <w:rPr>
                <w:noProof/>
                <w:webHidden/>
              </w:rPr>
              <w:tab/>
            </w:r>
            <w:r>
              <w:rPr>
                <w:noProof/>
                <w:webHidden/>
              </w:rPr>
              <w:fldChar w:fldCharType="begin"/>
            </w:r>
            <w:r>
              <w:rPr>
                <w:noProof/>
                <w:webHidden/>
              </w:rPr>
              <w:instrText xml:space="preserve"> PAGEREF _Toc167244111 \h </w:instrText>
            </w:r>
            <w:r>
              <w:rPr>
                <w:noProof/>
                <w:webHidden/>
              </w:rPr>
            </w:r>
            <w:r>
              <w:rPr>
                <w:noProof/>
                <w:webHidden/>
              </w:rPr>
              <w:fldChar w:fldCharType="separate"/>
            </w:r>
            <w:r w:rsidR="00F81118">
              <w:rPr>
                <w:noProof/>
                <w:webHidden/>
              </w:rPr>
              <w:t>35</w:t>
            </w:r>
            <w:r>
              <w:rPr>
                <w:noProof/>
                <w:webHidden/>
              </w:rPr>
              <w:fldChar w:fldCharType="end"/>
            </w:r>
          </w:hyperlink>
        </w:p>
        <w:p w14:paraId="1CFB2E18" w14:textId="747940FC" w:rsidR="002B4768" w:rsidRDefault="002B4768">
          <w:pPr>
            <w:pStyle w:val="Obsah3"/>
            <w:rPr>
              <w:rFonts w:eastAsiaTheme="minorEastAsia"/>
              <w:noProof/>
              <w:kern w:val="2"/>
              <w:lang w:eastAsia="cs-CZ"/>
              <w14:ligatures w14:val="standardContextual"/>
            </w:rPr>
          </w:pPr>
          <w:hyperlink w:anchor="_Toc167244112" w:history="1">
            <w:r w:rsidRPr="00397DFE">
              <w:rPr>
                <w:rStyle w:val="Hypertextovodkaz"/>
                <w:noProof/>
              </w:rPr>
              <w:t>13.1.3 Výběr projektů</w:t>
            </w:r>
            <w:r>
              <w:rPr>
                <w:noProof/>
                <w:webHidden/>
              </w:rPr>
              <w:tab/>
            </w:r>
            <w:r>
              <w:rPr>
                <w:noProof/>
                <w:webHidden/>
              </w:rPr>
              <w:fldChar w:fldCharType="begin"/>
            </w:r>
            <w:r>
              <w:rPr>
                <w:noProof/>
                <w:webHidden/>
              </w:rPr>
              <w:instrText xml:space="preserve"> PAGEREF _Toc167244112 \h </w:instrText>
            </w:r>
            <w:r>
              <w:rPr>
                <w:noProof/>
                <w:webHidden/>
              </w:rPr>
            </w:r>
            <w:r>
              <w:rPr>
                <w:noProof/>
                <w:webHidden/>
              </w:rPr>
              <w:fldChar w:fldCharType="separate"/>
            </w:r>
            <w:r w:rsidR="00F81118">
              <w:rPr>
                <w:noProof/>
                <w:webHidden/>
              </w:rPr>
              <w:t>36</w:t>
            </w:r>
            <w:r>
              <w:rPr>
                <w:noProof/>
                <w:webHidden/>
              </w:rPr>
              <w:fldChar w:fldCharType="end"/>
            </w:r>
          </w:hyperlink>
        </w:p>
        <w:p w14:paraId="6B241958" w14:textId="7D8708C1" w:rsidR="002B4768" w:rsidRDefault="002B4768">
          <w:pPr>
            <w:pStyle w:val="Obsah3"/>
            <w:rPr>
              <w:rFonts w:eastAsiaTheme="minorEastAsia"/>
              <w:noProof/>
              <w:kern w:val="2"/>
              <w:lang w:eastAsia="cs-CZ"/>
              <w14:ligatures w14:val="standardContextual"/>
            </w:rPr>
          </w:pPr>
          <w:hyperlink w:anchor="_Toc167244113" w:history="1">
            <w:r w:rsidRPr="00397DFE">
              <w:rPr>
                <w:rStyle w:val="Hypertextovodkaz"/>
                <w:noProof/>
              </w:rPr>
              <w:t>13.1.4 Přezkum hodnocení žádosti o podporu</w:t>
            </w:r>
            <w:r>
              <w:rPr>
                <w:noProof/>
                <w:webHidden/>
              </w:rPr>
              <w:tab/>
            </w:r>
            <w:r>
              <w:rPr>
                <w:noProof/>
                <w:webHidden/>
              </w:rPr>
              <w:fldChar w:fldCharType="begin"/>
            </w:r>
            <w:r>
              <w:rPr>
                <w:noProof/>
                <w:webHidden/>
              </w:rPr>
              <w:instrText xml:space="preserve"> PAGEREF _Toc167244113 \h </w:instrText>
            </w:r>
            <w:r>
              <w:rPr>
                <w:noProof/>
                <w:webHidden/>
              </w:rPr>
            </w:r>
            <w:r>
              <w:rPr>
                <w:noProof/>
                <w:webHidden/>
              </w:rPr>
              <w:fldChar w:fldCharType="separate"/>
            </w:r>
            <w:r w:rsidR="00F81118">
              <w:rPr>
                <w:noProof/>
                <w:webHidden/>
              </w:rPr>
              <w:t>36</w:t>
            </w:r>
            <w:r>
              <w:rPr>
                <w:noProof/>
                <w:webHidden/>
              </w:rPr>
              <w:fldChar w:fldCharType="end"/>
            </w:r>
          </w:hyperlink>
        </w:p>
        <w:p w14:paraId="62ED41DF" w14:textId="48F08E66" w:rsidR="002B4768" w:rsidRDefault="002B4768">
          <w:pPr>
            <w:pStyle w:val="Obsah1"/>
            <w:rPr>
              <w:rFonts w:eastAsiaTheme="minorEastAsia"/>
              <w:noProof/>
              <w:kern w:val="2"/>
              <w:lang w:eastAsia="cs-CZ"/>
              <w14:ligatures w14:val="standardContextual"/>
            </w:rPr>
          </w:pPr>
          <w:hyperlink w:anchor="_Toc167244114" w:history="1">
            <w:r w:rsidRPr="00397DFE">
              <w:rPr>
                <w:rStyle w:val="Hypertextovodkaz"/>
                <w:bCs/>
                <w:noProof/>
              </w:rPr>
              <w:t>14.</w:t>
            </w:r>
            <w:r>
              <w:rPr>
                <w:rFonts w:eastAsiaTheme="minorEastAsia"/>
                <w:noProof/>
                <w:kern w:val="2"/>
                <w:lang w:eastAsia="cs-CZ"/>
                <w14:ligatures w14:val="standardContextual"/>
              </w:rPr>
              <w:tab/>
            </w:r>
            <w:r w:rsidRPr="00397DFE">
              <w:rPr>
                <w:rStyle w:val="Hypertextovodkaz"/>
                <w:noProof/>
              </w:rPr>
              <w:t>Přílohy IP</w:t>
            </w:r>
            <w:r>
              <w:rPr>
                <w:noProof/>
                <w:webHidden/>
              </w:rPr>
              <w:tab/>
            </w:r>
            <w:r>
              <w:rPr>
                <w:noProof/>
                <w:webHidden/>
              </w:rPr>
              <w:fldChar w:fldCharType="begin"/>
            </w:r>
            <w:r>
              <w:rPr>
                <w:noProof/>
                <w:webHidden/>
              </w:rPr>
              <w:instrText xml:space="preserve"> PAGEREF _Toc167244114 \h </w:instrText>
            </w:r>
            <w:r>
              <w:rPr>
                <w:noProof/>
                <w:webHidden/>
              </w:rPr>
            </w:r>
            <w:r>
              <w:rPr>
                <w:noProof/>
                <w:webHidden/>
              </w:rPr>
              <w:fldChar w:fldCharType="separate"/>
            </w:r>
            <w:r w:rsidR="00F81118">
              <w:rPr>
                <w:noProof/>
                <w:webHidden/>
              </w:rPr>
              <w:t>36</w:t>
            </w:r>
            <w:r>
              <w:rPr>
                <w:noProof/>
                <w:webHidden/>
              </w:rPr>
              <w:fldChar w:fldCharType="end"/>
            </w:r>
          </w:hyperlink>
        </w:p>
        <w:p w14:paraId="4305006C" w14:textId="708E106C" w:rsidR="002B4768" w:rsidRDefault="002B4768">
          <w:pPr>
            <w:pStyle w:val="Obsah2"/>
            <w:rPr>
              <w:rFonts w:eastAsiaTheme="minorEastAsia"/>
              <w:noProof/>
              <w:kern w:val="2"/>
              <w:lang w:eastAsia="cs-CZ"/>
              <w14:ligatures w14:val="standardContextual"/>
            </w:rPr>
          </w:pPr>
          <w:hyperlink w:anchor="_Toc167244115" w:history="1">
            <w:r w:rsidRPr="00397DFE">
              <w:rPr>
                <w:rStyle w:val="Hypertextovodkaz"/>
                <w:noProof/>
                <w14:scene3d>
                  <w14:camera w14:prst="orthographicFront"/>
                  <w14:lightRig w14:rig="threePt" w14:dir="t">
                    <w14:rot w14:lat="0" w14:lon="0" w14:rev="0"/>
                  </w14:lightRig>
                </w14:scene3d>
              </w:rPr>
              <w:t>14.1</w:t>
            </w:r>
            <w:r>
              <w:rPr>
                <w:rFonts w:eastAsiaTheme="minorEastAsia"/>
                <w:noProof/>
                <w:kern w:val="2"/>
                <w:lang w:eastAsia="cs-CZ"/>
                <w14:ligatures w14:val="standardContextual"/>
              </w:rPr>
              <w:tab/>
            </w:r>
            <w:r w:rsidRPr="00397DFE">
              <w:rPr>
                <w:rStyle w:val="Hypertextovodkaz"/>
                <w:noProof/>
              </w:rPr>
              <w:t>Seznam příloh</w:t>
            </w:r>
            <w:r>
              <w:rPr>
                <w:noProof/>
                <w:webHidden/>
              </w:rPr>
              <w:tab/>
            </w:r>
            <w:r>
              <w:rPr>
                <w:noProof/>
                <w:webHidden/>
              </w:rPr>
              <w:fldChar w:fldCharType="begin"/>
            </w:r>
            <w:r>
              <w:rPr>
                <w:noProof/>
                <w:webHidden/>
              </w:rPr>
              <w:instrText xml:space="preserve"> PAGEREF _Toc167244115 \h </w:instrText>
            </w:r>
            <w:r>
              <w:rPr>
                <w:noProof/>
                <w:webHidden/>
              </w:rPr>
            </w:r>
            <w:r>
              <w:rPr>
                <w:noProof/>
                <w:webHidden/>
              </w:rPr>
              <w:fldChar w:fldCharType="separate"/>
            </w:r>
            <w:r w:rsidR="00F81118">
              <w:rPr>
                <w:noProof/>
                <w:webHidden/>
              </w:rPr>
              <w:t>36</w:t>
            </w:r>
            <w:r>
              <w:rPr>
                <w:noProof/>
                <w:webHidden/>
              </w:rPr>
              <w:fldChar w:fldCharType="end"/>
            </w:r>
          </w:hyperlink>
        </w:p>
        <w:p w14:paraId="31EE051A" w14:textId="4B7B32C8" w:rsidR="002B4768" w:rsidRDefault="002B4768">
          <w:pPr>
            <w:pStyle w:val="Obsah1"/>
            <w:rPr>
              <w:rFonts w:eastAsiaTheme="minorEastAsia"/>
              <w:noProof/>
              <w:kern w:val="2"/>
              <w:lang w:eastAsia="cs-CZ"/>
              <w14:ligatures w14:val="standardContextual"/>
            </w:rPr>
          </w:pPr>
          <w:hyperlink w:anchor="_Toc167244116" w:history="1">
            <w:r w:rsidRPr="00397DFE">
              <w:rPr>
                <w:rStyle w:val="Hypertextovodkaz"/>
                <w:noProof/>
              </w:rPr>
              <w:t>Příloha č. 1 – Záznam k realizaci projektu (registrační číslo projektového záměru/projektu/výzvy) - VZOR</w:t>
            </w:r>
            <w:r>
              <w:rPr>
                <w:noProof/>
                <w:webHidden/>
              </w:rPr>
              <w:tab/>
            </w:r>
            <w:r>
              <w:rPr>
                <w:noProof/>
                <w:webHidden/>
              </w:rPr>
              <w:fldChar w:fldCharType="begin"/>
            </w:r>
            <w:r>
              <w:rPr>
                <w:noProof/>
                <w:webHidden/>
              </w:rPr>
              <w:instrText xml:space="preserve"> PAGEREF _Toc167244116 \h </w:instrText>
            </w:r>
            <w:r>
              <w:rPr>
                <w:noProof/>
                <w:webHidden/>
              </w:rPr>
            </w:r>
            <w:r>
              <w:rPr>
                <w:noProof/>
                <w:webHidden/>
              </w:rPr>
              <w:fldChar w:fldCharType="separate"/>
            </w:r>
            <w:r w:rsidR="00F81118">
              <w:rPr>
                <w:noProof/>
                <w:webHidden/>
              </w:rPr>
              <w:t>37</w:t>
            </w:r>
            <w:r>
              <w:rPr>
                <w:noProof/>
                <w:webHidden/>
              </w:rPr>
              <w:fldChar w:fldCharType="end"/>
            </w:r>
          </w:hyperlink>
        </w:p>
        <w:p w14:paraId="1346966E" w14:textId="193BC769" w:rsidR="002B4768" w:rsidRDefault="002B4768">
          <w:pPr>
            <w:pStyle w:val="Obsah1"/>
            <w:rPr>
              <w:rFonts w:eastAsiaTheme="minorEastAsia"/>
              <w:noProof/>
              <w:kern w:val="2"/>
              <w:lang w:eastAsia="cs-CZ"/>
              <w14:ligatures w14:val="standardContextual"/>
            </w:rPr>
          </w:pPr>
          <w:hyperlink w:anchor="_Toc167244117" w:history="1">
            <w:r w:rsidRPr="00397DFE">
              <w:rPr>
                <w:rStyle w:val="Hypertextovodkaz"/>
                <w:noProof/>
              </w:rPr>
              <w:t>Příloha č. 2 – Harmonogram výzev MP MAS Karlštejnsko, z.ú. - ŠABLONA</w:t>
            </w:r>
            <w:r>
              <w:rPr>
                <w:noProof/>
                <w:webHidden/>
              </w:rPr>
              <w:tab/>
            </w:r>
            <w:r>
              <w:rPr>
                <w:noProof/>
                <w:webHidden/>
              </w:rPr>
              <w:fldChar w:fldCharType="begin"/>
            </w:r>
            <w:r>
              <w:rPr>
                <w:noProof/>
                <w:webHidden/>
              </w:rPr>
              <w:instrText xml:space="preserve"> PAGEREF _Toc167244117 \h </w:instrText>
            </w:r>
            <w:r>
              <w:rPr>
                <w:noProof/>
                <w:webHidden/>
              </w:rPr>
            </w:r>
            <w:r>
              <w:rPr>
                <w:noProof/>
                <w:webHidden/>
              </w:rPr>
              <w:fldChar w:fldCharType="separate"/>
            </w:r>
            <w:r w:rsidR="00F81118">
              <w:rPr>
                <w:noProof/>
                <w:webHidden/>
              </w:rPr>
              <w:t>38</w:t>
            </w:r>
            <w:r>
              <w:rPr>
                <w:noProof/>
                <w:webHidden/>
              </w:rPr>
              <w:fldChar w:fldCharType="end"/>
            </w:r>
          </w:hyperlink>
        </w:p>
        <w:p w14:paraId="1605C797" w14:textId="4BADBB99" w:rsidR="002B4768" w:rsidRDefault="002B4768">
          <w:pPr>
            <w:pStyle w:val="Obsah1"/>
            <w:rPr>
              <w:rFonts w:eastAsiaTheme="minorEastAsia"/>
              <w:noProof/>
              <w:kern w:val="2"/>
              <w:lang w:eastAsia="cs-CZ"/>
              <w14:ligatures w14:val="standardContextual"/>
            </w:rPr>
          </w:pPr>
          <w:hyperlink w:anchor="_Toc167244118" w:history="1">
            <w:r w:rsidRPr="00397DFE">
              <w:rPr>
                <w:rStyle w:val="Hypertextovodkaz"/>
                <w:noProof/>
              </w:rPr>
              <w:t>Příloha č. 3 – Šablona Výzvy MP</w:t>
            </w:r>
            <w:r>
              <w:rPr>
                <w:noProof/>
                <w:webHidden/>
              </w:rPr>
              <w:tab/>
            </w:r>
            <w:r>
              <w:rPr>
                <w:noProof/>
                <w:webHidden/>
              </w:rPr>
              <w:fldChar w:fldCharType="begin"/>
            </w:r>
            <w:r>
              <w:rPr>
                <w:noProof/>
                <w:webHidden/>
              </w:rPr>
              <w:instrText xml:space="preserve"> PAGEREF _Toc167244118 \h </w:instrText>
            </w:r>
            <w:r>
              <w:rPr>
                <w:noProof/>
                <w:webHidden/>
              </w:rPr>
            </w:r>
            <w:r>
              <w:rPr>
                <w:noProof/>
                <w:webHidden/>
              </w:rPr>
              <w:fldChar w:fldCharType="separate"/>
            </w:r>
            <w:r w:rsidR="00F81118">
              <w:rPr>
                <w:noProof/>
                <w:webHidden/>
              </w:rPr>
              <w:t>39</w:t>
            </w:r>
            <w:r>
              <w:rPr>
                <w:noProof/>
                <w:webHidden/>
              </w:rPr>
              <w:fldChar w:fldCharType="end"/>
            </w:r>
          </w:hyperlink>
        </w:p>
        <w:p w14:paraId="76C6A639" w14:textId="36161926" w:rsidR="002B4768" w:rsidRDefault="002B4768">
          <w:pPr>
            <w:pStyle w:val="Obsah1"/>
            <w:rPr>
              <w:rFonts w:eastAsiaTheme="minorEastAsia"/>
              <w:noProof/>
              <w:kern w:val="2"/>
              <w:lang w:eastAsia="cs-CZ"/>
              <w14:ligatures w14:val="standardContextual"/>
            </w:rPr>
          </w:pPr>
          <w:hyperlink w:anchor="_Toc167244119" w:history="1">
            <w:r w:rsidRPr="00397DFE">
              <w:rPr>
                <w:rStyle w:val="Hypertextovodkaz"/>
                <w:noProof/>
              </w:rPr>
              <w:t>Příloha č. 4 – Kontrolní list kontroly FNaP posouzení souladu projektového záměru se SCLLD 21-27 – ŠABLONA</w:t>
            </w:r>
            <w:r>
              <w:rPr>
                <w:noProof/>
                <w:webHidden/>
              </w:rPr>
              <w:tab/>
            </w:r>
            <w:r>
              <w:rPr>
                <w:noProof/>
                <w:webHidden/>
              </w:rPr>
              <w:fldChar w:fldCharType="begin"/>
            </w:r>
            <w:r>
              <w:rPr>
                <w:noProof/>
                <w:webHidden/>
              </w:rPr>
              <w:instrText xml:space="preserve"> PAGEREF _Toc167244119 \h </w:instrText>
            </w:r>
            <w:r>
              <w:rPr>
                <w:noProof/>
                <w:webHidden/>
              </w:rPr>
            </w:r>
            <w:r>
              <w:rPr>
                <w:noProof/>
                <w:webHidden/>
              </w:rPr>
              <w:fldChar w:fldCharType="separate"/>
            </w:r>
            <w:r w:rsidR="00F81118">
              <w:rPr>
                <w:noProof/>
                <w:webHidden/>
              </w:rPr>
              <w:t>40</w:t>
            </w:r>
            <w:r>
              <w:rPr>
                <w:noProof/>
                <w:webHidden/>
              </w:rPr>
              <w:fldChar w:fldCharType="end"/>
            </w:r>
          </w:hyperlink>
        </w:p>
        <w:p w14:paraId="3DE3C5A7" w14:textId="290223F8" w:rsidR="002B4768" w:rsidRDefault="002B4768">
          <w:pPr>
            <w:pStyle w:val="Obsah1"/>
            <w:rPr>
              <w:rFonts w:eastAsiaTheme="minorEastAsia"/>
              <w:noProof/>
              <w:kern w:val="2"/>
              <w:lang w:eastAsia="cs-CZ"/>
              <w14:ligatures w14:val="standardContextual"/>
            </w:rPr>
          </w:pPr>
          <w:hyperlink w:anchor="_Toc167244120" w:history="1">
            <w:r w:rsidRPr="00397DFE">
              <w:rPr>
                <w:rStyle w:val="Hypertextovodkaz"/>
                <w:noProof/>
              </w:rPr>
              <w:t>Příloha č. 5 – Kontrolní list věcného hodnocení posouzení souladu projektového záměru se SCLLD 21-27 – ŠABLONA</w:t>
            </w:r>
            <w:r>
              <w:rPr>
                <w:noProof/>
                <w:webHidden/>
              </w:rPr>
              <w:tab/>
            </w:r>
            <w:r>
              <w:rPr>
                <w:noProof/>
                <w:webHidden/>
              </w:rPr>
              <w:fldChar w:fldCharType="begin"/>
            </w:r>
            <w:r>
              <w:rPr>
                <w:noProof/>
                <w:webHidden/>
              </w:rPr>
              <w:instrText xml:space="preserve"> PAGEREF _Toc167244120 \h </w:instrText>
            </w:r>
            <w:r>
              <w:rPr>
                <w:noProof/>
                <w:webHidden/>
              </w:rPr>
            </w:r>
            <w:r>
              <w:rPr>
                <w:noProof/>
                <w:webHidden/>
              </w:rPr>
              <w:fldChar w:fldCharType="separate"/>
            </w:r>
            <w:r w:rsidR="00F81118">
              <w:rPr>
                <w:noProof/>
                <w:webHidden/>
              </w:rPr>
              <w:t>42</w:t>
            </w:r>
            <w:r>
              <w:rPr>
                <w:noProof/>
                <w:webHidden/>
              </w:rPr>
              <w:fldChar w:fldCharType="end"/>
            </w:r>
          </w:hyperlink>
        </w:p>
        <w:p w14:paraId="662275B3" w14:textId="20597418" w:rsidR="002B4768" w:rsidRDefault="002B4768">
          <w:pPr>
            <w:pStyle w:val="Obsah1"/>
            <w:rPr>
              <w:rFonts w:eastAsiaTheme="minorEastAsia"/>
              <w:noProof/>
              <w:kern w:val="2"/>
              <w:lang w:eastAsia="cs-CZ"/>
              <w14:ligatures w14:val="standardContextual"/>
            </w:rPr>
          </w:pPr>
          <w:hyperlink w:anchor="_Toc167244121" w:history="1">
            <w:r w:rsidRPr="00397DFE">
              <w:rPr>
                <w:rStyle w:val="Hypertextovodkaz"/>
                <w:noProof/>
              </w:rPr>
              <w:t>Příloha č. 6 – Šablona projektového záměru</w:t>
            </w:r>
            <w:r>
              <w:rPr>
                <w:noProof/>
                <w:webHidden/>
              </w:rPr>
              <w:tab/>
            </w:r>
            <w:r>
              <w:rPr>
                <w:noProof/>
                <w:webHidden/>
              </w:rPr>
              <w:fldChar w:fldCharType="begin"/>
            </w:r>
            <w:r>
              <w:rPr>
                <w:noProof/>
                <w:webHidden/>
              </w:rPr>
              <w:instrText xml:space="preserve"> PAGEREF _Toc167244121 \h </w:instrText>
            </w:r>
            <w:r>
              <w:rPr>
                <w:noProof/>
                <w:webHidden/>
              </w:rPr>
            </w:r>
            <w:r>
              <w:rPr>
                <w:noProof/>
                <w:webHidden/>
              </w:rPr>
              <w:fldChar w:fldCharType="separate"/>
            </w:r>
            <w:r w:rsidR="00F81118">
              <w:rPr>
                <w:noProof/>
                <w:webHidden/>
              </w:rPr>
              <w:t>45</w:t>
            </w:r>
            <w:r>
              <w:rPr>
                <w:noProof/>
                <w:webHidden/>
              </w:rPr>
              <w:fldChar w:fldCharType="end"/>
            </w:r>
          </w:hyperlink>
        </w:p>
        <w:p w14:paraId="530A52A8" w14:textId="6BE77FE5" w:rsidR="002B4768" w:rsidRDefault="002B4768">
          <w:pPr>
            <w:pStyle w:val="Obsah1"/>
            <w:rPr>
              <w:rFonts w:eastAsiaTheme="minorEastAsia"/>
              <w:noProof/>
              <w:kern w:val="2"/>
              <w:lang w:eastAsia="cs-CZ"/>
              <w14:ligatures w14:val="standardContextual"/>
            </w:rPr>
          </w:pPr>
          <w:hyperlink w:anchor="_Toc167244122" w:history="1">
            <w:r w:rsidRPr="00397DFE">
              <w:rPr>
                <w:rStyle w:val="Hypertextovodkaz"/>
                <w:noProof/>
              </w:rPr>
              <w:t xml:space="preserve">Příloha č. 7 – Požadavky na úpravy a doplnění – kontrola formálních náležitostí a přijatelnosti – </w:t>
            </w:r>
            <w:r w:rsidRPr="002B4768">
              <w:rPr>
                <w:rStyle w:val="Hypertextovodkaz"/>
                <w:noProof/>
              </w:rPr>
              <w:t>1./2. Výzva</w:t>
            </w:r>
            <w:r w:rsidRPr="00397DFE">
              <w:rPr>
                <w:rStyle w:val="Hypertextovodkaz"/>
                <w:noProof/>
              </w:rPr>
              <w:t> k opravě – VZOR</w:t>
            </w:r>
            <w:r>
              <w:rPr>
                <w:noProof/>
                <w:webHidden/>
              </w:rPr>
              <w:tab/>
            </w:r>
            <w:r>
              <w:rPr>
                <w:noProof/>
                <w:webHidden/>
              </w:rPr>
              <w:fldChar w:fldCharType="begin"/>
            </w:r>
            <w:r>
              <w:rPr>
                <w:noProof/>
                <w:webHidden/>
              </w:rPr>
              <w:instrText xml:space="preserve"> PAGEREF _Toc167244122 \h </w:instrText>
            </w:r>
            <w:r>
              <w:rPr>
                <w:noProof/>
                <w:webHidden/>
              </w:rPr>
            </w:r>
            <w:r>
              <w:rPr>
                <w:noProof/>
                <w:webHidden/>
              </w:rPr>
              <w:fldChar w:fldCharType="separate"/>
            </w:r>
            <w:r w:rsidR="00F81118">
              <w:rPr>
                <w:noProof/>
                <w:webHidden/>
              </w:rPr>
              <w:t>46</w:t>
            </w:r>
            <w:r>
              <w:rPr>
                <w:noProof/>
                <w:webHidden/>
              </w:rPr>
              <w:fldChar w:fldCharType="end"/>
            </w:r>
          </w:hyperlink>
        </w:p>
        <w:p w14:paraId="4E11CFD2" w14:textId="21867BDF" w:rsidR="002B4768" w:rsidRDefault="002B4768">
          <w:pPr>
            <w:pStyle w:val="Obsah1"/>
            <w:rPr>
              <w:rFonts w:eastAsiaTheme="minorEastAsia"/>
              <w:noProof/>
              <w:kern w:val="2"/>
              <w:lang w:eastAsia="cs-CZ"/>
              <w14:ligatures w14:val="standardContextual"/>
            </w:rPr>
          </w:pPr>
          <w:hyperlink w:anchor="_Toc167244123" w:history="1">
            <w:r w:rsidRPr="00397DFE">
              <w:rPr>
                <w:rStyle w:val="Hypertextovodkaz"/>
                <w:noProof/>
              </w:rPr>
              <w:t>Příloha č. 8 – Stanovisko MAS Karlštejnsko k souladu projektového záměru/náhradního projektového záměru se SCLLD 21-27</w:t>
            </w:r>
            <w:r>
              <w:rPr>
                <w:noProof/>
                <w:webHidden/>
              </w:rPr>
              <w:tab/>
            </w:r>
            <w:r>
              <w:rPr>
                <w:noProof/>
                <w:webHidden/>
              </w:rPr>
              <w:fldChar w:fldCharType="begin"/>
            </w:r>
            <w:r>
              <w:rPr>
                <w:noProof/>
                <w:webHidden/>
              </w:rPr>
              <w:instrText xml:space="preserve"> PAGEREF _Toc167244123 \h </w:instrText>
            </w:r>
            <w:r>
              <w:rPr>
                <w:noProof/>
                <w:webHidden/>
              </w:rPr>
            </w:r>
            <w:r>
              <w:rPr>
                <w:noProof/>
                <w:webHidden/>
              </w:rPr>
              <w:fldChar w:fldCharType="separate"/>
            </w:r>
            <w:r w:rsidR="00F81118">
              <w:rPr>
                <w:noProof/>
                <w:webHidden/>
              </w:rPr>
              <w:t>47</w:t>
            </w:r>
            <w:r>
              <w:rPr>
                <w:noProof/>
                <w:webHidden/>
              </w:rPr>
              <w:fldChar w:fldCharType="end"/>
            </w:r>
          </w:hyperlink>
        </w:p>
        <w:p w14:paraId="1C5E8E7F" w14:textId="35CFD611" w:rsidR="002B4768" w:rsidRDefault="002B4768">
          <w:pPr>
            <w:pStyle w:val="Obsah1"/>
            <w:rPr>
              <w:rFonts w:eastAsiaTheme="minorEastAsia"/>
              <w:noProof/>
              <w:kern w:val="2"/>
              <w:lang w:eastAsia="cs-CZ"/>
              <w14:ligatures w14:val="standardContextual"/>
            </w:rPr>
          </w:pPr>
          <w:hyperlink w:anchor="_Toc167244124" w:history="1">
            <w:r w:rsidRPr="00397DFE">
              <w:rPr>
                <w:rStyle w:val="Hypertextovodkaz"/>
                <w:noProof/>
              </w:rPr>
              <w:t>Příloha č. 9 – Žádost o přezkum</w:t>
            </w:r>
            <w:r>
              <w:rPr>
                <w:noProof/>
                <w:webHidden/>
              </w:rPr>
              <w:tab/>
            </w:r>
            <w:r>
              <w:rPr>
                <w:noProof/>
                <w:webHidden/>
              </w:rPr>
              <w:fldChar w:fldCharType="begin"/>
            </w:r>
            <w:r>
              <w:rPr>
                <w:noProof/>
                <w:webHidden/>
              </w:rPr>
              <w:instrText xml:space="preserve"> PAGEREF _Toc167244124 \h </w:instrText>
            </w:r>
            <w:r>
              <w:rPr>
                <w:noProof/>
                <w:webHidden/>
              </w:rPr>
            </w:r>
            <w:r>
              <w:rPr>
                <w:noProof/>
                <w:webHidden/>
              </w:rPr>
              <w:fldChar w:fldCharType="separate"/>
            </w:r>
            <w:r w:rsidR="00F81118">
              <w:rPr>
                <w:noProof/>
                <w:webHidden/>
              </w:rPr>
              <w:t>48</w:t>
            </w:r>
            <w:r>
              <w:rPr>
                <w:noProof/>
                <w:webHidden/>
              </w:rPr>
              <w:fldChar w:fldCharType="end"/>
            </w:r>
          </w:hyperlink>
        </w:p>
        <w:p w14:paraId="728D647E" w14:textId="405B0065" w:rsidR="002B4768" w:rsidRDefault="002B4768">
          <w:pPr>
            <w:pStyle w:val="Obsah1"/>
            <w:rPr>
              <w:rFonts w:eastAsiaTheme="minorEastAsia"/>
              <w:noProof/>
              <w:kern w:val="2"/>
              <w:lang w:eastAsia="cs-CZ"/>
              <w14:ligatures w14:val="standardContextual"/>
            </w:rPr>
          </w:pPr>
          <w:hyperlink w:anchor="_Toc167244125" w:history="1">
            <w:r w:rsidRPr="00397DFE">
              <w:rPr>
                <w:rStyle w:val="Hypertextovodkaz"/>
                <w:noProof/>
              </w:rPr>
              <w:t>Příloha č. 10 – Vzdání se práva podat žádost o přezkum</w:t>
            </w:r>
            <w:r>
              <w:rPr>
                <w:noProof/>
                <w:webHidden/>
              </w:rPr>
              <w:tab/>
            </w:r>
            <w:r>
              <w:rPr>
                <w:noProof/>
                <w:webHidden/>
              </w:rPr>
              <w:fldChar w:fldCharType="begin"/>
            </w:r>
            <w:r>
              <w:rPr>
                <w:noProof/>
                <w:webHidden/>
              </w:rPr>
              <w:instrText xml:space="preserve"> PAGEREF _Toc167244125 \h </w:instrText>
            </w:r>
            <w:r>
              <w:rPr>
                <w:noProof/>
                <w:webHidden/>
              </w:rPr>
            </w:r>
            <w:r>
              <w:rPr>
                <w:noProof/>
                <w:webHidden/>
              </w:rPr>
              <w:fldChar w:fldCharType="separate"/>
            </w:r>
            <w:r w:rsidR="00F81118">
              <w:rPr>
                <w:noProof/>
                <w:webHidden/>
              </w:rPr>
              <w:t>50</w:t>
            </w:r>
            <w:r>
              <w:rPr>
                <w:noProof/>
                <w:webHidden/>
              </w:rPr>
              <w:fldChar w:fldCharType="end"/>
            </w:r>
          </w:hyperlink>
        </w:p>
        <w:p w14:paraId="3555251E" w14:textId="7756C527" w:rsidR="002B4768" w:rsidRDefault="002B4768">
          <w:pPr>
            <w:pStyle w:val="Obsah1"/>
            <w:rPr>
              <w:rFonts w:eastAsiaTheme="minorEastAsia"/>
              <w:noProof/>
              <w:kern w:val="2"/>
              <w:lang w:eastAsia="cs-CZ"/>
              <w14:ligatures w14:val="standardContextual"/>
            </w:rPr>
          </w:pPr>
          <w:hyperlink w:anchor="_Toc167244126" w:history="1">
            <w:r w:rsidRPr="00397DFE">
              <w:rPr>
                <w:rStyle w:val="Hypertextovodkaz"/>
                <w:noProof/>
              </w:rPr>
              <w:t>Příloha č. 11 – Etický kodex</w:t>
            </w:r>
            <w:r>
              <w:rPr>
                <w:noProof/>
                <w:webHidden/>
              </w:rPr>
              <w:tab/>
            </w:r>
            <w:r>
              <w:rPr>
                <w:noProof/>
                <w:webHidden/>
              </w:rPr>
              <w:fldChar w:fldCharType="begin"/>
            </w:r>
            <w:r>
              <w:rPr>
                <w:noProof/>
                <w:webHidden/>
              </w:rPr>
              <w:instrText xml:space="preserve"> PAGEREF _Toc167244126 \h </w:instrText>
            </w:r>
            <w:r>
              <w:rPr>
                <w:noProof/>
                <w:webHidden/>
              </w:rPr>
            </w:r>
            <w:r>
              <w:rPr>
                <w:noProof/>
                <w:webHidden/>
              </w:rPr>
              <w:fldChar w:fldCharType="separate"/>
            </w:r>
            <w:r w:rsidR="00F81118">
              <w:rPr>
                <w:noProof/>
                <w:webHidden/>
              </w:rPr>
              <w:t>51</w:t>
            </w:r>
            <w:r>
              <w:rPr>
                <w:noProof/>
                <w:webHidden/>
              </w:rPr>
              <w:fldChar w:fldCharType="end"/>
            </w:r>
          </w:hyperlink>
        </w:p>
        <w:p w14:paraId="1E7DC6BE" w14:textId="11A921C5" w:rsidR="002B4768" w:rsidRDefault="002B4768">
          <w:pPr>
            <w:pStyle w:val="Obsah1"/>
            <w:rPr>
              <w:rFonts w:eastAsiaTheme="minorEastAsia"/>
              <w:noProof/>
              <w:kern w:val="2"/>
              <w:lang w:eastAsia="cs-CZ"/>
              <w14:ligatures w14:val="standardContextual"/>
            </w:rPr>
          </w:pPr>
          <w:hyperlink w:anchor="_Toc167244127" w:history="1">
            <w:r w:rsidRPr="00397DFE">
              <w:rPr>
                <w:rStyle w:val="Hypertextovodkaz"/>
                <w:noProof/>
              </w:rPr>
              <w:t>Příloha č. 12 - Vzor vyjádření MAS ke shodě ŽoD a PZ</w:t>
            </w:r>
            <w:r>
              <w:rPr>
                <w:noProof/>
                <w:webHidden/>
              </w:rPr>
              <w:tab/>
            </w:r>
            <w:r>
              <w:rPr>
                <w:noProof/>
                <w:webHidden/>
              </w:rPr>
              <w:fldChar w:fldCharType="begin"/>
            </w:r>
            <w:r>
              <w:rPr>
                <w:noProof/>
                <w:webHidden/>
              </w:rPr>
              <w:instrText xml:space="preserve"> PAGEREF _Toc167244127 \h </w:instrText>
            </w:r>
            <w:r>
              <w:rPr>
                <w:noProof/>
                <w:webHidden/>
              </w:rPr>
            </w:r>
            <w:r>
              <w:rPr>
                <w:noProof/>
                <w:webHidden/>
              </w:rPr>
              <w:fldChar w:fldCharType="separate"/>
            </w:r>
            <w:r w:rsidR="00F81118">
              <w:rPr>
                <w:noProof/>
                <w:webHidden/>
              </w:rPr>
              <w:t>52</w:t>
            </w:r>
            <w:r>
              <w:rPr>
                <w:noProof/>
                <w:webHidden/>
              </w:rPr>
              <w:fldChar w:fldCharType="end"/>
            </w:r>
          </w:hyperlink>
        </w:p>
        <w:p w14:paraId="67953CFF" w14:textId="5A3E2E81" w:rsidR="002E4577" w:rsidRPr="00D74441" w:rsidRDefault="003A76AE">
          <w:pPr>
            <w:rPr>
              <w:b/>
              <w:bCs/>
            </w:rPr>
          </w:pPr>
          <w:r w:rsidRPr="00D74441">
            <w:rPr>
              <w:b/>
              <w:bCs/>
            </w:rPr>
            <w:fldChar w:fldCharType="end"/>
          </w:r>
        </w:p>
      </w:sdtContent>
    </w:sdt>
    <w:p w14:paraId="5EFFCCB9" w14:textId="77777777" w:rsidR="00E40550" w:rsidRDefault="00E40550">
      <w:pPr>
        <w:rPr>
          <w:rFonts w:cs="Times New Roman"/>
          <w:b/>
          <w:sz w:val="36"/>
        </w:rPr>
      </w:pPr>
      <w:r>
        <w:rPr>
          <w:rFonts w:cs="Times New Roman"/>
          <w:b/>
          <w:sz w:val="36"/>
        </w:rPr>
        <w:br w:type="page"/>
      </w:r>
    </w:p>
    <w:p w14:paraId="6351E3AB" w14:textId="11009925" w:rsidR="001C230D" w:rsidRPr="00D74441" w:rsidRDefault="001C230D" w:rsidP="001C230D">
      <w:pPr>
        <w:keepNext/>
        <w:keepLines/>
        <w:spacing w:after="120" w:line="312" w:lineRule="auto"/>
        <w:rPr>
          <w:rFonts w:cs="Times New Roman"/>
          <w:b/>
          <w:sz w:val="36"/>
        </w:rPr>
      </w:pPr>
      <w:r w:rsidRPr="00D74441">
        <w:rPr>
          <w:rFonts w:cs="Times New Roman"/>
          <w:b/>
          <w:sz w:val="36"/>
        </w:rPr>
        <w:lastRenderedPageBreak/>
        <w:t xml:space="preserve">Evidence změn </w:t>
      </w:r>
    </w:p>
    <w:tbl>
      <w:tblPr>
        <w:tblW w:w="9121"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ayout w:type="fixed"/>
        <w:tblCellMar>
          <w:left w:w="70" w:type="dxa"/>
          <w:right w:w="70" w:type="dxa"/>
        </w:tblCellMar>
        <w:tblLook w:val="0000" w:firstRow="0" w:lastRow="0" w:firstColumn="0" w:lastColumn="0" w:noHBand="0" w:noVBand="0"/>
      </w:tblPr>
      <w:tblGrid>
        <w:gridCol w:w="846"/>
        <w:gridCol w:w="6095"/>
        <w:gridCol w:w="851"/>
        <w:gridCol w:w="1329"/>
      </w:tblGrid>
      <w:tr w:rsidR="001C230D" w:rsidRPr="00D74441" w14:paraId="6953C0F7" w14:textId="77777777" w:rsidTr="00DF5552">
        <w:trPr>
          <w:trHeight w:val="592"/>
        </w:trPr>
        <w:tc>
          <w:tcPr>
            <w:tcW w:w="846" w:type="dxa"/>
            <w:shd w:val="clear" w:color="auto" w:fill="CCFF99"/>
            <w:vAlign w:val="center"/>
          </w:tcPr>
          <w:p w14:paraId="5797F993" w14:textId="77777777" w:rsidR="001C230D" w:rsidRPr="00D74441" w:rsidRDefault="001C230D" w:rsidP="001C230D">
            <w:pPr>
              <w:snapToGrid w:val="0"/>
              <w:spacing w:after="0" w:line="240" w:lineRule="auto"/>
              <w:jc w:val="center"/>
              <w:rPr>
                <w:b/>
              </w:rPr>
            </w:pPr>
            <w:r w:rsidRPr="00D74441">
              <w:rPr>
                <w:b/>
              </w:rPr>
              <w:t>Revize.</w:t>
            </w:r>
            <w:r w:rsidRPr="00D74441">
              <w:rPr>
                <w:b/>
              </w:rPr>
              <w:br/>
              <w:t>č.</w:t>
            </w:r>
          </w:p>
        </w:tc>
        <w:tc>
          <w:tcPr>
            <w:tcW w:w="6095" w:type="dxa"/>
            <w:shd w:val="clear" w:color="auto" w:fill="CCFF99"/>
            <w:vAlign w:val="center"/>
          </w:tcPr>
          <w:p w14:paraId="7C4E702A" w14:textId="77777777" w:rsidR="001C230D" w:rsidRPr="00D74441" w:rsidRDefault="001C230D" w:rsidP="001C230D">
            <w:pPr>
              <w:spacing w:after="0"/>
              <w:jc w:val="center"/>
              <w:rPr>
                <w:b/>
              </w:rPr>
            </w:pPr>
            <w:bookmarkStart w:id="0" w:name="_Toc491563872"/>
            <w:bookmarkStart w:id="1" w:name="_Toc491592327"/>
            <w:bookmarkStart w:id="2" w:name="_Toc491600372"/>
            <w:r w:rsidRPr="00D74441">
              <w:rPr>
                <w:b/>
              </w:rPr>
              <w:t>Předmět revize</w:t>
            </w:r>
            <w:bookmarkEnd w:id="0"/>
            <w:bookmarkEnd w:id="1"/>
            <w:bookmarkEnd w:id="2"/>
          </w:p>
        </w:tc>
        <w:tc>
          <w:tcPr>
            <w:tcW w:w="851" w:type="dxa"/>
            <w:shd w:val="clear" w:color="auto" w:fill="CCFF99"/>
            <w:vAlign w:val="center"/>
          </w:tcPr>
          <w:p w14:paraId="6831ED72" w14:textId="77777777" w:rsidR="001C230D" w:rsidRPr="00D74441" w:rsidRDefault="001C230D" w:rsidP="001C230D">
            <w:pPr>
              <w:spacing w:after="0"/>
              <w:jc w:val="center"/>
              <w:rPr>
                <w:b/>
              </w:rPr>
            </w:pPr>
            <w:bookmarkStart w:id="3" w:name="_Toc491563372"/>
            <w:bookmarkStart w:id="4" w:name="_Toc491563574"/>
            <w:bookmarkStart w:id="5" w:name="_Toc491563873"/>
            <w:bookmarkStart w:id="6" w:name="_Toc491592328"/>
            <w:bookmarkStart w:id="7" w:name="_Toc491600373"/>
            <w:r w:rsidRPr="00D74441">
              <w:rPr>
                <w:b/>
              </w:rPr>
              <w:t>Strana</w:t>
            </w:r>
            <w:bookmarkEnd w:id="3"/>
            <w:bookmarkEnd w:id="4"/>
            <w:bookmarkEnd w:id="5"/>
            <w:bookmarkEnd w:id="6"/>
            <w:bookmarkEnd w:id="7"/>
          </w:p>
        </w:tc>
        <w:tc>
          <w:tcPr>
            <w:tcW w:w="1329" w:type="dxa"/>
            <w:shd w:val="clear" w:color="auto" w:fill="CCFF99"/>
            <w:vAlign w:val="center"/>
          </w:tcPr>
          <w:p w14:paraId="5E6F27B9" w14:textId="77777777" w:rsidR="001C230D" w:rsidRPr="00D74441" w:rsidRDefault="001C230D" w:rsidP="001C230D">
            <w:pPr>
              <w:snapToGrid w:val="0"/>
              <w:spacing w:after="0" w:line="312" w:lineRule="auto"/>
              <w:jc w:val="center"/>
              <w:rPr>
                <w:b/>
              </w:rPr>
            </w:pPr>
            <w:r w:rsidRPr="00D74441">
              <w:rPr>
                <w:b/>
              </w:rPr>
              <w:t>Platnost</w:t>
            </w:r>
          </w:p>
        </w:tc>
      </w:tr>
      <w:tr w:rsidR="001C230D" w:rsidRPr="00D74441" w14:paraId="1F2FE778" w14:textId="77777777" w:rsidTr="00DF5552">
        <w:trPr>
          <w:trHeight w:hRule="exact" w:val="551"/>
        </w:trPr>
        <w:tc>
          <w:tcPr>
            <w:tcW w:w="846" w:type="dxa"/>
            <w:vAlign w:val="center"/>
          </w:tcPr>
          <w:p w14:paraId="4D1EBEFD" w14:textId="5927DB79" w:rsidR="001C230D" w:rsidRPr="00D74441" w:rsidRDefault="00DF5552" w:rsidP="00DF5552">
            <w:pPr>
              <w:snapToGrid w:val="0"/>
              <w:spacing w:line="312" w:lineRule="auto"/>
              <w:jc w:val="center"/>
            </w:pPr>
            <w:r>
              <w:t>1</w:t>
            </w:r>
          </w:p>
        </w:tc>
        <w:tc>
          <w:tcPr>
            <w:tcW w:w="6095" w:type="dxa"/>
            <w:vAlign w:val="center"/>
          </w:tcPr>
          <w:p w14:paraId="2F91C208" w14:textId="64C472CC" w:rsidR="001C230D" w:rsidRPr="00D74441" w:rsidRDefault="00DF5552" w:rsidP="00DF5552">
            <w:pPr>
              <w:pStyle w:val="Bezmezer"/>
            </w:pPr>
            <w:r>
              <w:t>Kap. 2 Identifikační údaje MAS – odstranění statutárního zástupce, telefon, adresa kanceláře.</w:t>
            </w:r>
          </w:p>
        </w:tc>
        <w:tc>
          <w:tcPr>
            <w:tcW w:w="851" w:type="dxa"/>
            <w:vAlign w:val="center"/>
          </w:tcPr>
          <w:p w14:paraId="05CD89BF" w14:textId="5F74F5DE" w:rsidR="001C230D" w:rsidRPr="00D74441" w:rsidRDefault="00DF5552" w:rsidP="00DF5552">
            <w:pPr>
              <w:snapToGrid w:val="0"/>
              <w:spacing w:line="312" w:lineRule="auto"/>
              <w:jc w:val="center"/>
            </w:pPr>
            <w:r>
              <w:t>8</w:t>
            </w:r>
          </w:p>
        </w:tc>
        <w:tc>
          <w:tcPr>
            <w:tcW w:w="1329" w:type="dxa"/>
          </w:tcPr>
          <w:p w14:paraId="392A19E3" w14:textId="0AECB6C4" w:rsidR="001C230D" w:rsidRPr="00D74441" w:rsidRDefault="00DF5552" w:rsidP="001C230D">
            <w:pPr>
              <w:snapToGrid w:val="0"/>
              <w:spacing w:line="312" w:lineRule="auto"/>
              <w:jc w:val="center"/>
            </w:pPr>
            <w:r>
              <w:t>18. 12. 2024</w:t>
            </w:r>
          </w:p>
        </w:tc>
      </w:tr>
      <w:tr w:rsidR="001C230D" w:rsidRPr="00D74441" w14:paraId="715430FF" w14:textId="77777777" w:rsidTr="00DF5552">
        <w:trPr>
          <w:trHeight w:hRule="exact" w:val="551"/>
        </w:trPr>
        <w:tc>
          <w:tcPr>
            <w:tcW w:w="846" w:type="dxa"/>
            <w:vAlign w:val="center"/>
          </w:tcPr>
          <w:p w14:paraId="0BCF9D72" w14:textId="7ED5746B" w:rsidR="001C230D" w:rsidRPr="00D74441" w:rsidRDefault="001C230D" w:rsidP="00DF5552">
            <w:pPr>
              <w:snapToGrid w:val="0"/>
              <w:spacing w:line="312" w:lineRule="auto"/>
              <w:jc w:val="center"/>
            </w:pPr>
          </w:p>
        </w:tc>
        <w:tc>
          <w:tcPr>
            <w:tcW w:w="6095" w:type="dxa"/>
            <w:vAlign w:val="center"/>
          </w:tcPr>
          <w:p w14:paraId="36D7D064" w14:textId="77777777" w:rsidR="001C230D" w:rsidRPr="00D74441" w:rsidRDefault="001C230D" w:rsidP="001C230D">
            <w:pPr>
              <w:snapToGrid w:val="0"/>
              <w:spacing w:line="312" w:lineRule="auto"/>
              <w:jc w:val="both"/>
            </w:pPr>
          </w:p>
        </w:tc>
        <w:tc>
          <w:tcPr>
            <w:tcW w:w="851" w:type="dxa"/>
            <w:vAlign w:val="center"/>
          </w:tcPr>
          <w:p w14:paraId="10626C17" w14:textId="77777777" w:rsidR="001C230D" w:rsidRPr="00D74441" w:rsidRDefault="001C230D" w:rsidP="00DF5552">
            <w:pPr>
              <w:snapToGrid w:val="0"/>
              <w:spacing w:line="312" w:lineRule="auto"/>
              <w:jc w:val="center"/>
            </w:pPr>
          </w:p>
        </w:tc>
        <w:tc>
          <w:tcPr>
            <w:tcW w:w="1329" w:type="dxa"/>
          </w:tcPr>
          <w:p w14:paraId="2AD96714" w14:textId="0D297C64" w:rsidR="001C230D" w:rsidRPr="00D74441" w:rsidRDefault="001C230D" w:rsidP="001C230D">
            <w:pPr>
              <w:snapToGrid w:val="0"/>
              <w:spacing w:line="312" w:lineRule="auto"/>
              <w:jc w:val="center"/>
            </w:pPr>
          </w:p>
        </w:tc>
      </w:tr>
      <w:tr w:rsidR="001C230D" w:rsidRPr="00D74441" w14:paraId="352C8123" w14:textId="77777777" w:rsidTr="00DF5552">
        <w:trPr>
          <w:trHeight w:hRule="exact" w:val="551"/>
        </w:trPr>
        <w:tc>
          <w:tcPr>
            <w:tcW w:w="846" w:type="dxa"/>
            <w:vAlign w:val="center"/>
          </w:tcPr>
          <w:p w14:paraId="45E89275" w14:textId="77777777" w:rsidR="001C230D" w:rsidRPr="00D74441" w:rsidRDefault="001C230D" w:rsidP="001C230D">
            <w:pPr>
              <w:snapToGrid w:val="0"/>
              <w:spacing w:line="312" w:lineRule="auto"/>
              <w:jc w:val="both"/>
            </w:pPr>
          </w:p>
        </w:tc>
        <w:tc>
          <w:tcPr>
            <w:tcW w:w="6095" w:type="dxa"/>
            <w:vAlign w:val="center"/>
          </w:tcPr>
          <w:p w14:paraId="06477B08" w14:textId="77777777" w:rsidR="001C230D" w:rsidRPr="00D74441" w:rsidRDefault="001C230D" w:rsidP="001C230D">
            <w:pPr>
              <w:snapToGrid w:val="0"/>
              <w:spacing w:line="312" w:lineRule="auto"/>
              <w:jc w:val="both"/>
            </w:pPr>
          </w:p>
        </w:tc>
        <w:tc>
          <w:tcPr>
            <w:tcW w:w="851" w:type="dxa"/>
            <w:vAlign w:val="center"/>
          </w:tcPr>
          <w:p w14:paraId="7F47A44A" w14:textId="77777777" w:rsidR="001C230D" w:rsidRPr="00D74441" w:rsidRDefault="001C230D" w:rsidP="001C230D">
            <w:pPr>
              <w:snapToGrid w:val="0"/>
              <w:spacing w:line="312" w:lineRule="auto"/>
              <w:jc w:val="both"/>
            </w:pPr>
          </w:p>
        </w:tc>
        <w:tc>
          <w:tcPr>
            <w:tcW w:w="1329" w:type="dxa"/>
          </w:tcPr>
          <w:p w14:paraId="7A76A889" w14:textId="77777777" w:rsidR="001C230D" w:rsidRPr="00D74441" w:rsidRDefault="001C230D" w:rsidP="001C230D">
            <w:pPr>
              <w:snapToGrid w:val="0"/>
              <w:spacing w:line="312" w:lineRule="auto"/>
              <w:jc w:val="center"/>
            </w:pPr>
          </w:p>
        </w:tc>
      </w:tr>
      <w:tr w:rsidR="001C230D" w:rsidRPr="00D74441" w14:paraId="6D221249" w14:textId="77777777" w:rsidTr="00DF5552">
        <w:trPr>
          <w:trHeight w:hRule="exact" w:val="551"/>
        </w:trPr>
        <w:tc>
          <w:tcPr>
            <w:tcW w:w="846" w:type="dxa"/>
            <w:vAlign w:val="center"/>
          </w:tcPr>
          <w:p w14:paraId="0762EED0" w14:textId="77777777" w:rsidR="001C230D" w:rsidRPr="00D74441" w:rsidRDefault="001C230D" w:rsidP="001C230D">
            <w:pPr>
              <w:snapToGrid w:val="0"/>
              <w:spacing w:line="312" w:lineRule="auto"/>
              <w:jc w:val="both"/>
            </w:pPr>
          </w:p>
        </w:tc>
        <w:tc>
          <w:tcPr>
            <w:tcW w:w="6095" w:type="dxa"/>
            <w:vAlign w:val="center"/>
          </w:tcPr>
          <w:p w14:paraId="797065E5" w14:textId="77777777" w:rsidR="001C230D" w:rsidRPr="00D74441" w:rsidRDefault="001C230D" w:rsidP="001C230D">
            <w:pPr>
              <w:snapToGrid w:val="0"/>
              <w:spacing w:line="312" w:lineRule="auto"/>
              <w:jc w:val="both"/>
            </w:pPr>
          </w:p>
        </w:tc>
        <w:tc>
          <w:tcPr>
            <w:tcW w:w="851" w:type="dxa"/>
            <w:vAlign w:val="center"/>
          </w:tcPr>
          <w:p w14:paraId="6801F534" w14:textId="77777777" w:rsidR="001C230D" w:rsidRPr="00D74441" w:rsidRDefault="001C230D" w:rsidP="001C230D">
            <w:pPr>
              <w:snapToGrid w:val="0"/>
              <w:spacing w:line="312" w:lineRule="auto"/>
              <w:jc w:val="both"/>
            </w:pPr>
          </w:p>
        </w:tc>
        <w:tc>
          <w:tcPr>
            <w:tcW w:w="1329" w:type="dxa"/>
          </w:tcPr>
          <w:p w14:paraId="2E28C533" w14:textId="77777777" w:rsidR="001C230D" w:rsidRPr="00D74441" w:rsidRDefault="001C230D" w:rsidP="001C230D">
            <w:pPr>
              <w:snapToGrid w:val="0"/>
              <w:spacing w:line="312" w:lineRule="auto"/>
              <w:jc w:val="center"/>
            </w:pPr>
          </w:p>
        </w:tc>
      </w:tr>
      <w:tr w:rsidR="001C230D" w:rsidRPr="00D74441" w14:paraId="43F1B895" w14:textId="77777777" w:rsidTr="00DF5552">
        <w:trPr>
          <w:trHeight w:hRule="exact" w:val="551"/>
        </w:trPr>
        <w:tc>
          <w:tcPr>
            <w:tcW w:w="846" w:type="dxa"/>
            <w:vAlign w:val="center"/>
          </w:tcPr>
          <w:p w14:paraId="4F2475C7" w14:textId="77777777" w:rsidR="001C230D" w:rsidRPr="00D74441" w:rsidRDefault="001C230D" w:rsidP="001C230D">
            <w:pPr>
              <w:snapToGrid w:val="0"/>
              <w:spacing w:line="312" w:lineRule="auto"/>
              <w:jc w:val="both"/>
            </w:pPr>
          </w:p>
        </w:tc>
        <w:tc>
          <w:tcPr>
            <w:tcW w:w="6095" w:type="dxa"/>
            <w:vAlign w:val="center"/>
          </w:tcPr>
          <w:p w14:paraId="44C7257D" w14:textId="77777777" w:rsidR="001C230D" w:rsidRPr="00D74441" w:rsidRDefault="001C230D" w:rsidP="001C230D">
            <w:pPr>
              <w:snapToGrid w:val="0"/>
              <w:spacing w:line="312" w:lineRule="auto"/>
              <w:jc w:val="both"/>
            </w:pPr>
          </w:p>
        </w:tc>
        <w:tc>
          <w:tcPr>
            <w:tcW w:w="851" w:type="dxa"/>
            <w:vAlign w:val="center"/>
          </w:tcPr>
          <w:p w14:paraId="26F61037" w14:textId="77777777" w:rsidR="001C230D" w:rsidRPr="00D74441" w:rsidRDefault="001C230D" w:rsidP="001C230D">
            <w:pPr>
              <w:snapToGrid w:val="0"/>
              <w:spacing w:line="312" w:lineRule="auto"/>
              <w:jc w:val="both"/>
            </w:pPr>
          </w:p>
        </w:tc>
        <w:tc>
          <w:tcPr>
            <w:tcW w:w="1329" w:type="dxa"/>
          </w:tcPr>
          <w:p w14:paraId="48D8E5B9" w14:textId="77777777" w:rsidR="001C230D" w:rsidRPr="00D74441" w:rsidRDefault="001C230D" w:rsidP="001C230D">
            <w:pPr>
              <w:snapToGrid w:val="0"/>
              <w:spacing w:line="312" w:lineRule="auto"/>
              <w:jc w:val="center"/>
            </w:pPr>
          </w:p>
        </w:tc>
      </w:tr>
      <w:tr w:rsidR="001C230D" w:rsidRPr="00D74441" w14:paraId="5731476D" w14:textId="77777777" w:rsidTr="00DF5552">
        <w:trPr>
          <w:trHeight w:hRule="exact" w:val="551"/>
        </w:trPr>
        <w:tc>
          <w:tcPr>
            <w:tcW w:w="846" w:type="dxa"/>
            <w:vAlign w:val="center"/>
          </w:tcPr>
          <w:p w14:paraId="2B4305D2" w14:textId="77777777" w:rsidR="001C230D" w:rsidRPr="00D74441" w:rsidRDefault="001C230D" w:rsidP="001C230D">
            <w:pPr>
              <w:snapToGrid w:val="0"/>
              <w:spacing w:line="312" w:lineRule="auto"/>
              <w:jc w:val="both"/>
            </w:pPr>
          </w:p>
        </w:tc>
        <w:tc>
          <w:tcPr>
            <w:tcW w:w="6095" w:type="dxa"/>
            <w:vAlign w:val="center"/>
          </w:tcPr>
          <w:p w14:paraId="45430D06" w14:textId="77777777" w:rsidR="001C230D" w:rsidRPr="00D74441" w:rsidRDefault="001C230D" w:rsidP="001C230D">
            <w:pPr>
              <w:snapToGrid w:val="0"/>
              <w:spacing w:line="312" w:lineRule="auto"/>
              <w:jc w:val="both"/>
            </w:pPr>
          </w:p>
        </w:tc>
        <w:tc>
          <w:tcPr>
            <w:tcW w:w="851" w:type="dxa"/>
            <w:vAlign w:val="center"/>
          </w:tcPr>
          <w:p w14:paraId="385780D0" w14:textId="77777777" w:rsidR="001C230D" w:rsidRPr="00D74441" w:rsidRDefault="001C230D" w:rsidP="001C230D">
            <w:pPr>
              <w:snapToGrid w:val="0"/>
              <w:spacing w:line="312" w:lineRule="auto"/>
              <w:jc w:val="both"/>
            </w:pPr>
          </w:p>
        </w:tc>
        <w:tc>
          <w:tcPr>
            <w:tcW w:w="1329" w:type="dxa"/>
          </w:tcPr>
          <w:p w14:paraId="0FF5790B" w14:textId="77777777" w:rsidR="001C230D" w:rsidRPr="00D74441" w:rsidRDefault="001C230D" w:rsidP="001C230D">
            <w:pPr>
              <w:snapToGrid w:val="0"/>
              <w:spacing w:line="312" w:lineRule="auto"/>
              <w:jc w:val="center"/>
            </w:pPr>
          </w:p>
        </w:tc>
      </w:tr>
      <w:tr w:rsidR="001C230D" w:rsidRPr="00D74441" w14:paraId="4553E5D2" w14:textId="77777777" w:rsidTr="00DF5552">
        <w:trPr>
          <w:trHeight w:hRule="exact" w:val="551"/>
        </w:trPr>
        <w:tc>
          <w:tcPr>
            <w:tcW w:w="846" w:type="dxa"/>
            <w:vAlign w:val="center"/>
          </w:tcPr>
          <w:p w14:paraId="188E15CA" w14:textId="77777777" w:rsidR="001C230D" w:rsidRPr="00D74441" w:rsidRDefault="001C230D" w:rsidP="001C230D">
            <w:pPr>
              <w:snapToGrid w:val="0"/>
              <w:spacing w:line="312" w:lineRule="auto"/>
              <w:jc w:val="both"/>
            </w:pPr>
          </w:p>
        </w:tc>
        <w:tc>
          <w:tcPr>
            <w:tcW w:w="6095" w:type="dxa"/>
            <w:vAlign w:val="center"/>
          </w:tcPr>
          <w:p w14:paraId="1DE69D28" w14:textId="77777777" w:rsidR="001C230D" w:rsidRPr="00D74441" w:rsidRDefault="001C230D" w:rsidP="001C230D">
            <w:pPr>
              <w:snapToGrid w:val="0"/>
              <w:spacing w:line="312" w:lineRule="auto"/>
              <w:jc w:val="both"/>
            </w:pPr>
          </w:p>
        </w:tc>
        <w:tc>
          <w:tcPr>
            <w:tcW w:w="851" w:type="dxa"/>
            <w:vAlign w:val="center"/>
          </w:tcPr>
          <w:p w14:paraId="3327D8E8" w14:textId="77777777" w:rsidR="001C230D" w:rsidRPr="00D74441" w:rsidRDefault="001C230D" w:rsidP="001C230D">
            <w:pPr>
              <w:snapToGrid w:val="0"/>
              <w:spacing w:line="312" w:lineRule="auto"/>
              <w:jc w:val="both"/>
            </w:pPr>
          </w:p>
        </w:tc>
        <w:tc>
          <w:tcPr>
            <w:tcW w:w="1329" w:type="dxa"/>
          </w:tcPr>
          <w:p w14:paraId="1AB8F9CD" w14:textId="77777777" w:rsidR="001C230D" w:rsidRPr="00D74441" w:rsidRDefault="001C230D" w:rsidP="001C230D">
            <w:pPr>
              <w:snapToGrid w:val="0"/>
              <w:spacing w:line="312" w:lineRule="auto"/>
              <w:jc w:val="center"/>
            </w:pPr>
          </w:p>
        </w:tc>
      </w:tr>
      <w:tr w:rsidR="001C230D" w:rsidRPr="00D74441" w14:paraId="1F56A6E4" w14:textId="77777777" w:rsidTr="00DF5552">
        <w:trPr>
          <w:trHeight w:hRule="exact" w:val="551"/>
        </w:trPr>
        <w:tc>
          <w:tcPr>
            <w:tcW w:w="846" w:type="dxa"/>
            <w:vAlign w:val="center"/>
          </w:tcPr>
          <w:p w14:paraId="3EA4738B" w14:textId="77777777" w:rsidR="001C230D" w:rsidRPr="00D74441" w:rsidRDefault="001C230D" w:rsidP="001C230D">
            <w:pPr>
              <w:snapToGrid w:val="0"/>
              <w:spacing w:line="312" w:lineRule="auto"/>
              <w:jc w:val="both"/>
            </w:pPr>
          </w:p>
        </w:tc>
        <w:tc>
          <w:tcPr>
            <w:tcW w:w="6095" w:type="dxa"/>
            <w:vAlign w:val="center"/>
          </w:tcPr>
          <w:p w14:paraId="45F1758F" w14:textId="77777777" w:rsidR="001C230D" w:rsidRPr="00D74441" w:rsidRDefault="001C230D" w:rsidP="001C230D">
            <w:pPr>
              <w:snapToGrid w:val="0"/>
              <w:spacing w:line="312" w:lineRule="auto"/>
              <w:jc w:val="both"/>
            </w:pPr>
          </w:p>
        </w:tc>
        <w:tc>
          <w:tcPr>
            <w:tcW w:w="851" w:type="dxa"/>
            <w:vAlign w:val="center"/>
          </w:tcPr>
          <w:p w14:paraId="5B37D586" w14:textId="77777777" w:rsidR="001C230D" w:rsidRPr="00D74441" w:rsidRDefault="001C230D" w:rsidP="001C230D">
            <w:pPr>
              <w:snapToGrid w:val="0"/>
              <w:spacing w:line="312" w:lineRule="auto"/>
              <w:jc w:val="both"/>
            </w:pPr>
          </w:p>
        </w:tc>
        <w:tc>
          <w:tcPr>
            <w:tcW w:w="1329" w:type="dxa"/>
          </w:tcPr>
          <w:p w14:paraId="08076913" w14:textId="77777777" w:rsidR="001C230D" w:rsidRPr="00D74441" w:rsidRDefault="001C230D" w:rsidP="001C230D">
            <w:pPr>
              <w:snapToGrid w:val="0"/>
              <w:spacing w:line="312" w:lineRule="auto"/>
              <w:jc w:val="center"/>
            </w:pPr>
          </w:p>
        </w:tc>
      </w:tr>
      <w:tr w:rsidR="001C230D" w:rsidRPr="00D74441" w14:paraId="23E2D0E8" w14:textId="77777777" w:rsidTr="00DF5552">
        <w:trPr>
          <w:trHeight w:hRule="exact" w:val="551"/>
        </w:trPr>
        <w:tc>
          <w:tcPr>
            <w:tcW w:w="846" w:type="dxa"/>
            <w:vAlign w:val="center"/>
          </w:tcPr>
          <w:p w14:paraId="5A4D3A04" w14:textId="77777777" w:rsidR="001C230D" w:rsidRPr="00D74441" w:rsidRDefault="001C230D" w:rsidP="001C230D">
            <w:pPr>
              <w:snapToGrid w:val="0"/>
              <w:spacing w:line="312" w:lineRule="auto"/>
              <w:jc w:val="both"/>
            </w:pPr>
          </w:p>
        </w:tc>
        <w:tc>
          <w:tcPr>
            <w:tcW w:w="6095" w:type="dxa"/>
            <w:vAlign w:val="center"/>
          </w:tcPr>
          <w:p w14:paraId="5FB78657" w14:textId="77777777" w:rsidR="001C230D" w:rsidRPr="00D74441" w:rsidRDefault="001C230D" w:rsidP="001C230D">
            <w:pPr>
              <w:snapToGrid w:val="0"/>
              <w:spacing w:line="312" w:lineRule="auto"/>
              <w:jc w:val="both"/>
            </w:pPr>
          </w:p>
        </w:tc>
        <w:tc>
          <w:tcPr>
            <w:tcW w:w="851" w:type="dxa"/>
            <w:vAlign w:val="center"/>
          </w:tcPr>
          <w:p w14:paraId="1EA99E1C" w14:textId="77777777" w:rsidR="001C230D" w:rsidRPr="00D74441" w:rsidRDefault="001C230D" w:rsidP="001C230D">
            <w:pPr>
              <w:snapToGrid w:val="0"/>
              <w:spacing w:line="312" w:lineRule="auto"/>
              <w:jc w:val="both"/>
            </w:pPr>
          </w:p>
        </w:tc>
        <w:tc>
          <w:tcPr>
            <w:tcW w:w="1329" w:type="dxa"/>
          </w:tcPr>
          <w:p w14:paraId="6C235E3A" w14:textId="77777777" w:rsidR="001C230D" w:rsidRPr="00D74441" w:rsidRDefault="001C230D" w:rsidP="001C230D">
            <w:pPr>
              <w:snapToGrid w:val="0"/>
              <w:spacing w:line="312" w:lineRule="auto"/>
              <w:jc w:val="center"/>
            </w:pPr>
          </w:p>
        </w:tc>
      </w:tr>
      <w:tr w:rsidR="001C230D" w:rsidRPr="00D74441" w14:paraId="47562080" w14:textId="77777777" w:rsidTr="00DF5552">
        <w:trPr>
          <w:trHeight w:hRule="exact" w:val="551"/>
        </w:trPr>
        <w:tc>
          <w:tcPr>
            <w:tcW w:w="846" w:type="dxa"/>
            <w:vAlign w:val="center"/>
          </w:tcPr>
          <w:p w14:paraId="4F75153E" w14:textId="77777777" w:rsidR="001C230D" w:rsidRPr="00D74441" w:rsidRDefault="001C230D" w:rsidP="001C230D">
            <w:pPr>
              <w:snapToGrid w:val="0"/>
              <w:spacing w:line="312" w:lineRule="auto"/>
              <w:jc w:val="both"/>
            </w:pPr>
          </w:p>
        </w:tc>
        <w:tc>
          <w:tcPr>
            <w:tcW w:w="6095" w:type="dxa"/>
            <w:vAlign w:val="center"/>
          </w:tcPr>
          <w:p w14:paraId="59BCD7DE" w14:textId="77777777" w:rsidR="001C230D" w:rsidRPr="00D74441" w:rsidRDefault="001C230D" w:rsidP="001C230D">
            <w:pPr>
              <w:snapToGrid w:val="0"/>
              <w:spacing w:line="312" w:lineRule="auto"/>
              <w:jc w:val="both"/>
            </w:pPr>
          </w:p>
        </w:tc>
        <w:tc>
          <w:tcPr>
            <w:tcW w:w="851" w:type="dxa"/>
            <w:vAlign w:val="center"/>
          </w:tcPr>
          <w:p w14:paraId="3CB25284" w14:textId="77777777" w:rsidR="001C230D" w:rsidRPr="00D74441" w:rsidRDefault="001C230D" w:rsidP="001C230D">
            <w:pPr>
              <w:snapToGrid w:val="0"/>
              <w:spacing w:line="312" w:lineRule="auto"/>
              <w:jc w:val="both"/>
            </w:pPr>
          </w:p>
        </w:tc>
        <w:tc>
          <w:tcPr>
            <w:tcW w:w="1329" w:type="dxa"/>
          </w:tcPr>
          <w:p w14:paraId="201456E4" w14:textId="77777777" w:rsidR="001C230D" w:rsidRPr="00D74441" w:rsidRDefault="001C230D" w:rsidP="001C230D">
            <w:pPr>
              <w:snapToGrid w:val="0"/>
              <w:spacing w:line="312" w:lineRule="auto"/>
              <w:jc w:val="center"/>
            </w:pPr>
          </w:p>
        </w:tc>
      </w:tr>
      <w:tr w:rsidR="001C230D" w:rsidRPr="00D74441" w14:paraId="064013FB" w14:textId="77777777" w:rsidTr="00DF5552">
        <w:trPr>
          <w:trHeight w:hRule="exact" w:val="551"/>
        </w:trPr>
        <w:tc>
          <w:tcPr>
            <w:tcW w:w="846" w:type="dxa"/>
            <w:vAlign w:val="center"/>
          </w:tcPr>
          <w:p w14:paraId="4E29A6C4" w14:textId="77777777" w:rsidR="001C230D" w:rsidRPr="00D74441" w:rsidRDefault="001C230D" w:rsidP="001C230D">
            <w:pPr>
              <w:snapToGrid w:val="0"/>
              <w:spacing w:line="312" w:lineRule="auto"/>
              <w:jc w:val="both"/>
            </w:pPr>
          </w:p>
        </w:tc>
        <w:tc>
          <w:tcPr>
            <w:tcW w:w="6095" w:type="dxa"/>
            <w:vAlign w:val="center"/>
          </w:tcPr>
          <w:p w14:paraId="2EEF85FF" w14:textId="77777777" w:rsidR="001C230D" w:rsidRPr="00D74441" w:rsidRDefault="001C230D" w:rsidP="001C230D">
            <w:pPr>
              <w:snapToGrid w:val="0"/>
              <w:spacing w:line="312" w:lineRule="auto"/>
              <w:jc w:val="both"/>
            </w:pPr>
          </w:p>
        </w:tc>
        <w:tc>
          <w:tcPr>
            <w:tcW w:w="851" w:type="dxa"/>
            <w:vAlign w:val="center"/>
          </w:tcPr>
          <w:p w14:paraId="35F4447B" w14:textId="77777777" w:rsidR="001C230D" w:rsidRPr="00D74441" w:rsidRDefault="001C230D" w:rsidP="001C230D">
            <w:pPr>
              <w:snapToGrid w:val="0"/>
              <w:spacing w:line="312" w:lineRule="auto"/>
              <w:jc w:val="both"/>
            </w:pPr>
          </w:p>
        </w:tc>
        <w:tc>
          <w:tcPr>
            <w:tcW w:w="1329" w:type="dxa"/>
          </w:tcPr>
          <w:p w14:paraId="76F3E90A" w14:textId="77777777" w:rsidR="001C230D" w:rsidRPr="00D74441" w:rsidRDefault="001C230D" w:rsidP="001C230D">
            <w:pPr>
              <w:snapToGrid w:val="0"/>
              <w:spacing w:line="312" w:lineRule="auto"/>
              <w:jc w:val="center"/>
            </w:pPr>
          </w:p>
        </w:tc>
      </w:tr>
      <w:tr w:rsidR="001C230D" w:rsidRPr="00D74441" w14:paraId="0CA017EA" w14:textId="77777777" w:rsidTr="00DF5552">
        <w:trPr>
          <w:trHeight w:hRule="exact" w:val="551"/>
        </w:trPr>
        <w:tc>
          <w:tcPr>
            <w:tcW w:w="846" w:type="dxa"/>
            <w:vAlign w:val="center"/>
          </w:tcPr>
          <w:p w14:paraId="634B34A9" w14:textId="77777777" w:rsidR="001C230D" w:rsidRPr="00D74441" w:rsidRDefault="001C230D" w:rsidP="001C230D">
            <w:pPr>
              <w:snapToGrid w:val="0"/>
              <w:spacing w:line="312" w:lineRule="auto"/>
              <w:jc w:val="both"/>
            </w:pPr>
          </w:p>
        </w:tc>
        <w:tc>
          <w:tcPr>
            <w:tcW w:w="6095" w:type="dxa"/>
            <w:vAlign w:val="center"/>
          </w:tcPr>
          <w:p w14:paraId="5730253D" w14:textId="77777777" w:rsidR="001C230D" w:rsidRPr="00D74441" w:rsidRDefault="001C230D" w:rsidP="001C230D">
            <w:pPr>
              <w:snapToGrid w:val="0"/>
              <w:spacing w:line="312" w:lineRule="auto"/>
              <w:jc w:val="both"/>
            </w:pPr>
          </w:p>
        </w:tc>
        <w:tc>
          <w:tcPr>
            <w:tcW w:w="851" w:type="dxa"/>
            <w:vAlign w:val="center"/>
          </w:tcPr>
          <w:p w14:paraId="6D1179F0" w14:textId="77777777" w:rsidR="001C230D" w:rsidRPr="00D74441" w:rsidRDefault="001C230D" w:rsidP="001C230D">
            <w:pPr>
              <w:snapToGrid w:val="0"/>
              <w:spacing w:line="312" w:lineRule="auto"/>
              <w:jc w:val="both"/>
            </w:pPr>
          </w:p>
        </w:tc>
        <w:tc>
          <w:tcPr>
            <w:tcW w:w="1329" w:type="dxa"/>
          </w:tcPr>
          <w:p w14:paraId="527FD1CA" w14:textId="77777777" w:rsidR="001C230D" w:rsidRPr="00D74441" w:rsidRDefault="001C230D" w:rsidP="001C230D">
            <w:pPr>
              <w:snapToGrid w:val="0"/>
              <w:spacing w:line="312" w:lineRule="auto"/>
              <w:jc w:val="center"/>
            </w:pPr>
          </w:p>
        </w:tc>
      </w:tr>
      <w:tr w:rsidR="001C230D" w:rsidRPr="00D74441" w14:paraId="6AD65111" w14:textId="77777777" w:rsidTr="00DF5552">
        <w:trPr>
          <w:trHeight w:hRule="exact" w:val="551"/>
        </w:trPr>
        <w:tc>
          <w:tcPr>
            <w:tcW w:w="846" w:type="dxa"/>
            <w:vAlign w:val="center"/>
          </w:tcPr>
          <w:p w14:paraId="74C22433" w14:textId="77777777" w:rsidR="001C230D" w:rsidRPr="00D74441" w:rsidRDefault="001C230D" w:rsidP="001C230D">
            <w:pPr>
              <w:snapToGrid w:val="0"/>
              <w:spacing w:line="312" w:lineRule="auto"/>
              <w:jc w:val="both"/>
            </w:pPr>
          </w:p>
        </w:tc>
        <w:tc>
          <w:tcPr>
            <w:tcW w:w="6095" w:type="dxa"/>
            <w:vAlign w:val="center"/>
          </w:tcPr>
          <w:p w14:paraId="56F3C192" w14:textId="77777777" w:rsidR="001C230D" w:rsidRPr="00D74441" w:rsidRDefault="001C230D" w:rsidP="001C230D">
            <w:pPr>
              <w:snapToGrid w:val="0"/>
              <w:spacing w:line="312" w:lineRule="auto"/>
              <w:jc w:val="both"/>
            </w:pPr>
          </w:p>
        </w:tc>
        <w:tc>
          <w:tcPr>
            <w:tcW w:w="851" w:type="dxa"/>
            <w:vAlign w:val="center"/>
          </w:tcPr>
          <w:p w14:paraId="6055E06B" w14:textId="77777777" w:rsidR="001C230D" w:rsidRPr="00D74441" w:rsidRDefault="001C230D" w:rsidP="001C230D">
            <w:pPr>
              <w:snapToGrid w:val="0"/>
              <w:spacing w:line="312" w:lineRule="auto"/>
              <w:jc w:val="both"/>
            </w:pPr>
          </w:p>
        </w:tc>
        <w:tc>
          <w:tcPr>
            <w:tcW w:w="1329" w:type="dxa"/>
          </w:tcPr>
          <w:p w14:paraId="598F55AA" w14:textId="77777777" w:rsidR="001C230D" w:rsidRPr="00D74441" w:rsidRDefault="001C230D" w:rsidP="001C230D">
            <w:pPr>
              <w:snapToGrid w:val="0"/>
              <w:spacing w:line="312" w:lineRule="auto"/>
              <w:jc w:val="center"/>
            </w:pPr>
          </w:p>
        </w:tc>
      </w:tr>
      <w:tr w:rsidR="001C230D" w:rsidRPr="00D74441" w14:paraId="2BACF381" w14:textId="77777777" w:rsidTr="00DF5552">
        <w:trPr>
          <w:trHeight w:hRule="exact" w:val="551"/>
        </w:trPr>
        <w:tc>
          <w:tcPr>
            <w:tcW w:w="846" w:type="dxa"/>
            <w:vAlign w:val="center"/>
          </w:tcPr>
          <w:p w14:paraId="3AF0F21C" w14:textId="77777777" w:rsidR="001C230D" w:rsidRPr="00D74441" w:rsidRDefault="001C230D" w:rsidP="001C230D">
            <w:pPr>
              <w:snapToGrid w:val="0"/>
              <w:spacing w:line="312" w:lineRule="auto"/>
              <w:jc w:val="both"/>
            </w:pPr>
          </w:p>
        </w:tc>
        <w:tc>
          <w:tcPr>
            <w:tcW w:w="6095" w:type="dxa"/>
            <w:vAlign w:val="center"/>
          </w:tcPr>
          <w:p w14:paraId="4884FC9B" w14:textId="77777777" w:rsidR="001C230D" w:rsidRPr="00D74441" w:rsidRDefault="001C230D" w:rsidP="001C230D">
            <w:pPr>
              <w:snapToGrid w:val="0"/>
              <w:spacing w:line="312" w:lineRule="auto"/>
              <w:jc w:val="both"/>
            </w:pPr>
          </w:p>
        </w:tc>
        <w:tc>
          <w:tcPr>
            <w:tcW w:w="851" w:type="dxa"/>
            <w:vAlign w:val="center"/>
          </w:tcPr>
          <w:p w14:paraId="30DB9762" w14:textId="77777777" w:rsidR="001C230D" w:rsidRPr="00D74441" w:rsidRDefault="001C230D" w:rsidP="001C230D">
            <w:pPr>
              <w:snapToGrid w:val="0"/>
              <w:spacing w:line="312" w:lineRule="auto"/>
              <w:jc w:val="both"/>
            </w:pPr>
          </w:p>
        </w:tc>
        <w:tc>
          <w:tcPr>
            <w:tcW w:w="1329" w:type="dxa"/>
          </w:tcPr>
          <w:p w14:paraId="734B529B" w14:textId="77777777" w:rsidR="001C230D" w:rsidRPr="00D74441" w:rsidRDefault="001C230D" w:rsidP="001C230D">
            <w:pPr>
              <w:snapToGrid w:val="0"/>
              <w:spacing w:line="312" w:lineRule="auto"/>
              <w:jc w:val="center"/>
            </w:pPr>
          </w:p>
        </w:tc>
      </w:tr>
      <w:tr w:rsidR="001C230D" w:rsidRPr="00D74441" w14:paraId="7D360DFB" w14:textId="77777777" w:rsidTr="00DF5552">
        <w:trPr>
          <w:trHeight w:hRule="exact" w:val="551"/>
        </w:trPr>
        <w:tc>
          <w:tcPr>
            <w:tcW w:w="846" w:type="dxa"/>
            <w:vAlign w:val="center"/>
          </w:tcPr>
          <w:p w14:paraId="2506649F" w14:textId="77777777" w:rsidR="001C230D" w:rsidRPr="00D74441" w:rsidRDefault="001C230D" w:rsidP="001C230D">
            <w:pPr>
              <w:snapToGrid w:val="0"/>
              <w:spacing w:line="312" w:lineRule="auto"/>
              <w:jc w:val="both"/>
            </w:pPr>
          </w:p>
        </w:tc>
        <w:tc>
          <w:tcPr>
            <w:tcW w:w="6095" w:type="dxa"/>
            <w:vAlign w:val="center"/>
          </w:tcPr>
          <w:p w14:paraId="014EE98E" w14:textId="77777777" w:rsidR="001C230D" w:rsidRPr="00D74441" w:rsidRDefault="001C230D" w:rsidP="001C230D">
            <w:pPr>
              <w:snapToGrid w:val="0"/>
              <w:spacing w:line="312" w:lineRule="auto"/>
              <w:jc w:val="both"/>
            </w:pPr>
          </w:p>
        </w:tc>
        <w:tc>
          <w:tcPr>
            <w:tcW w:w="851" w:type="dxa"/>
            <w:vAlign w:val="center"/>
          </w:tcPr>
          <w:p w14:paraId="4B628C21" w14:textId="77777777" w:rsidR="001C230D" w:rsidRPr="00D74441" w:rsidRDefault="001C230D" w:rsidP="001C230D">
            <w:pPr>
              <w:snapToGrid w:val="0"/>
              <w:spacing w:line="312" w:lineRule="auto"/>
              <w:jc w:val="both"/>
            </w:pPr>
          </w:p>
        </w:tc>
        <w:tc>
          <w:tcPr>
            <w:tcW w:w="1329" w:type="dxa"/>
          </w:tcPr>
          <w:p w14:paraId="1EA6B9E3" w14:textId="77777777" w:rsidR="001C230D" w:rsidRPr="00D74441" w:rsidRDefault="001C230D" w:rsidP="001C230D">
            <w:pPr>
              <w:snapToGrid w:val="0"/>
              <w:spacing w:line="312" w:lineRule="auto"/>
              <w:jc w:val="center"/>
            </w:pPr>
          </w:p>
        </w:tc>
      </w:tr>
    </w:tbl>
    <w:p w14:paraId="1DC35231" w14:textId="77777777" w:rsidR="002F7869" w:rsidRPr="00D74441" w:rsidRDefault="002F7869"/>
    <w:p w14:paraId="05773DD5" w14:textId="77777777" w:rsidR="00E40550" w:rsidRDefault="00E40550" w:rsidP="00E40550">
      <w:pPr>
        <w:spacing w:after="120" w:line="240" w:lineRule="auto"/>
        <w:rPr>
          <w:rFonts w:ascii="Calibri" w:eastAsia="Calibri" w:hAnsi="Calibri" w:cs="Calibri"/>
          <w:b/>
          <w:color w:val="000000"/>
          <w:sz w:val="36"/>
          <w:lang w:eastAsia="cs-CZ"/>
        </w:rPr>
      </w:pPr>
      <w:r>
        <w:rPr>
          <w:rFonts w:ascii="Calibri" w:eastAsia="Calibri" w:hAnsi="Calibri" w:cs="Calibri"/>
          <w:b/>
          <w:color w:val="000000"/>
          <w:sz w:val="36"/>
          <w:lang w:eastAsia="cs-CZ"/>
        </w:rPr>
        <w:br w:type="page"/>
      </w:r>
    </w:p>
    <w:p w14:paraId="71B534C0" w14:textId="6AE5E7F5" w:rsidR="00E40550" w:rsidRPr="00E40550" w:rsidRDefault="00E40550" w:rsidP="00E40550">
      <w:pPr>
        <w:keepNext/>
        <w:keepLines/>
        <w:spacing w:after="120" w:line="312" w:lineRule="auto"/>
        <w:rPr>
          <w:rFonts w:cs="Times New Roman"/>
          <w:b/>
          <w:sz w:val="36"/>
        </w:rPr>
      </w:pPr>
      <w:r>
        <w:rPr>
          <w:rFonts w:cs="Times New Roman"/>
          <w:b/>
          <w:sz w:val="36"/>
        </w:rPr>
        <w:lastRenderedPageBreak/>
        <w:t>Seznam zkratek</w:t>
      </w:r>
    </w:p>
    <w:p w14:paraId="27E66E55" w14:textId="4A8BD69D" w:rsidR="00E40550" w:rsidRPr="007D14BD" w:rsidRDefault="00E40550" w:rsidP="00E40550">
      <w:pPr>
        <w:spacing w:after="120" w:line="240" w:lineRule="auto"/>
      </w:pPr>
      <w:r>
        <w:t xml:space="preserve">CLLD </w:t>
      </w:r>
      <w:r>
        <w:tab/>
      </w:r>
      <w:r>
        <w:tab/>
        <w:t xml:space="preserve">– Komunitně vedený místní rozvoj (z anglického </w:t>
      </w:r>
      <w:r w:rsidRPr="00EA4B17">
        <w:rPr>
          <w:i/>
        </w:rPr>
        <w:t>Com</w:t>
      </w:r>
      <w:r w:rsidRPr="008014F6">
        <w:rPr>
          <w:i/>
        </w:rPr>
        <w:t>m</w:t>
      </w:r>
      <w:r w:rsidRPr="00EA4B17">
        <w:rPr>
          <w:i/>
        </w:rPr>
        <w:t>unity lead local development</w:t>
      </w:r>
      <w:r>
        <w:t xml:space="preserve">) </w:t>
      </w:r>
    </w:p>
    <w:p w14:paraId="4E238107" w14:textId="77777777" w:rsidR="00E40550" w:rsidRDefault="00E40550" w:rsidP="00E40550">
      <w:pPr>
        <w:spacing w:after="120" w:line="240" w:lineRule="auto"/>
      </w:pPr>
      <w:r>
        <w:t xml:space="preserve">CRR </w:t>
      </w:r>
      <w:r>
        <w:tab/>
      </w:r>
      <w:r>
        <w:tab/>
        <w:t xml:space="preserve">– Centrum pro regionální rozvoj </w:t>
      </w:r>
    </w:p>
    <w:p w14:paraId="4319D4B1" w14:textId="77777777" w:rsidR="00E40550" w:rsidRDefault="00E40550" w:rsidP="00E40550">
      <w:pPr>
        <w:spacing w:after="120" w:line="240" w:lineRule="auto"/>
      </w:pPr>
      <w:r>
        <w:t>CZV</w:t>
      </w:r>
      <w:r>
        <w:tab/>
      </w:r>
      <w:r>
        <w:tab/>
        <w:t>– Celkové způsobilé výdaje</w:t>
      </w:r>
    </w:p>
    <w:p w14:paraId="51015A66" w14:textId="77777777" w:rsidR="00E40550" w:rsidRDefault="00E40550" w:rsidP="00E40550">
      <w:pPr>
        <w:spacing w:after="120" w:line="240" w:lineRule="auto"/>
      </w:pPr>
      <w:r>
        <w:t>ČR</w:t>
      </w:r>
      <w:r>
        <w:tab/>
      </w:r>
      <w:r>
        <w:tab/>
        <w:t>– Česká republika</w:t>
      </w:r>
    </w:p>
    <w:p w14:paraId="3BF5DB90" w14:textId="77777777" w:rsidR="00E40550" w:rsidRDefault="00E40550" w:rsidP="00E40550">
      <w:pPr>
        <w:spacing w:after="120" w:line="240" w:lineRule="auto"/>
      </w:pPr>
      <w:r>
        <w:t>DS</w:t>
      </w:r>
      <w:r>
        <w:tab/>
      </w:r>
      <w:r>
        <w:tab/>
        <w:t>– datová schránka</w:t>
      </w:r>
    </w:p>
    <w:p w14:paraId="000812AA" w14:textId="7F647F0A" w:rsidR="00021DC2" w:rsidRDefault="00021DC2" w:rsidP="00E40550">
      <w:pPr>
        <w:spacing w:after="120" w:line="240" w:lineRule="auto"/>
      </w:pPr>
      <w:r>
        <w:t>DRMP</w:t>
      </w:r>
      <w:r>
        <w:tab/>
      </w:r>
      <w:r>
        <w:tab/>
        <w:t>– Dozorčí rada Místního partnerství</w:t>
      </w:r>
    </w:p>
    <w:p w14:paraId="61F4FB5A" w14:textId="77777777" w:rsidR="00E40550" w:rsidRDefault="00E40550" w:rsidP="00E40550">
      <w:pPr>
        <w:spacing w:after="120" w:line="240" w:lineRule="auto"/>
      </w:pPr>
      <w:r>
        <w:t>EU</w:t>
      </w:r>
      <w:r>
        <w:tab/>
      </w:r>
      <w:r>
        <w:tab/>
        <w:t xml:space="preserve">– Evropská unie </w:t>
      </w:r>
    </w:p>
    <w:p w14:paraId="0E5B95F2" w14:textId="77777777" w:rsidR="00E40550" w:rsidRDefault="00E40550" w:rsidP="00E40550">
      <w:pPr>
        <w:spacing w:after="120" w:line="240" w:lineRule="auto"/>
      </w:pPr>
      <w:r>
        <w:t>FNaP</w:t>
      </w:r>
      <w:r>
        <w:tab/>
      </w:r>
      <w:r>
        <w:tab/>
        <w:t>– formální náležitosti a přijatelnost</w:t>
      </w:r>
    </w:p>
    <w:p w14:paraId="6A942E1E" w14:textId="7096F807" w:rsidR="00E40550" w:rsidRDefault="00E40550" w:rsidP="00E40550">
      <w:pPr>
        <w:spacing w:after="120" w:line="240" w:lineRule="auto"/>
      </w:pPr>
      <w:r>
        <w:t xml:space="preserve">IP </w:t>
      </w:r>
      <w:r>
        <w:tab/>
      </w:r>
      <w:r>
        <w:tab/>
        <w:t>– Interní postupy MAS</w:t>
      </w:r>
    </w:p>
    <w:p w14:paraId="51BA207F" w14:textId="3D8257CA" w:rsidR="00E40550" w:rsidRDefault="001C39AF" w:rsidP="00E40550">
      <w:pPr>
        <w:spacing w:after="120" w:line="240" w:lineRule="auto"/>
      </w:pPr>
      <w:r>
        <w:t>OP TAK</w:t>
      </w:r>
      <w:r w:rsidR="00E40550">
        <w:t xml:space="preserve"> </w:t>
      </w:r>
      <w:r w:rsidR="00E40550">
        <w:tab/>
      </w:r>
      <w:r w:rsidR="00E40550">
        <w:tab/>
        <w:t xml:space="preserve">– </w:t>
      </w:r>
      <w:r>
        <w:t>Operační program Technologie a aplikace pro konkurenceschopnost</w:t>
      </w:r>
      <w:r w:rsidR="00E40550">
        <w:t xml:space="preserve"> </w:t>
      </w:r>
    </w:p>
    <w:p w14:paraId="6C7D7BAE" w14:textId="77777777" w:rsidR="00E40550" w:rsidRDefault="00E40550" w:rsidP="00E40550">
      <w:pPr>
        <w:spacing w:after="120" w:line="240" w:lineRule="auto"/>
      </w:pPr>
      <w:r>
        <w:t>JMP</w:t>
      </w:r>
      <w:r>
        <w:tab/>
      </w:r>
      <w:r>
        <w:tab/>
        <w:t>– jednotné metodické prostředí</w:t>
      </w:r>
    </w:p>
    <w:p w14:paraId="24FEB05C" w14:textId="77777777" w:rsidR="00E40550" w:rsidRDefault="00E40550" w:rsidP="00E40550">
      <w:pPr>
        <w:spacing w:after="120" w:line="240" w:lineRule="auto"/>
      </w:pPr>
      <w:r>
        <w:t>KD</w:t>
      </w:r>
      <w:r>
        <w:tab/>
      </w:r>
      <w:r>
        <w:tab/>
        <w:t>– kalendářní den</w:t>
      </w:r>
    </w:p>
    <w:p w14:paraId="59C06D7F" w14:textId="77777777" w:rsidR="00E40550" w:rsidRDefault="00E40550" w:rsidP="00E40550">
      <w:pPr>
        <w:spacing w:after="120" w:line="240" w:lineRule="auto"/>
      </w:pPr>
      <w:r>
        <w:t xml:space="preserve">KL </w:t>
      </w:r>
      <w:r>
        <w:tab/>
      </w:r>
      <w:r>
        <w:tab/>
        <w:t xml:space="preserve">– kontrolní list </w:t>
      </w:r>
    </w:p>
    <w:p w14:paraId="46358431" w14:textId="77777777" w:rsidR="00E40550" w:rsidRDefault="00E40550" w:rsidP="00E40550">
      <w:pPr>
        <w:spacing w:after="120" w:line="240" w:lineRule="auto"/>
      </w:pPr>
      <w:r>
        <w:t>KMP</w:t>
      </w:r>
      <w:r>
        <w:tab/>
      </w:r>
      <w:r>
        <w:tab/>
        <w:t>– kancelář Místního partnerství</w:t>
      </w:r>
    </w:p>
    <w:p w14:paraId="0E1D2A97" w14:textId="77777777" w:rsidR="00E40550" w:rsidRDefault="00E40550" w:rsidP="00E40550">
      <w:pPr>
        <w:spacing w:after="120" w:line="240" w:lineRule="auto"/>
      </w:pPr>
      <w:r>
        <w:t>MAS</w:t>
      </w:r>
      <w:r>
        <w:tab/>
      </w:r>
      <w:r>
        <w:tab/>
        <w:t xml:space="preserve">– místní akční skupina </w:t>
      </w:r>
    </w:p>
    <w:p w14:paraId="0FF78DB8" w14:textId="77777777" w:rsidR="00E40550" w:rsidRDefault="00E40550" w:rsidP="00E40550">
      <w:pPr>
        <w:spacing w:after="120" w:line="240" w:lineRule="auto"/>
      </w:pPr>
      <w:r>
        <w:t>MP</w:t>
      </w:r>
      <w:r>
        <w:tab/>
      </w:r>
      <w:r>
        <w:tab/>
        <w:t>– Místní partnerství</w:t>
      </w:r>
    </w:p>
    <w:p w14:paraId="27047B6D" w14:textId="77777777" w:rsidR="00E40550" w:rsidRDefault="00E40550" w:rsidP="00E40550">
      <w:pPr>
        <w:spacing w:after="120" w:line="240" w:lineRule="auto"/>
        <w:ind w:left="1410" w:hanging="1410"/>
      </w:pPr>
      <w:r w:rsidRPr="00025B79">
        <w:t>MP INRAP</w:t>
      </w:r>
      <w:r w:rsidRPr="00025B79">
        <w:tab/>
      </w:r>
      <w:r w:rsidRPr="00025B79">
        <w:tab/>
        <w:t xml:space="preserve">– Metodický pokyn pro využití integrovaných nástrojů a regionálních akčních plánů v programovém období </w:t>
      </w:r>
      <w:r w:rsidRPr="00700AF0">
        <w:t>2021 – 2027</w:t>
      </w:r>
    </w:p>
    <w:p w14:paraId="71FFC52F" w14:textId="77777777" w:rsidR="00E40550" w:rsidRDefault="00E40550" w:rsidP="00E40550">
      <w:pPr>
        <w:spacing w:after="120" w:line="240" w:lineRule="auto"/>
      </w:pPr>
      <w:r>
        <w:t>PA</w:t>
      </w:r>
      <w:r>
        <w:tab/>
      </w:r>
      <w:r>
        <w:tab/>
        <w:t>– Právní akt</w:t>
      </w:r>
    </w:p>
    <w:p w14:paraId="7C3C8BF0" w14:textId="77777777" w:rsidR="00E40550" w:rsidRDefault="00E40550" w:rsidP="00E40550">
      <w:pPr>
        <w:spacing w:after="120" w:line="240" w:lineRule="auto"/>
      </w:pPr>
      <w:r>
        <w:t>PD</w:t>
      </w:r>
      <w:r>
        <w:tab/>
      </w:r>
      <w:r>
        <w:tab/>
        <w:t>– pracovní den</w:t>
      </w:r>
    </w:p>
    <w:p w14:paraId="39D17DBC" w14:textId="77777777" w:rsidR="00E40550" w:rsidRDefault="00E40550" w:rsidP="00E40550">
      <w:pPr>
        <w:spacing w:after="120" w:line="240" w:lineRule="auto"/>
      </w:pPr>
      <w:r>
        <w:t>PZ</w:t>
      </w:r>
      <w:r>
        <w:tab/>
      </w:r>
      <w:r>
        <w:tab/>
        <w:t xml:space="preserve">– projektový záměr </w:t>
      </w:r>
    </w:p>
    <w:p w14:paraId="5CCB486D" w14:textId="77777777" w:rsidR="001D30C7" w:rsidRDefault="00E40550" w:rsidP="00E40550">
      <w:pPr>
        <w:spacing w:after="120" w:line="240" w:lineRule="auto"/>
      </w:pPr>
      <w:r>
        <w:t>SCLLD</w:t>
      </w:r>
      <w:r>
        <w:tab/>
      </w:r>
      <w:r>
        <w:tab/>
        <w:t>– strategie komunitně vedeného místního rozvoje</w:t>
      </w:r>
    </w:p>
    <w:p w14:paraId="34D15F67" w14:textId="796772DC" w:rsidR="00E40550" w:rsidRDefault="001D30C7" w:rsidP="00E40550">
      <w:pPr>
        <w:spacing w:after="120" w:line="240" w:lineRule="auto"/>
      </w:pPr>
      <w:r>
        <w:t>SRMP</w:t>
      </w:r>
      <w:r w:rsidR="00E40550">
        <w:t xml:space="preserve"> </w:t>
      </w:r>
      <w:r>
        <w:tab/>
      </w:r>
      <w:r>
        <w:tab/>
        <w:t>– Správní rada Místního partnerství</w:t>
      </w:r>
    </w:p>
    <w:p w14:paraId="5F45BE8B" w14:textId="77777777" w:rsidR="00E40550" w:rsidRDefault="00E40550" w:rsidP="00E40550">
      <w:pPr>
        <w:spacing w:after="120" w:line="240" w:lineRule="auto"/>
      </w:pPr>
      <w:r>
        <w:t>SŘ</w:t>
      </w:r>
      <w:r>
        <w:tab/>
      </w:r>
      <w:r>
        <w:tab/>
        <w:t>– správní řád</w:t>
      </w:r>
    </w:p>
    <w:p w14:paraId="11ABC951" w14:textId="77777777" w:rsidR="00E40550" w:rsidRDefault="00E40550" w:rsidP="00E40550">
      <w:pPr>
        <w:spacing w:after="120" w:line="240" w:lineRule="auto"/>
      </w:pPr>
      <w:r>
        <w:t xml:space="preserve">ŘO </w:t>
      </w:r>
      <w:r>
        <w:tab/>
      </w:r>
      <w:r>
        <w:tab/>
        <w:t xml:space="preserve">– řídící orgán </w:t>
      </w:r>
    </w:p>
    <w:p w14:paraId="0656F4B5" w14:textId="23AC487E" w:rsidR="00E40550" w:rsidRDefault="00E40550" w:rsidP="00E40550">
      <w:pPr>
        <w:spacing w:after="120" w:line="240" w:lineRule="auto"/>
      </w:pPr>
      <w:r>
        <w:t>VK</w:t>
      </w:r>
      <w:r w:rsidR="001D30C7">
        <w:t>MP</w:t>
      </w:r>
      <w:r>
        <w:tab/>
      </w:r>
      <w:r>
        <w:tab/>
        <w:t xml:space="preserve">– Výběrová komise </w:t>
      </w:r>
      <w:r w:rsidR="001D30C7">
        <w:t>Místního partnerství</w:t>
      </w:r>
      <w:r>
        <w:t xml:space="preserve"> </w:t>
      </w:r>
    </w:p>
    <w:p w14:paraId="50F673C8" w14:textId="52D55283" w:rsidR="00E40550" w:rsidRDefault="001D30C7" w:rsidP="00E40550">
      <w:pPr>
        <w:spacing w:after="120" w:line="240" w:lineRule="auto"/>
      </w:pPr>
      <w:r>
        <w:t>VHMP</w:t>
      </w:r>
      <w:r w:rsidR="00E40550">
        <w:tab/>
      </w:r>
      <w:r w:rsidR="00E40550">
        <w:tab/>
        <w:t xml:space="preserve">– </w:t>
      </w:r>
      <w:r>
        <w:t>Valná hromada Místního partnerství</w:t>
      </w:r>
    </w:p>
    <w:p w14:paraId="19C4AA0F" w14:textId="77777777" w:rsidR="00E40550" w:rsidRDefault="00E40550" w:rsidP="00E40550">
      <w:pPr>
        <w:spacing w:after="120" w:line="240" w:lineRule="auto"/>
      </w:pPr>
      <w:r>
        <w:t>ŽoD</w:t>
      </w:r>
      <w:r>
        <w:tab/>
      </w:r>
      <w:r>
        <w:tab/>
        <w:t>– žádost o podporu</w:t>
      </w:r>
    </w:p>
    <w:p w14:paraId="28BCB23B" w14:textId="77777777" w:rsidR="00E40550" w:rsidRDefault="00E40550" w:rsidP="00E40550">
      <w:pPr>
        <w:spacing w:after="120" w:line="240" w:lineRule="auto"/>
      </w:pPr>
      <w:r w:rsidRPr="00025B79">
        <w:t xml:space="preserve">ŽoZ </w:t>
      </w:r>
      <w:r w:rsidRPr="00025B79">
        <w:tab/>
      </w:r>
      <w:r w:rsidRPr="00025B79">
        <w:tab/>
        <w:t>– žádost o změnu</w:t>
      </w:r>
    </w:p>
    <w:p w14:paraId="2513B9E2" w14:textId="00CEE3BB" w:rsidR="00B57FF9" w:rsidRPr="00D74441" w:rsidRDefault="00E40550">
      <w:pPr>
        <w:rPr>
          <w:rFonts w:ascii="Calibri" w:eastAsia="Calibri" w:hAnsi="Calibri" w:cs="Calibri"/>
          <w:b/>
          <w:color w:val="000000"/>
          <w:sz w:val="36"/>
          <w:lang w:eastAsia="cs-CZ"/>
        </w:rPr>
      </w:pPr>
      <w:r>
        <w:rPr>
          <w:rFonts w:ascii="Calibri" w:eastAsia="Calibri" w:hAnsi="Calibri" w:cs="Calibri"/>
          <w:b/>
          <w:color w:val="000000"/>
          <w:sz w:val="36"/>
          <w:lang w:eastAsia="cs-CZ"/>
        </w:rPr>
        <w:br w:type="page"/>
      </w:r>
    </w:p>
    <w:p w14:paraId="2E732D99" w14:textId="7ED55508" w:rsidR="00200BEE" w:rsidRPr="00D74441" w:rsidRDefault="00FC3A89" w:rsidP="004B1806">
      <w:pPr>
        <w:pStyle w:val="Nadpis1"/>
        <w:pBdr>
          <w:top w:val="single" w:sz="4" w:space="1" w:color="CCCC00"/>
          <w:left w:val="single" w:sz="4" w:space="4" w:color="CCCC00"/>
          <w:bottom w:val="single" w:sz="4" w:space="1" w:color="CCCC00"/>
          <w:right w:val="single" w:sz="4" w:space="4" w:color="CCCC00"/>
        </w:pBdr>
        <w:jc w:val="both"/>
      </w:pPr>
      <w:bookmarkStart w:id="8" w:name="_Toc167244053"/>
      <w:r>
        <w:lastRenderedPageBreak/>
        <w:t>Úvodní informace</w:t>
      </w:r>
      <w:bookmarkEnd w:id="8"/>
    </w:p>
    <w:p w14:paraId="13A92213" w14:textId="77777777" w:rsidR="00EA19DA" w:rsidRPr="00D74441" w:rsidRDefault="00EA19DA" w:rsidP="00EA19DA">
      <w:pPr>
        <w:keepNext/>
        <w:keepLines/>
        <w:tabs>
          <w:tab w:val="left" w:pos="2552"/>
        </w:tabs>
        <w:spacing w:after="0" w:line="240" w:lineRule="auto"/>
        <w:jc w:val="both"/>
      </w:pPr>
    </w:p>
    <w:p w14:paraId="40A2B778" w14:textId="59ADC960" w:rsidR="007E0E83" w:rsidRDefault="007E0E83" w:rsidP="007903AD">
      <w:pPr>
        <w:autoSpaceDE w:val="0"/>
        <w:autoSpaceDN w:val="0"/>
        <w:adjustRightInd w:val="0"/>
        <w:spacing w:after="0" w:line="240" w:lineRule="auto"/>
        <w:jc w:val="both"/>
        <w:rPr>
          <w:rFonts w:ascii="Calibri" w:hAnsi="Calibri" w:cs="Calibri"/>
          <w:color w:val="000000"/>
        </w:rPr>
      </w:pPr>
      <w:r>
        <w:rPr>
          <w:rFonts w:ascii="Calibri" w:hAnsi="Calibri" w:cs="Calibri"/>
          <w:color w:val="000000"/>
        </w:rPr>
        <w:t>Interní postupy (IP) jsou zpracovány v souladu s Metodickým pokynem pro využití integrovaných</w:t>
      </w:r>
      <w:r w:rsidR="005431A5">
        <w:rPr>
          <w:rFonts w:ascii="Calibri" w:hAnsi="Calibri" w:cs="Calibri"/>
          <w:color w:val="000000"/>
        </w:rPr>
        <w:t xml:space="preserve"> </w:t>
      </w:r>
      <w:r>
        <w:rPr>
          <w:rFonts w:ascii="Calibri" w:hAnsi="Calibri" w:cs="Calibri"/>
          <w:color w:val="000000"/>
        </w:rPr>
        <w:t>nástrojů a regionálních akčních plánů v programovém období 2021–2027 (MP INRAP), na jehož</w:t>
      </w:r>
      <w:r w:rsidR="005431A5">
        <w:rPr>
          <w:rFonts w:ascii="Calibri" w:hAnsi="Calibri" w:cs="Calibri"/>
          <w:color w:val="000000"/>
        </w:rPr>
        <w:t xml:space="preserve"> </w:t>
      </w:r>
      <w:r>
        <w:rPr>
          <w:rFonts w:ascii="Calibri" w:hAnsi="Calibri" w:cs="Calibri"/>
          <w:color w:val="000000"/>
        </w:rPr>
        <w:t>základě se Místní akční skupina (MAS) zavazuje vypracovat nediskriminační a transparentní proces</w:t>
      </w:r>
      <w:r w:rsidR="005431A5">
        <w:rPr>
          <w:rFonts w:ascii="Calibri" w:hAnsi="Calibri" w:cs="Calibri"/>
          <w:color w:val="000000"/>
        </w:rPr>
        <w:t xml:space="preserve"> </w:t>
      </w:r>
      <w:r>
        <w:rPr>
          <w:rFonts w:ascii="Calibri" w:hAnsi="Calibri" w:cs="Calibri"/>
          <w:color w:val="000000"/>
        </w:rPr>
        <w:t>výběru projektových záměrů a kritéria, která bráni střetu zájmů. Cílem je stanovit jednotná závazná</w:t>
      </w:r>
      <w:r w:rsidR="005431A5">
        <w:rPr>
          <w:rFonts w:ascii="Calibri" w:hAnsi="Calibri" w:cs="Calibri"/>
          <w:color w:val="000000"/>
        </w:rPr>
        <w:t xml:space="preserve"> </w:t>
      </w:r>
      <w:r>
        <w:rPr>
          <w:rFonts w:ascii="Calibri" w:hAnsi="Calibri" w:cs="Calibri"/>
          <w:color w:val="000000"/>
        </w:rPr>
        <w:t xml:space="preserve">pravidla </w:t>
      </w:r>
      <w:r w:rsidR="001D30C7">
        <w:rPr>
          <w:rFonts w:ascii="Calibri" w:hAnsi="Calibri" w:cs="Calibri"/>
          <w:color w:val="000000"/>
        </w:rPr>
        <w:br/>
      </w:r>
      <w:r>
        <w:rPr>
          <w:rFonts w:ascii="Calibri" w:hAnsi="Calibri" w:cs="Calibri"/>
          <w:color w:val="000000"/>
        </w:rPr>
        <w:t>v oblasti řízení výzev, hodnoceni a výběru projektových záměrů MAS. Interní postupy jsou</w:t>
      </w:r>
      <w:r w:rsidR="005431A5">
        <w:rPr>
          <w:rFonts w:ascii="Calibri" w:hAnsi="Calibri" w:cs="Calibri"/>
          <w:color w:val="000000"/>
        </w:rPr>
        <w:t xml:space="preserve"> </w:t>
      </w:r>
      <w:r>
        <w:rPr>
          <w:rFonts w:ascii="Calibri" w:hAnsi="Calibri" w:cs="Calibri"/>
          <w:color w:val="000000"/>
        </w:rPr>
        <w:t xml:space="preserve">zpracované jako dokument v programovém období 2021–2027 pro </w:t>
      </w:r>
      <w:r w:rsidR="00752736">
        <w:rPr>
          <w:rFonts w:ascii="Calibri" w:hAnsi="Calibri" w:cs="Calibri"/>
          <w:color w:val="000000"/>
        </w:rPr>
        <w:t xml:space="preserve">Operační program Technologie a aplikace pro konkurenceschopnost (OP TAK). </w:t>
      </w:r>
    </w:p>
    <w:p w14:paraId="2252ECD1" w14:textId="77777777" w:rsidR="005431A5" w:rsidRDefault="005431A5" w:rsidP="007903AD">
      <w:pPr>
        <w:autoSpaceDE w:val="0"/>
        <w:autoSpaceDN w:val="0"/>
        <w:adjustRightInd w:val="0"/>
        <w:spacing w:after="0" w:line="240" w:lineRule="auto"/>
        <w:jc w:val="both"/>
        <w:rPr>
          <w:rFonts w:ascii="Calibri" w:hAnsi="Calibri" w:cs="Calibri"/>
          <w:color w:val="000000"/>
        </w:rPr>
      </w:pPr>
    </w:p>
    <w:p w14:paraId="1C5F40A6" w14:textId="626A93BC" w:rsidR="007E0E83" w:rsidRDefault="005431A5" w:rsidP="007903AD">
      <w:pPr>
        <w:autoSpaceDE w:val="0"/>
        <w:autoSpaceDN w:val="0"/>
        <w:adjustRightInd w:val="0"/>
        <w:spacing w:after="0" w:line="240" w:lineRule="auto"/>
        <w:jc w:val="both"/>
        <w:rPr>
          <w:rFonts w:ascii="Calibri" w:hAnsi="Calibri" w:cs="Calibri"/>
          <w:color w:val="000000"/>
        </w:rPr>
      </w:pPr>
      <w:r>
        <w:rPr>
          <w:rFonts w:ascii="Calibri" w:hAnsi="Calibri" w:cs="Calibri"/>
          <w:color w:val="000000"/>
        </w:rPr>
        <w:t>Hodnocení a vý</w:t>
      </w:r>
      <w:r w:rsidR="007E0E83">
        <w:rPr>
          <w:rFonts w:ascii="Calibri" w:hAnsi="Calibri" w:cs="Calibri"/>
          <w:color w:val="000000"/>
        </w:rPr>
        <w:t>bě</w:t>
      </w:r>
      <w:r>
        <w:rPr>
          <w:rFonts w:ascii="Calibri" w:hAnsi="Calibri" w:cs="Calibri"/>
          <w:color w:val="000000"/>
        </w:rPr>
        <w:t>r projektových zá</w:t>
      </w:r>
      <w:r w:rsidR="007E0E83">
        <w:rPr>
          <w:rFonts w:ascii="Calibri" w:hAnsi="Calibri" w:cs="Calibri"/>
          <w:color w:val="000000"/>
        </w:rPr>
        <w:t>měrů</w:t>
      </w:r>
      <w:r>
        <w:rPr>
          <w:rFonts w:ascii="Calibri" w:hAnsi="Calibri" w:cs="Calibri"/>
          <w:color w:val="000000"/>
        </w:rPr>
        <w:t xml:space="preserve"> MAS probíhá</w:t>
      </w:r>
      <w:r w:rsidR="007E0E83">
        <w:rPr>
          <w:rFonts w:ascii="Calibri" w:hAnsi="Calibri" w:cs="Calibri"/>
          <w:color w:val="000000"/>
        </w:rPr>
        <w:t xml:space="preserve"> v souladu s postupy ŘO </w:t>
      </w:r>
      <w:r w:rsidR="00752736">
        <w:rPr>
          <w:rFonts w:ascii="Calibri" w:hAnsi="Calibri" w:cs="Calibri"/>
          <w:color w:val="000000"/>
        </w:rPr>
        <w:t>OP TAK</w:t>
      </w:r>
      <w:r w:rsidR="007E0E83">
        <w:rPr>
          <w:rFonts w:ascii="Calibri" w:hAnsi="Calibri" w:cs="Calibri"/>
          <w:color w:val="000000"/>
        </w:rPr>
        <w:t>. Povinnosti MAS</w:t>
      </w:r>
      <w:r>
        <w:rPr>
          <w:rFonts w:ascii="Calibri" w:hAnsi="Calibri" w:cs="Calibri"/>
          <w:color w:val="000000"/>
        </w:rPr>
        <w:t xml:space="preserve"> </w:t>
      </w:r>
      <w:r w:rsidR="007E0E83">
        <w:rPr>
          <w:rFonts w:ascii="Calibri" w:hAnsi="Calibri" w:cs="Calibri"/>
          <w:color w:val="000000"/>
        </w:rPr>
        <w:t>nad r</w:t>
      </w:r>
      <w:r>
        <w:rPr>
          <w:rFonts w:ascii="Calibri" w:hAnsi="Calibri" w:cs="Calibri"/>
          <w:color w:val="000000"/>
        </w:rPr>
        <w:t>ámec MP INRAP jsou definovány a zpracová</w:t>
      </w:r>
      <w:r w:rsidR="007E0E83">
        <w:rPr>
          <w:rFonts w:ascii="Calibri" w:hAnsi="Calibri" w:cs="Calibri"/>
          <w:color w:val="000000"/>
        </w:rPr>
        <w:t>ny v souladu s dokumentem Akceptace</w:t>
      </w:r>
      <w:r>
        <w:rPr>
          <w:rFonts w:ascii="Calibri" w:hAnsi="Calibri" w:cs="Calibri"/>
          <w:color w:val="000000"/>
        </w:rPr>
        <w:t xml:space="preserve"> programového rámce </w:t>
      </w:r>
      <w:r w:rsidR="00752736">
        <w:rPr>
          <w:rFonts w:ascii="Calibri" w:hAnsi="Calibri" w:cs="Calibri"/>
          <w:color w:val="000000"/>
        </w:rPr>
        <w:t>OP TAK</w:t>
      </w:r>
      <w:r>
        <w:rPr>
          <w:rFonts w:ascii="Calibri" w:hAnsi="Calibri" w:cs="Calibri"/>
          <w:color w:val="000000"/>
        </w:rPr>
        <w:t xml:space="preserve"> integrované</w:t>
      </w:r>
      <w:r w:rsidR="007E0E83">
        <w:rPr>
          <w:rFonts w:ascii="Calibri" w:hAnsi="Calibri" w:cs="Calibri"/>
          <w:color w:val="000000"/>
        </w:rPr>
        <w:t xml:space="preserve"> strategie CLLD ze dne </w:t>
      </w:r>
      <w:r w:rsidR="00752736">
        <w:rPr>
          <w:rFonts w:ascii="Calibri" w:hAnsi="Calibri" w:cs="Calibri"/>
          <w:color w:val="000000"/>
        </w:rPr>
        <w:t>3. 7. 2023.</w:t>
      </w:r>
    </w:p>
    <w:p w14:paraId="6253E1FE" w14:textId="77777777" w:rsidR="005431A5" w:rsidRDefault="005431A5" w:rsidP="007903AD">
      <w:pPr>
        <w:autoSpaceDE w:val="0"/>
        <w:autoSpaceDN w:val="0"/>
        <w:adjustRightInd w:val="0"/>
        <w:spacing w:after="0" w:line="240" w:lineRule="auto"/>
        <w:jc w:val="both"/>
        <w:rPr>
          <w:rFonts w:ascii="Calibri" w:hAnsi="Calibri" w:cs="Calibri"/>
          <w:color w:val="000000"/>
        </w:rPr>
      </w:pPr>
    </w:p>
    <w:p w14:paraId="56AE528B" w14:textId="3F061235" w:rsidR="007E0E83" w:rsidRPr="00386626" w:rsidRDefault="007E0E83" w:rsidP="007903AD">
      <w:pPr>
        <w:autoSpaceDE w:val="0"/>
        <w:autoSpaceDN w:val="0"/>
        <w:adjustRightInd w:val="0"/>
        <w:spacing w:after="0" w:line="240" w:lineRule="auto"/>
        <w:jc w:val="both"/>
        <w:rPr>
          <w:rFonts w:ascii="Calibri" w:hAnsi="Calibri" w:cs="Calibri"/>
        </w:rPr>
      </w:pPr>
      <w:r w:rsidRPr="00B926DC">
        <w:rPr>
          <w:rFonts w:ascii="Calibri" w:hAnsi="Calibri" w:cs="Calibri"/>
        </w:rPr>
        <w:t>IP jsou zpracov</w:t>
      </w:r>
      <w:r w:rsidR="005431A5" w:rsidRPr="00B926DC">
        <w:rPr>
          <w:rFonts w:ascii="Calibri" w:hAnsi="Calibri" w:cs="Calibri"/>
        </w:rPr>
        <w:t>á</w:t>
      </w:r>
      <w:r w:rsidRPr="00B926DC">
        <w:rPr>
          <w:rFonts w:ascii="Calibri" w:hAnsi="Calibri" w:cs="Calibri"/>
        </w:rPr>
        <w:t>ny pro realizac</w:t>
      </w:r>
      <w:r w:rsidR="005431A5" w:rsidRPr="00B926DC">
        <w:rPr>
          <w:rFonts w:ascii="Calibri" w:hAnsi="Calibri" w:cs="Calibri"/>
        </w:rPr>
        <w:t>i strategie CLLD a jsou zpracová</w:t>
      </w:r>
      <w:r w:rsidRPr="00B926DC">
        <w:rPr>
          <w:rFonts w:ascii="Calibri" w:hAnsi="Calibri" w:cs="Calibri"/>
        </w:rPr>
        <w:t xml:space="preserve">ny ve smyslu </w:t>
      </w:r>
      <w:hyperlink r:id="rId9" w:history="1">
        <w:r w:rsidRPr="00B926DC">
          <w:rPr>
            <w:rStyle w:val="Hypertextovodkaz"/>
            <w:rFonts w:ascii="Calibri" w:hAnsi="Calibri" w:cs="Calibri"/>
            <w:color w:val="auto"/>
          </w:rPr>
          <w:t xml:space="preserve">Statutu </w:t>
        </w:r>
        <w:r w:rsidR="00B926DC" w:rsidRPr="00B926DC">
          <w:rPr>
            <w:rStyle w:val="Hypertextovodkaz"/>
            <w:rFonts w:ascii="Calibri" w:hAnsi="Calibri" w:cs="Calibri"/>
            <w:color w:val="auto"/>
          </w:rPr>
          <w:t>MAS Karlštejnsko, z.ú.</w:t>
        </w:r>
      </w:hyperlink>
      <w:r w:rsidRPr="00B926DC">
        <w:rPr>
          <w:rFonts w:ascii="Calibri" w:hAnsi="Calibri" w:cs="Calibri"/>
        </w:rPr>
        <w:t xml:space="preserve"> </w:t>
      </w:r>
      <w:r w:rsidR="00B926DC" w:rsidRPr="00B926DC">
        <w:rPr>
          <w:rFonts w:ascii="Calibri" w:hAnsi="Calibri" w:cs="Calibri"/>
        </w:rPr>
        <w:t>a její organizační složky Místního partnerství</w:t>
      </w:r>
      <w:r w:rsidR="00B926DC">
        <w:rPr>
          <w:rFonts w:ascii="Calibri" w:hAnsi="Calibri" w:cs="Calibri"/>
        </w:rPr>
        <w:t xml:space="preserve"> (MP)</w:t>
      </w:r>
      <w:r w:rsidR="00B926DC" w:rsidRPr="00B926DC">
        <w:rPr>
          <w:rFonts w:ascii="Calibri" w:hAnsi="Calibri" w:cs="Calibri"/>
        </w:rPr>
        <w:t>.</w:t>
      </w:r>
      <w:r w:rsidR="00386626">
        <w:rPr>
          <w:rFonts w:ascii="Calibri" w:hAnsi="Calibri" w:cs="Calibri"/>
        </w:rPr>
        <w:t xml:space="preserve"> </w:t>
      </w:r>
      <w:r>
        <w:rPr>
          <w:rFonts w:ascii="Calibri" w:hAnsi="Calibri" w:cs="Calibri"/>
          <w:color w:val="000000"/>
        </w:rPr>
        <w:t>IP jsou v souladu s platnou vnitřn</w:t>
      </w:r>
      <w:r w:rsidR="005431A5">
        <w:rPr>
          <w:rFonts w:ascii="Calibri" w:hAnsi="Calibri" w:cs="Calibri"/>
          <w:color w:val="000000"/>
        </w:rPr>
        <w:t>í</w:t>
      </w:r>
      <w:r>
        <w:rPr>
          <w:rFonts w:ascii="Calibri" w:hAnsi="Calibri" w:cs="Calibri"/>
          <w:color w:val="000000"/>
        </w:rPr>
        <w:t xml:space="preserve"> dokumentaci </w:t>
      </w:r>
      <w:r w:rsidR="00B926DC">
        <w:rPr>
          <w:rFonts w:ascii="Calibri" w:hAnsi="Calibri" w:cs="Calibri"/>
          <w:color w:val="000000"/>
        </w:rPr>
        <w:t>MP</w:t>
      </w:r>
      <w:r w:rsidR="005431A5">
        <w:rPr>
          <w:rFonts w:ascii="Calibri" w:hAnsi="Calibri" w:cs="Calibri"/>
          <w:color w:val="000000"/>
        </w:rPr>
        <w:t xml:space="preserve"> (Statutem a jednací</w:t>
      </w:r>
      <w:r>
        <w:rPr>
          <w:rFonts w:ascii="Calibri" w:hAnsi="Calibri" w:cs="Calibri"/>
          <w:color w:val="000000"/>
        </w:rPr>
        <w:t>mi ř</w:t>
      </w:r>
      <w:r w:rsidR="005431A5">
        <w:rPr>
          <w:rFonts w:ascii="Calibri" w:hAnsi="Calibri" w:cs="Calibri"/>
          <w:color w:val="000000"/>
        </w:rPr>
        <w:t>ády orgá</w:t>
      </w:r>
      <w:r>
        <w:rPr>
          <w:rFonts w:ascii="Calibri" w:hAnsi="Calibri" w:cs="Calibri"/>
          <w:color w:val="000000"/>
        </w:rPr>
        <w:t>nů</w:t>
      </w:r>
      <w:r w:rsidR="005431A5">
        <w:rPr>
          <w:rFonts w:ascii="Calibri" w:hAnsi="Calibri" w:cs="Calibri"/>
          <w:color w:val="000000"/>
        </w:rPr>
        <w:t xml:space="preserve"> MP</w:t>
      </w:r>
      <w:r w:rsidR="00B926DC">
        <w:rPr>
          <w:rFonts w:ascii="Calibri" w:hAnsi="Calibri" w:cs="Calibri"/>
          <w:color w:val="000000"/>
        </w:rPr>
        <w:t>) a reflektují podmí</w:t>
      </w:r>
      <w:r>
        <w:rPr>
          <w:rFonts w:ascii="Calibri" w:hAnsi="Calibri" w:cs="Calibri"/>
          <w:color w:val="000000"/>
        </w:rPr>
        <w:t>nky stanove</w:t>
      </w:r>
      <w:r w:rsidR="00B926DC">
        <w:rPr>
          <w:rFonts w:ascii="Calibri" w:hAnsi="Calibri" w:cs="Calibri"/>
          <w:color w:val="000000"/>
        </w:rPr>
        <w:t>né</w:t>
      </w:r>
      <w:r>
        <w:rPr>
          <w:rFonts w:ascii="Calibri" w:hAnsi="Calibri" w:cs="Calibri"/>
          <w:color w:val="000000"/>
        </w:rPr>
        <w:t xml:space="preserve"> v</w:t>
      </w:r>
      <w:r w:rsidR="005431A5">
        <w:rPr>
          <w:rFonts w:ascii="Calibri" w:hAnsi="Calibri" w:cs="Calibri"/>
          <w:color w:val="000000"/>
        </w:rPr>
        <w:t> </w:t>
      </w:r>
      <w:r w:rsidR="00B926DC">
        <w:rPr>
          <w:rFonts w:ascii="Calibri" w:hAnsi="Calibri" w:cs="Calibri"/>
          <w:color w:val="000000"/>
        </w:rPr>
        <w:t>Metodické</w:t>
      </w:r>
      <w:r>
        <w:rPr>
          <w:rFonts w:ascii="Calibri" w:hAnsi="Calibri" w:cs="Calibri"/>
          <w:color w:val="000000"/>
        </w:rPr>
        <w:t>m</w:t>
      </w:r>
      <w:r w:rsidR="005431A5">
        <w:rPr>
          <w:rFonts w:ascii="Calibri" w:hAnsi="Calibri" w:cs="Calibri"/>
          <w:color w:val="000000"/>
        </w:rPr>
        <w:t xml:space="preserve"> </w:t>
      </w:r>
      <w:r>
        <w:rPr>
          <w:rFonts w:ascii="Calibri" w:hAnsi="Calibri" w:cs="Calibri"/>
          <w:color w:val="000000"/>
        </w:rPr>
        <w:t>pokynu pro využ</w:t>
      </w:r>
      <w:r w:rsidR="00B926DC">
        <w:rPr>
          <w:rFonts w:ascii="Calibri" w:hAnsi="Calibri" w:cs="Calibri"/>
          <w:color w:val="000000"/>
        </w:rPr>
        <w:t>ití integrovaných ná</w:t>
      </w:r>
      <w:r>
        <w:rPr>
          <w:rFonts w:ascii="Calibri" w:hAnsi="Calibri" w:cs="Calibri"/>
          <w:color w:val="000000"/>
        </w:rPr>
        <w:t>strojů</w:t>
      </w:r>
      <w:r w:rsidR="00B926DC">
        <w:rPr>
          <w:rFonts w:ascii="Calibri" w:hAnsi="Calibri" w:cs="Calibri"/>
          <w:color w:val="000000"/>
        </w:rPr>
        <w:t xml:space="preserve"> a regioná</w:t>
      </w:r>
      <w:r>
        <w:rPr>
          <w:rFonts w:ascii="Calibri" w:hAnsi="Calibri" w:cs="Calibri"/>
          <w:color w:val="000000"/>
        </w:rPr>
        <w:t>ln</w:t>
      </w:r>
      <w:r w:rsidR="00B926DC">
        <w:rPr>
          <w:rFonts w:ascii="Calibri" w:hAnsi="Calibri" w:cs="Calibri"/>
          <w:color w:val="000000"/>
        </w:rPr>
        <w:t>í</w:t>
      </w:r>
      <w:r>
        <w:rPr>
          <w:rFonts w:ascii="Calibri" w:hAnsi="Calibri" w:cs="Calibri"/>
          <w:color w:val="000000"/>
        </w:rPr>
        <w:t>ch akč</w:t>
      </w:r>
      <w:r w:rsidR="00B926DC">
        <w:rPr>
          <w:rFonts w:ascii="Calibri" w:hAnsi="Calibri" w:cs="Calibri"/>
          <w:color w:val="000000"/>
        </w:rPr>
        <w:t>ních plá</w:t>
      </w:r>
      <w:r>
        <w:rPr>
          <w:rFonts w:ascii="Calibri" w:hAnsi="Calibri" w:cs="Calibri"/>
          <w:color w:val="000000"/>
        </w:rPr>
        <w:t>nů</w:t>
      </w:r>
      <w:r w:rsidR="00B926DC">
        <w:rPr>
          <w:rFonts w:ascii="Calibri" w:hAnsi="Calibri" w:cs="Calibri"/>
          <w:color w:val="000000"/>
        </w:rPr>
        <w:t xml:space="preserve"> v programovém období</w:t>
      </w:r>
      <w:r w:rsidR="005431A5">
        <w:rPr>
          <w:rFonts w:ascii="Calibri" w:hAnsi="Calibri" w:cs="Calibri"/>
          <w:color w:val="000000"/>
        </w:rPr>
        <w:t xml:space="preserve"> </w:t>
      </w:r>
      <w:r>
        <w:rPr>
          <w:rFonts w:ascii="Calibri" w:hAnsi="Calibri" w:cs="Calibri"/>
          <w:color w:val="000000"/>
        </w:rPr>
        <w:t>2021–2027.</w:t>
      </w:r>
    </w:p>
    <w:p w14:paraId="15FF279C" w14:textId="77777777" w:rsidR="005431A5" w:rsidRDefault="005431A5" w:rsidP="007903AD">
      <w:pPr>
        <w:autoSpaceDE w:val="0"/>
        <w:autoSpaceDN w:val="0"/>
        <w:adjustRightInd w:val="0"/>
        <w:spacing w:after="0" w:line="240" w:lineRule="auto"/>
        <w:jc w:val="both"/>
        <w:rPr>
          <w:rFonts w:ascii="Calibri" w:hAnsi="Calibri" w:cs="Calibri"/>
          <w:color w:val="000000"/>
        </w:rPr>
      </w:pPr>
    </w:p>
    <w:p w14:paraId="35086CE6" w14:textId="6B441D1B" w:rsidR="007E0E83" w:rsidRDefault="005431A5" w:rsidP="007903AD">
      <w:pPr>
        <w:autoSpaceDE w:val="0"/>
        <w:autoSpaceDN w:val="0"/>
        <w:adjustRightInd w:val="0"/>
        <w:spacing w:after="0" w:line="240" w:lineRule="auto"/>
        <w:jc w:val="both"/>
        <w:rPr>
          <w:rFonts w:ascii="Calibri" w:hAnsi="Calibri" w:cs="Calibri"/>
          <w:color w:val="000000"/>
        </w:rPr>
      </w:pPr>
      <w:r>
        <w:rPr>
          <w:rFonts w:ascii="Calibri" w:hAnsi="Calibri" w:cs="Calibri"/>
          <w:color w:val="000000"/>
        </w:rPr>
        <w:t>IP definují písemné postupy vyhlá</w:t>
      </w:r>
      <w:r w:rsidR="007E0E83">
        <w:rPr>
          <w:rFonts w:ascii="Calibri" w:hAnsi="Calibri" w:cs="Calibri"/>
          <w:color w:val="000000"/>
        </w:rPr>
        <w:t>šen</w:t>
      </w:r>
      <w:r>
        <w:rPr>
          <w:rFonts w:ascii="Calibri" w:hAnsi="Calibri" w:cs="Calibri"/>
          <w:color w:val="000000"/>
        </w:rPr>
        <w:t>í</w:t>
      </w:r>
      <w:r w:rsidR="007E0E83">
        <w:rPr>
          <w:rFonts w:ascii="Calibri" w:hAnsi="Calibri" w:cs="Calibri"/>
          <w:color w:val="000000"/>
        </w:rPr>
        <w:t xml:space="preserve"> a změ</w:t>
      </w:r>
      <w:r>
        <w:rPr>
          <w:rFonts w:ascii="Calibri" w:hAnsi="Calibri" w:cs="Calibri"/>
          <w:color w:val="000000"/>
        </w:rPr>
        <w:t>n vý</w:t>
      </w:r>
      <w:r w:rsidR="007E0E83">
        <w:rPr>
          <w:rFonts w:ascii="Calibri" w:hAnsi="Calibri" w:cs="Calibri"/>
          <w:color w:val="000000"/>
        </w:rPr>
        <w:t>zev, př</w:t>
      </w:r>
      <w:r>
        <w:rPr>
          <w:rFonts w:ascii="Calibri" w:hAnsi="Calibri" w:cs="Calibri"/>
          <w:color w:val="000000"/>
        </w:rPr>
        <w:t>ijmu projektových zá</w:t>
      </w:r>
      <w:r w:rsidR="007E0E83">
        <w:rPr>
          <w:rFonts w:ascii="Calibri" w:hAnsi="Calibri" w:cs="Calibri"/>
          <w:color w:val="000000"/>
        </w:rPr>
        <w:t>měrů mimo MS2021+,</w:t>
      </w:r>
      <w:r>
        <w:rPr>
          <w:rFonts w:ascii="Calibri" w:hAnsi="Calibri" w:cs="Calibri"/>
          <w:color w:val="000000"/>
        </w:rPr>
        <w:t xml:space="preserve"> jedná</w:t>
      </w:r>
      <w:r w:rsidR="007E0E83">
        <w:rPr>
          <w:rFonts w:ascii="Calibri" w:hAnsi="Calibri" w:cs="Calibri"/>
          <w:color w:val="000000"/>
        </w:rPr>
        <w:t>n</w:t>
      </w:r>
      <w:r>
        <w:rPr>
          <w:rFonts w:ascii="Calibri" w:hAnsi="Calibri" w:cs="Calibri"/>
          <w:color w:val="000000"/>
        </w:rPr>
        <w:t>í orgá</w:t>
      </w:r>
      <w:r w:rsidR="007E0E83">
        <w:rPr>
          <w:rFonts w:ascii="Calibri" w:hAnsi="Calibri" w:cs="Calibri"/>
          <w:color w:val="000000"/>
        </w:rPr>
        <w:t xml:space="preserve">nů </w:t>
      </w:r>
      <w:r>
        <w:rPr>
          <w:rFonts w:ascii="Calibri" w:hAnsi="Calibri" w:cs="Calibri"/>
          <w:color w:val="000000"/>
        </w:rPr>
        <w:t>Místního partnerství</w:t>
      </w:r>
      <w:r w:rsidR="007E0E83">
        <w:rPr>
          <w:rFonts w:ascii="Calibri" w:hAnsi="Calibri" w:cs="Calibri"/>
          <w:color w:val="000000"/>
        </w:rPr>
        <w:t xml:space="preserve"> k projedn</w:t>
      </w:r>
      <w:r>
        <w:rPr>
          <w:rFonts w:ascii="Calibri" w:hAnsi="Calibri" w:cs="Calibri"/>
          <w:color w:val="000000"/>
        </w:rPr>
        <w:t>á</w:t>
      </w:r>
      <w:r w:rsidR="007E0E83">
        <w:rPr>
          <w:rFonts w:ascii="Calibri" w:hAnsi="Calibri" w:cs="Calibri"/>
          <w:color w:val="000000"/>
        </w:rPr>
        <w:t>n</w:t>
      </w:r>
      <w:r>
        <w:rPr>
          <w:rFonts w:ascii="Calibri" w:hAnsi="Calibri" w:cs="Calibri"/>
          <w:color w:val="000000"/>
        </w:rPr>
        <w:t>í</w:t>
      </w:r>
      <w:r w:rsidR="007E0E83">
        <w:rPr>
          <w:rFonts w:ascii="Calibri" w:hAnsi="Calibri" w:cs="Calibri"/>
          <w:color w:val="000000"/>
        </w:rPr>
        <w:t xml:space="preserve"> proj</w:t>
      </w:r>
      <w:r>
        <w:rPr>
          <w:rFonts w:ascii="Calibri" w:hAnsi="Calibri" w:cs="Calibri"/>
          <w:color w:val="000000"/>
        </w:rPr>
        <w:t>ektových zá</w:t>
      </w:r>
      <w:r w:rsidR="007E0E83">
        <w:rPr>
          <w:rFonts w:ascii="Calibri" w:hAnsi="Calibri" w:cs="Calibri"/>
          <w:color w:val="000000"/>
        </w:rPr>
        <w:t>měrů</w:t>
      </w:r>
      <w:r>
        <w:rPr>
          <w:rFonts w:ascii="Calibri" w:hAnsi="Calibri" w:cs="Calibri"/>
          <w:color w:val="000000"/>
        </w:rPr>
        <w:t xml:space="preserve"> podaných do vý</w:t>
      </w:r>
      <w:r w:rsidR="007E0E83">
        <w:rPr>
          <w:rFonts w:ascii="Calibri" w:hAnsi="Calibri" w:cs="Calibri"/>
          <w:color w:val="000000"/>
        </w:rPr>
        <w:t xml:space="preserve">zev </w:t>
      </w:r>
      <w:r w:rsidR="005242A6">
        <w:rPr>
          <w:rFonts w:ascii="Calibri" w:hAnsi="Calibri" w:cs="Calibri"/>
          <w:color w:val="000000"/>
        </w:rPr>
        <w:t xml:space="preserve">MP </w:t>
      </w:r>
      <w:r w:rsidR="007E0E83">
        <w:rPr>
          <w:rFonts w:ascii="Calibri" w:hAnsi="Calibri" w:cs="Calibri"/>
          <w:color w:val="000000"/>
        </w:rPr>
        <w:t>MAS</w:t>
      </w:r>
      <w:r>
        <w:rPr>
          <w:rFonts w:ascii="Calibri" w:hAnsi="Calibri" w:cs="Calibri"/>
          <w:color w:val="000000"/>
        </w:rPr>
        <w:t xml:space="preserve"> Karlštejnsko, posouzení souladu projektového zá</w:t>
      </w:r>
      <w:r w:rsidR="007E0E83">
        <w:rPr>
          <w:rFonts w:ascii="Calibri" w:hAnsi="Calibri" w:cs="Calibri"/>
          <w:color w:val="000000"/>
        </w:rPr>
        <w:t>mě</w:t>
      </w:r>
      <w:r>
        <w:rPr>
          <w:rFonts w:ascii="Calibri" w:hAnsi="Calibri" w:cs="Calibri"/>
          <w:color w:val="000000"/>
        </w:rPr>
        <w:t>ru se schvá</w:t>
      </w:r>
      <w:r w:rsidR="007E0E83">
        <w:rPr>
          <w:rFonts w:ascii="Calibri" w:hAnsi="Calibri" w:cs="Calibri"/>
          <w:color w:val="000000"/>
        </w:rPr>
        <w:t>lenou strategii CLLD a dalš</w:t>
      </w:r>
      <w:r>
        <w:rPr>
          <w:rFonts w:ascii="Calibri" w:hAnsi="Calibri" w:cs="Calibri"/>
          <w:color w:val="000000"/>
        </w:rPr>
        <w:t>í</w:t>
      </w:r>
      <w:r w:rsidR="007E0E83">
        <w:rPr>
          <w:rFonts w:ascii="Calibri" w:hAnsi="Calibri" w:cs="Calibri"/>
          <w:color w:val="000000"/>
        </w:rPr>
        <w:t xml:space="preserve"> povinnosti plynouc</w:t>
      </w:r>
      <w:r w:rsidR="00B926DC">
        <w:rPr>
          <w:rFonts w:ascii="Calibri" w:hAnsi="Calibri" w:cs="Calibri"/>
          <w:color w:val="000000"/>
        </w:rPr>
        <w:t>í</w:t>
      </w:r>
      <w:r w:rsidR="007E0E83">
        <w:rPr>
          <w:rFonts w:ascii="Calibri" w:hAnsi="Calibri" w:cs="Calibri"/>
          <w:color w:val="000000"/>
        </w:rPr>
        <w:t xml:space="preserve"> </w:t>
      </w:r>
      <w:r w:rsidR="00B926DC">
        <w:rPr>
          <w:rFonts w:ascii="Calibri" w:hAnsi="Calibri" w:cs="Calibri"/>
          <w:color w:val="000000"/>
        </w:rPr>
        <w:t xml:space="preserve">z dokumentu Akceptace programového rámce </w:t>
      </w:r>
      <w:r w:rsidR="00591A82">
        <w:rPr>
          <w:rFonts w:ascii="Calibri" w:hAnsi="Calibri" w:cs="Calibri"/>
          <w:color w:val="000000"/>
        </w:rPr>
        <w:t>OP TAK</w:t>
      </w:r>
      <w:r w:rsidR="00B926DC">
        <w:rPr>
          <w:rFonts w:ascii="Calibri" w:hAnsi="Calibri" w:cs="Calibri"/>
          <w:color w:val="000000"/>
        </w:rPr>
        <w:t xml:space="preserve"> integrované</w:t>
      </w:r>
      <w:r w:rsidR="007E0E83">
        <w:rPr>
          <w:rFonts w:ascii="Calibri" w:hAnsi="Calibri" w:cs="Calibri"/>
          <w:color w:val="000000"/>
        </w:rPr>
        <w:t xml:space="preserve"> strategie</w:t>
      </w:r>
      <w:r>
        <w:rPr>
          <w:rFonts w:ascii="Calibri" w:hAnsi="Calibri" w:cs="Calibri"/>
          <w:color w:val="000000"/>
        </w:rPr>
        <w:t xml:space="preserve"> </w:t>
      </w:r>
      <w:r w:rsidR="007E0E83">
        <w:rPr>
          <w:rFonts w:ascii="Calibri" w:hAnsi="Calibri" w:cs="Calibri"/>
          <w:color w:val="000000"/>
        </w:rPr>
        <w:t>CLLD.</w:t>
      </w:r>
    </w:p>
    <w:p w14:paraId="789F4344" w14:textId="77777777" w:rsidR="005431A5" w:rsidRDefault="005431A5" w:rsidP="007903AD">
      <w:pPr>
        <w:autoSpaceDE w:val="0"/>
        <w:autoSpaceDN w:val="0"/>
        <w:adjustRightInd w:val="0"/>
        <w:spacing w:after="0" w:line="240" w:lineRule="auto"/>
        <w:jc w:val="both"/>
        <w:rPr>
          <w:rFonts w:ascii="Calibri" w:hAnsi="Calibri" w:cs="Calibri"/>
          <w:color w:val="000000"/>
        </w:rPr>
      </w:pPr>
    </w:p>
    <w:p w14:paraId="70305B37" w14:textId="6AC68A8C" w:rsidR="007E0E83" w:rsidRDefault="004B743F" w:rsidP="007903AD">
      <w:pPr>
        <w:autoSpaceDE w:val="0"/>
        <w:autoSpaceDN w:val="0"/>
        <w:adjustRightInd w:val="0"/>
        <w:spacing w:after="0" w:line="240" w:lineRule="auto"/>
        <w:jc w:val="both"/>
        <w:rPr>
          <w:rFonts w:ascii="Calibri" w:hAnsi="Calibri" w:cs="Calibri"/>
          <w:color w:val="000000"/>
        </w:rPr>
      </w:pPr>
      <w:r>
        <w:rPr>
          <w:rFonts w:ascii="Calibri" w:hAnsi="Calibri" w:cs="Calibri"/>
          <w:color w:val="000000"/>
        </w:rPr>
        <w:t>Vedoucí zaměstnanec pro realizaci SCLLD nebo jím pověřený zaměstnanec KMP</w:t>
      </w:r>
      <w:r w:rsidR="00B926DC">
        <w:rPr>
          <w:rFonts w:ascii="Calibri" w:hAnsi="Calibri" w:cs="Calibri"/>
          <w:color w:val="000000"/>
        </w:rPr>
        <w:t xml:space="preserve"> vypracová</w:t>
      </w:r>
      <w:r w:rsidR="007E0E83">
        <w:rPr>
          <w:rFonts w:ascii="Calibri" w:hAnsi="Calibri" w:cs="Calibri"/>
          <w:color w:val="000000"/>
        </w:rPr>
        <w:t>v</w:t>
      </w:r>
      <w:r w:rsidR="00B926DC">
        <w:rPr>
          <w:rFonts w:ascii="Calibri" w:hAnsi="Calibri" w:cs="Calibri"/>
          <w:color w:val="000000"/>
        </w:rPr>
        <w:t>á</w:t>
      </w:r>
      <w:r w:rsidR="007E0E83">
        <w:rPr>
          <w:rFonts w:ascii="Calibri" w:hAnsi="Calibri" w:cs="Calibri"/>
          <w:color w:val="000000"/>
        </w:rPr>
        <w:t>/aktualizuje IP v př</w:t>
      </w:r>
      <w:r w:rsidR="00B926DC">
        <w:rPr>
          <w:rFonts w:ascii="Calibri" w:hAnsi="Calibri" w:cs="Calibri"/>
          <w:color w:val="000000"/>
        </w:rPr>
        <w:t>í</w:t>
      </w:r>
      <w:r w:rsidR="007E0E83">
        <w:rPr>
          <w:rFonts w:ascii="Calibri" w:hAnsi="Calibri" w:cs="Calibri"/>
          <w:color w:val="000000"/>
        </w:rPr>
        <w:t>padě změ</w:t>
      </w:r>
      <w:r w:rsidR="00B926DC">
        <w:rPr>
          <w:rFonts w:ascii="Calibri" w:hAnsi="Calibri" w:cs="Calibri"/>
          <w:color w:val="000000"/>
        </w:rPr>
        <w:t>ny metodický</w:t>
      </w:r>
      <w:r w:rsidR="007E0E83">
        <w:rPr>
          <w:rFonts w:ascii="Calibri" w:hAnsi="Calibri" w:cs="Calibri"/>
          <w:color w:val="000000"/>
        </w:rPr>
        <w:t xml:space="preserve">ch pokynů ŘO </w:t>
      </w:r>
      <w:r w:rsidR="008265C8">
        <w:rPr>
          <w:rFonts w:ascii="Calibri" w:hAnsi="Calibri" w:cs="Calibri"/>
          <w:color w:val="000000"/>
        </w:rPr>
        <w:t>OP TAK</w:t>
      </w:r>
      <w:r w:rsidR="007E0E83">
        <w:rPr>
          <w:rFonts w:ascii="Calibri" w:hAnsi="Calibri" w:cs="Calibri"/>
          <w:color w:val="000000"/>
        </w:rPr>
        <w:t>, pravidel,</w:t>
      </w:r>
      <w:r w:rsidR="005431A5">
        <w:rPr>
          <w:rFonts w:ascii="Calibri" w:hAnsi="Calibri" w:cs="Calibri"/>
          <w:color w:val="000000"/>
        </w:rPr>
        <w:t xml:space="preserve"> </w:t>
      </w:r>
      <w:r w:rsidR="007E0E83">
        <w:rPr>
          <w:rFonts w:ascii="Calibri" w:hAnsi="Calibri" w:cs="Calibri"/>
          <w:color w:val="000000"/>
        </w:rPr>
        <w:t>změny vnitřn</w:t>
      </w:r>
      <w:r w:rsidR="00B926DC">
        <w:rPr>
          <w:rFonts w:ascii="Calibri" w:hAnsi="Calibri" w:cs="Calibri"/>
          <w:color w:val="000000"/>
        </w:rPr>
        <w:t>í</w:t>
      </w:r>
      <w:r w:rsidR="007E0E83">
        <w:rPr>
          <w:rFonts w:ascii="Calibri" w:hAnsi="Calibri" w:cs="Calibri"/>
          <w:color w:val="000000"/>
        </w:rPr>
        <w:t xml:space="preserve"> dokumentace MAS, změ</w:t>
      </w:r>
      <w:r w:rsidR="00B926DC">
        <w:rPr>
          <w:rFonts w:ascii="Calibri" w:hAnsi="Calibri" w:cs="Calibri"/>
          <w:color w:val="000000"/>
        </w:rPr>
        <w:t>ny vyvolané</w:t>
      </w:r>
      <w:r w:rsidR="007E0E83">
        <w:rPr>
          <w:rFonts w:ascii="Calibri" w:hAnsi="Calibri" w:cs="Calibri"/>
          <w:color w:val="000000"/>
        </w:rPr>
        <w:t xml:space="preserve"> změ</w:t>
      </w:r>
      <w:r w:rsidR="00B926DC">
        <w:rPr>
          <w:rFonts w:ascii="Calibri" w:hAnsi="Calibri" w:cs="Calibri"/>
          <w:color w:val="000000"/>
        </w:rPr>
        <w:t>nou legislativy a ná</w:t>
      </w:r>
      <w:r w:rsidR="007E0E83">
        <w:rPr>
          <w:rFonts w:ascii="Calibri" w:hAnsi="Calibri" w:cs="Calibri"/>
          <w:color w:val="000000"/>
        </w:rPr>
        <w:t>lezu</w:t>
      </w:r>
      <w:r w:rsidR="00386626">
        <w:rPr>
          <w:rFonts w:ascii="Calibri" w:hAnsi="Calibri" w:cs="Calibri"/>
          <w:color w:val="000000"/>
        </w:rPr>
        <w:t xml:space="preserve"> </w:t>
      </w:r>
      <w:r w:rsidR="007E0E83">
        <w:rPr>
          <w:rFonts w:ascii="Calibri" w:hAnsi="Calibri" w:cs="Calibri"/>
          <w:color w:val="000000"/>
        </w:rPr>
        <w:t>z</w:t>
      </w:r>
      <w:r w:rsidR="005431A5">
        <w:rPr>
          <w:rFonts w:ascii="Calibri" w:hAnsi="Calibri" w:cs="Calibri"/>
          <w:color w:val="000000"/>
        </w:rPr>
        <w:t xml:space="preserve"> </w:t>
      </w:r>
      <w:r w:rsidR="007E0E83">
        <w:rPr>
          <w:rFonts w:ascii="Calibri" w:hAnsi="Calibri" w:cs="Calibri"/>
          <w:color w:val="000000"/>
        </w:rPr>
        <w:t>kontrol/auditů</w:t>
      </w:r>
      <w:r w:rsidR="00B926DC">
        <w:rPr>
          <w:rFonts w:ascii="Calibri" w:hAnsi="Calibri" w:cs="Calibri"/>
          <w:color w:val="000000"/>
        </w:rPr>
        <w:t>/administrativní</w:t>
      </w:r>
      <w:r w:rsidR="007E0E83">
        <w:rPr>
          <w:rFonts w:ascii="Calibri" w:hAnsi="Calibri" w:cs="Calibri"/>
          <w:color w:val="000000"/>
        </w:rPr>
        <w:t>ch ověř</w:t>
      </w:r>
      <w:r w:rsidR="00B926DC">
        <w:rPr>
          <w:rFonts w:ascii="Calibri" w:hAnsi="Calibri" w:cs="Calibri"/>
          <w:color w:val="000000"/>
        </w:rPr>
        <w:t>ení</w:t>
      </w:r>
      <w:r w:rsidR="007E0E83">
        <w:rPr>
          <w:rFonts w:ascii="Calibri" w:hAnsi="Calibri" w:cs="Calibri"/>
          <w:color w:val="000000"/>
        </w:rPr>
        <w:t>.</w:t>
      </w:r>
    </w:p>
    <w:p w14:paraId="10E47F5E" w14:textId="77777777" w:rsidR="005431A5" w:rsidRDefault="005431A5" w:rsidP="007903AD">
      <w:pPr>
        <w:autoSpaceDE w:val="0"/>
        <w:autoSpaceDN w:val="0"/>
        <w:adjustRightInd w:val="0"/>
        <w:spacing w:after="0" w:line="240" w:lineRule="auto"/>
        <w:jc w:val="both"/>
        <w:rPr>
          <w:rFonts w:ascii="Calibri" w:hAnsi="Calibri" w:cs="Calibri"/>
          <w:color w:val="000000"/>
        </w:rPr>
      </w:pPr>
    </w:p>
    <w:p w14:paraId="0A284219" w14:textId="6C06F540" w:rsidR="005431A5" w:rsidRDefault="00B926DC" w:rsidP="007903AD">
      <w:pPr>
        <w:autoSpaceDE w:val="0"/>
        <w:autoSpaceDN w:val="0"/>
        <w:adjustRightInd w:val="0"/>
        <w:spacing w:after="0" w:line="240" w:lineRule="auto"/>
        <w:jc w:val="both"/>
        <w:rPr>
          <w:rFonts w:ascii="Calibri" w:hAnsi="Calibri" w:cs="Calibri"/>
        </w:rPr>
      </w:pPr>
      <w:r w:rsidRPr="00D41E6D">
        <w:rPr>
          <w:rFonts w:ascii="Calibri" w:hAnsi="Calibri" w:cs="Calibri"/>
        </w:rPr>
        <w:t>Schválené</w:t>
      </w:r>
      <w:r w:rsidR="007E0E83" w:rsidRPr="00D41E6D">
        <w:rPr>
          <w:rFonts w:ascii="Calibri" w:hAnsi="Calibri" w:cs="Calibri"/>
        </w:rPr>
        <w:t xml:space="preserve"> IP zveřejňuje manaž</w:t>
      </w:r>
      <w:r w:rsidRPr="00D41E6D">
        <w:rPr>
          <w:rFonts w:ascii="Calibri" w:hAnsi="Calibri" w:cs="Calibri"/>
        </w:rPr>
        <w:t>er MAS na webových stránká</w:t>
      </w:r>
      <w:r w:rsidR="007E0E83" w:rsidRPr="00D41E6D">
        <w:rPr>
          <w:rFonts w:ascii="Calibri" w:hAnsi="Calibri" w:cs="Calibri"/>
        </w:rPr>
        <w:t xml:space="preserve">ch MAS </w:t>
      </w:r>
      <w:r w:rsidRPr="00D41E6D">
        <w:rPr>
          <w:rFonts w:ascii="Calibri" w:hAnsi="Calibri" w:cs="Calibri"/>
        </w:rPr>
        <w:t>Karlštejnsko</w:t>
      </w:r>
      <w:r w:rsidR="007E0E83" w:rsidRPr="00D41E6D">
        <w:rPr>
          <w:rFonts w:ascii="Calibri" w:hAnsi="Calibri" w:cs="Calibri"/>
        </w:rPr>
        <w:t xml:space="preserve"> (</w:t>
      </w:r>
      <w:hyperlink r:id="rId10" w:history="1">
        <w:r w:rsidRPr="00D41E6D">
          <w:rPr>
            <w:rStyle w:val="Hypertextovodkaz"/>
            <w:rFonts w:ascii="Calibri" w:hAnsi="Calibri" w:cs="Calibri"/>
            <w:color w:val="auto"/>
          </w:rPr>
          <w:t>https://karlstejnskomas.cz/mas-karlstejnsko/dokumenty/pro-zadatele/</w:t>
        </w:r>
      </w:hyperlink>
      <w:r w:rsidR="00D41E6D" w:rsidRPr="00D41E6D">
        <w:rPr>
          <w:rFonts w:ascii="Calibri" w:hAnsi="Calibri" w:cs="Calibri"/>
        </w:rPr>
        <w:t>)</w:t>
      </w:r>
      <w:r w:rsidR="007E0E83" w:rsidRPr="00D41E6D">
        <w:rPr>
          <w:rFonts w:ascii="Calibri" w:hAnsi="Calibri" w:cs="Calibri"/>
        </w:rPr>
        <w:t>.</w:t>
      </w:r>
    </w:p>
    <w:p w14:paraId="6FB2B3BF" w14:textId="77777777" w:rsidR="00EA15B8" w:rsidRDefault="00EA15B8" w:rsidP="007903AD">
      <w:pPr>
        <w:autoSpaceDE w:val="0"/>
        <w:autoSpaceDN w:val="0"/>
        <w:adjustRightInd w:val="0"/>
        <w:spacing w:after="0" w:line="240" w:lineRule="auto"/>
        <w:jc w:val="both"/>
        <w:rPr>
          <w:rFonts w:ascii="Calibri" w:hAnsi="Calibri" w:cs="Calibri"/>
        </w:rPr>
      </w:pPr>
    </w:p>
    <w:p w14:paraId="7811EE91" w14:textId="6C8AC08D" w:rsidR="00EA15B8" w:rsidRPr="00D41E6D" w:rsidRDefault="00EA15B8" w:rsidP="007903AD">
      <w:pPr>
        <w:pStyle w:val="Nadpis2"/>
        <w:jc w:val="both"/>
      </w:pPr>
      <w:bookmarkStart w:id="9" w:name="_Toc167244054"/>
      <w:r>
        <w:t xml:space="preserve">Záznamy k realizaci projektového záměru/projektu a Záznam </w:t>
      </w:r>
      <w:r w:rsidR="001D30C7">
        <w:br/>
      </w:r>
      <w:r>
        <w:t>k realizaci výzvy</w:t>
      </w:r>
      <w:bookmarkEnd w:id="9"/>
    </w:p>
    <w:p w14:paraId="673E9E20" w14:textId="1B49CA18" w:rsidR="00EA15B8" w:rsidRDefault="00EA15B8" w:rsidP="007903AD">
      <w:pPr>
        <w:spacing w:before="240" w:after="240"/>
        <w:jc w:val="both"/>
      </w:pPr>
      <w:r w:rsidRPr="00FD18A7">
        <w:t xml:space="preserve">Při řešení </w:t>
      </w:r>
      <w:r w:rsidRPr="00FD18A7">
        <w:rPr>
          <w:b/>
        </w:rPr>
        <w:t xml:space="preserve">problémů týkajících se </w:t>
      </w:r>
      <w:r w:rsidRPr="00E07F97">
        <w:rPr>
          <w:b/>
          <w:u w:val="single"/>
        </w:rPr>
        <w:t>pouze vybraného projektového záměru</w:t>
      </w:r>
      <w:r w:rsidRPr="00FD18A7">
        <w:t xml:space="preserve"> vypracuje Vedoucí zaměstnanec pro realizaci SCLLD,</w:t>
      </w:r>
      <w:r>
        <w:t xml:space="preserve"> nebo jím pověřený zaměstnanec </w:t>
      </w:r>
      <w:r w:rsidR="001D30C7">
        <w:t>KMP</w:t>
      </w:r>
      <w:r w:rsidRPr="00FD18A7">
        <w:t xml:space="preserve">, bezprostředně, nejpozději však </w:t>
      </w:r>
      <w:r w:rsidRPr="004D787D">
        <w:rPr>
          <w:b/>
          <w:i/>
        </w:rPr>
        <w:t>do 5 pracovních dní</w:t>
      </w:r>
      <w:r>
        <w:t>,</w:t>
      </w:r>
      <w:r w:rsidRPr="00FD18A7">
        <w:t xml:space="preserve"> po zjištění problému</w:t>
      </w:r>
      <w:r>
        <w:t xml:space="preserve"> </w:t>
      </w:r>
      <w:r w:rsidRPr="004D787D">
        <w:t>Záznam k realizaci projektu</w:t>
      </w:r>
      <w:r>
        <w:t xml:space="preserve"> (</w:t>
      </w:r>
      <w:r w:rsidRPr="0015584F">
        <w:rPr>
          <w:i/>
          <w:color w:val="C00000"/>
        </w:rPr>
        <w:t xml:space="preserve">dle </w:t>
      </w:r>
      <w:r w:rsidRPr="0015584F">
        <w:rPr>
          <w:b/>
          <w:i/>
          <w:color w:val="C00000"/>
        </w:rPr>
        <w:fldChar w:fldCharType="begin"/>
      </w:r>
      <w:r w:rsidRPr="0015584F">
        <w:rPr>
          <w:b/>
          <w:i/>
          <w:color w:val="C00000"/>
        </w:rPr>
        <w:instrText xml:space="preserve"> REF _Ref135053700 \h  \* MERGEFORMAT </w:instrText>
      </w:r>
      <w:r w:rsidRPr="0015584F">
        <w:rPr>
          <w:b/>
          <w:i/>
          <w:color w:val="C00000"/>
        </w:rPr>
      </w:r>
      <w:r w:rsidRPr="0015584F">
        <w:rPr>
          <w:b/>
          <w:i/>
          <w:color w:val="C00000"/>
        </w:rPr>
        <w:fldChar w:fldCharType="separate"/>
      </w:r>
      <w:r w:rsidR="000C73F8" w:rsidRPr="000C73F8">
        <w:rPr>
          <w:b/>
          <w:i/>
          <w:color w:val="C00000"/>
        </w:rPr>
        <w:t>Příloha č. 1 – Záznam k realizaci projektu (registrační číslo projektového záměru/projektu/výzvy) -</w:t>
      </w:r>
      <w:r w:rsidR="000C73F8" w:rsidRPr="000A3528">
        <w:t xml:space="preserve"> VZOR</w:t>
      </w:r>
      <w:r w:rsidRPr="0015584F">
        <w:rPr>
          <w:b/>
          <w:i/>
          <w:color w:val="C00000"/>
        </w:rPr>
        <w:fldChar w:fldCharType="end"/>
      </w:r>
      <w:r>
        <w:t>)</w:t>
      </w:r>
      <w:r w:rsidRPr="00FD18A7">
        <w:t xml:space="preserve">. </w:t>
      </w:r>
    </w:p>
    <w:p w14:paraId="03D8F016" w14:textId="77777777" w:rsidR="008265C8" w:rsidRDefault="00EA15B8" w:rsidP="008265C8">
      <w:pPr>
        <w:spacing w:before="240" w:after="240"/>
        <w:jc w:val="both"/>
      </w:pPr>
      <w:r w:rsidRPr="00FD18A7">
        <w:t xml:space="preserve">Záznam schvaluje přímý nadřízený pracovníka, který záznam </w:t>
      </w:r>
      <w:r>
        <w:t>vypracoval</w:t>
      </w:r>
      <w:r w:rsidRPr="00FD18A7">
        <w:t xml:space="preserve">. Záznam </w:t>
      </w:r>
      <w:r>
        <w:t>vždy obsahuje</w:t>
      </w:r>
      <w:r w:rsidRPr="00FD18A7">
        <w:t xml:space="preserve"> minimálně: </w:t>
      </w:r>
    </w:p>
    <w:p w14:paraId="3E6DA807" w14:textId="78E085F9" w:rsidR="00EA15B8" w:rsidRPr="008265C8" w:rsidRDefault="00EA15B8" w:rsidP="008265C8">
      <w:pPr>
        <w:pStyle w:val="Odstavecseseznamem"/>
        <w:numPr>
          <w:ilvl w:val="0"/>
          <w:numId w:val="7"/>
        </w:numPr>
        <w:spacing w:before="240" w:after="240"/>
        <w:jc w:val="both"/>
        <w:rPr>
          <w:shd w:val="clear" w:color="auto" w:fill="FF9900"/>
        </w:rPr>
      </w:pPr>
      <w:r w:rsidRPr="00FD18A7">
        <w:t xml:space="preserve">registrační číslo </w:t>
      </w:r>
      <w:r w:rsidR="001D30C7">
        <w:t>projektového záměru/</w:t>
      </w:r>
      <w:r w:rsidRPr="00FD18A7">
        <w:t xml:space="preserve">projektu, </w:t>
      </w:r>
    </w:p>
    <w:p w14:paraId="0FD3F50E" w14:textId="19ECA3EA" w:rsidR="00EA15B8" w:rsidRPr="004D787D" w:rsidRDefault="001D30C7" w:rsidP="007903AD">
      <w:pPr>
        <w:pStyle w:val="Odstavecseseznamem"/>
        <w:numPr>
          <w:ilvl w:val="0"/>
          <w:numId w:val="7"/>
        </w:numPr>
        <w:spacing w:before="240" w:after="240"/>
        <w:jc w:val="both"/>
        <w:rPr>
          <w:shd w:val="clear" w:color="auto" w:fill="FF9900"/>
        </w:rPr>
      </w:pPr>
      <w:r>
        <w:t>název projektového záměru</w:t>
      </w:r>
      <w:r w:rsidR="00EA15B8">
        <w:t>/projektu,</w:t>
      </w:r>
    </w:p>
    <w:p w14:paraId="516CCBC3" w14:textId="77777777" w:rsidR="00EA15B8" w:rsidRPr="004D787D" w:rsidRDefault="00EA15B8" w:rsidP="007903AD">
      <w:pPr>
        <w:pStyle w:val="Odstavecseseznamem"/>
        <w:numPr>
          <w:ilvl w:val="0"/>
          <w:numId w:val="7"/>
        </w:numPr>
        <w:spacing w:before="240" w:after="240"/>
        <w:jc w:val="both"/>
        <w:rPr>
          <w:shd w:val="clear" w:color="auto" w:fill="FF9900"/>
        </w:rPr>
      </w:pPr>
      <w:r w:rsidRPr="00FD18A7">
        <w:t xml:space="preserve">popis problému a způsob jeho řešení, </w:t>
      </w:r>
    </w:p>
    <w:p w14:paraId="55D1E216" w14:textId="6B314ECE" w:rsidR="00EA15B8" w:rsidRPr="004D787D" w:rsidRDefault="00EA15B8" w:rsidP="007903AD">
      <w:pPr>
        <w:pStyle w:val="Odstavecseseznamem"/>
        <w:numPr>
          <w:ilvl w:val="0"/>
          <w:numId w:val="7"/>
        </w:numPr>
        <w:spacing w:before="240" w:after="240"/>
        <w:jc w:val="both"/>
        <w:rPr>
          <w:shd w:val="clear" w:color="auto" w:fill="FF9900"/>
        </w:rPr>
      </w:pPr>
      <w:r>
        <w:t>odpovědné</w:t>
      </w:r>
      <w:r w:rsidRPr="00FD18A7">
        <w:t xml:space="preserve"> osob</w:t>
      </w:r>
      <w:r>
        <w:t>y</w:t>
      </w:r>
      <w:r w:rsidRPr="00FD18A7">
        <w:t xml:space="preserve"> za vypracování a schválení Záznamu, </w:t>
      </w:r>
      <w:r w:rsidR="008265C8">
        <w:t xml:space="preserve">datum vypracování. </w:t>
      </w:r>
    </w:p>
    <w:p w14:paraId="4C6E3A8C" w14:textId="2209D4EA" w:rsidR="00EA15B8" w:rsidRPr="004D787D" w:rsidRDefault="00EA15B8" w:rsidP="007903AD">
      <w:pPr>
        <w:spacing w:before="240" w:after="240"/>
        <w:jc w:val="both"/>
        <w:rPr>
          <w:shd w:val="clear" w:color="auto" w:fill="FF9900"/>
        </w:rPr>
      </w:pPr>
      <w:r w:rsidRPr="00FD18A7">
        <w:lastRenderedPageBreak/>
        <w:t>Záznam bude zařazen</w:t>
      </w:r>
      <w:r>
        <w:t xml:space="preserve"> do interní dokumentace projektového záměru</w:t>
      </w:r>
      <w:r w:rsidRPr="00FD18A7">
        <w:t xml:space="preserve"> MAS a kopie zaslána žadateli </w:t>
      </w:r>
      <w:r w:rsidR="001D30C7">
        <w:br/>
      </w:r>
      <w:r w:rsidRPr="00FD18A7">
        <w:t xml:space="preserve">na kontaktní údaje uvedené v projektovém záměru. </w:t>
      </w:r>
    </w:p>
    <w:p w14:paraId="3BC8E068" w14:textId="2D30CE31" w:rsidR="00EA15B8" w:rsidRDefault="00EA15B8" w:rsidP="007903AD">
      <w:pPr>
        <w:spacing w:before="240" w:after="240"/>
        <w:jc w:val="both"/>
      </w:pPr>
      <w:r w:rsidRPr="00FD18A7">
        <w:t xml:space="preserve">Při řešení </w:t>
      </w:r>
      <w:r w:rsidRPr="00FD18A7">
        <w:rPr>
          <w:b/>
        </w:rPr>
        <w:t>problémů tý</w:t>
      </w:r>
      <w:r w:rsidR="002E378F">
        <w:rPr>
          <w:b/>
        </w:rPr>
        <w:t xml:space="preserve">kajících se </w:t>
      </w:r>
      <w:r w:rsidR="002E378F" w:rsidRPr="00E07F97">
        <w:rPr>
          <w:b/>
          <w:u w:val="single"/>
        </w:rPr>
        <w:t>celé výzvy/výzev MP</w:t>
      </w:r>
      <w:r w:rsidRPr="00E07F97">
        <w:rPr>
          <w:u w:val="single"/>
        </w:rPr>
        <w:t xml:space="preserve"> </w:t>
      </w:r>
      <w:r w:rsidRPr="00FD18A7">
        <w:t>nebo jiných akutních problémů vypracuje Vedoucí zaměstnanec pro realizaci SCLLD</w:t>
      </w:r>
      <w:r>
        <w:t xml:space="preserve"> nebo jím pověřený zaměstnanec </w:t>
      </w:r>
      <w:r w:rsidR="001D30C7">
        <w:t>KMP</w:t>
      </w:r>
      <w:r w:rsidRPr="00FD18A7">
        <w:t xml:space="preserve"> bezprostředně</w:t>
      </w:r>
      <w:r>
        <w:t xml:space="preserve">, nejpozději však </w:t>
      </w:r>
      <w:r w:rsidRPr="004D787D">
        <w:rPr>
          <w:b/>
          <w:i/>
        </w:rPr>
        <w:t>do 5 pracovních dní</w:t>
      </w:r>
      <w:r>
        <w:t>,</w:t>
      </w:r>
      <w:r w:rsidRPr="00FD18A7">
        <w:t xml:space="preserve"> po zjištění problému Záznam k realizaci </w:t>
      </w:r>
      <w:r>
        <w:t xml:space="preserve">výzvy </w:t>
      </w:r>
      <w:r w:rsidR="002E378F">
        <w:t>MP</w:t>
      </w:r>
      <w:r>
        <w:t xml:space="preserve"> (dle </w:t>
      </w:r>
      <w:r w:rsidRPr="0015584F">
        <w:rPr>
          <w:b/>
          <w:i/>
          <w:color w:val="C00000"/>
        </w:rPr>
        <w:fldChar w:fldCharType="begin"/>
      </w:r>
      <w:r w:rsidRPr="0015584F">
        <w:rPr>
          <w:b/>
          <w:i/>
          <w:color w:val="C00000"/>
        </w:rPr>
        <w:instrText xml:space="preserve"> REF _Ref135053700 \h  \* MERGEFORMAT </w:instrText>
      </w:r>
      <w:r w:rsidRPr="0015584F">
        <w:rPr>
          <w:b/>
          <w:i/>
          <w:color w:val="C00000"/>
        </w:rPr>
      </w:r>
      <w:r w:rsidRPr="0015584F">
        <w:rPr>
          <w:b/>
          <w:i/>
          <w:color w:val="C00000"/>
        </w:rPr>
        <w:fldChar w:fldCharType="separate"/>
      </w:r>
      <w:r w:rsidR="000C73F8" w:rsidRPr="000C73F8">
        <w:rPr>
          <w:b/>
          <w:i/>
          <w:color w:val="C00000"/>
        </w:rPr>
        <w:t>Příloha č. 1 – Záznam k realizaci projektu (registrační číslo projektového záměru/projektu/výzvy) -</w:t>
      </w:r>
      <w:r w:rsidR="000C73F8" w:rsidRPr="000A3528">
        <w:t xml:space="preserve"> VZOR</w:t>
      </w:r>
      <w:r w:rsidRPr="0015584F">
        <w:rPr>
          <w:b/>
          <w:i/>
          <w:color w:val="C00000"/>
        </w:rPr>
        <w:fldChar w:fldCharType="end"/>
      </w:r>
      <w:r>
        <w:t>)</w:t>
      </w:r>
      <w:r w:rsidRPr="00FD18A7">
        <w:t xml:space="preserve">. </w:t>
      </w:r>
    </w:p>
    <w:p w14:paraId="2455BD91" w14:textId="3BA8A23E" w:rsidR="00EA15B8" w:rsidRPr="009A0F74" w:rsidRDefault="00EA15B8" w:rsidP="007903AD">
      <w:pPr>
        <w:spacing w:before="240" w:after="240"/>
        <w:jc w:val="both"/>
      </w:pPr>
      <w:r w:rsidRPr="009A0F74">
        <w:t xml:space="preserve">Záznam schvaluje předseda </w:t>
      </w:r>
      <w:r w:rsidR="001D30C7" w:rsidRPr="009A0F74">
        <w:t>SRMP</w:t>
      </w:r>
      <w:r w:rsidRPr="009A0F74">
        <w:t>. Záznam vždy obsahuje minimálně:</w:t>
      </w:r>
    </w:p>
    <w:p w14:paraId="0856179B" w14:textId="14EC3E17" w:rsidR="00EA15B8" w:rsidRDefault="00EA15B8" w:rsidP="007903AD">
      <w:pPr>
        <w:pStyle w:val="Odstavecseseznamem"/>
        <w:numPr>
          <w:ilvl w:val="0"/>
          <w:numId w:val="7"/>
        </w:numPr>
        <w:spacing w:before="240" w:after="240"/>
        <w:jc w:val="both"/>
      </w:pPr>
      <w:r w:rsidRPr="00FD18A7">
        <w:t>číslo a název výzvy</w:t>
      </w:r>
      <w:r w:rsidR="002E378F">
        <w:t xml:space="preserve"> MP</w:t>
      </w:r>
      <w:r w:rsidRPr="00FD18A7">
        <w:t>/</w:t>
      </w:r>
      <w:r w:rsidR="002E378F">
        <w:t>výzev MP</w:t>
      </w:r>
      <w:r>
        <w:t xml:space="preserve"> (</w:t>
      </w:r>
      <w:r w:rsidRPr="00FD18A7">
        <w:t>pokud se bude</w:t>
      </w:r>
      <w:r>
        <w:t xml:space="preserve"> Záznam</w:t>
      </w:r>
      <w:r w:rsidRPr="00FD18A7">
        <w:t xml:space="preserve"> vztahovat ke konkrétní výzvě</w:t>
      </w:r>
      <w:r w:rsidR="002E378F">
        <w:t>/výzvám MP</w:t>
      </w:r>
      <w:r w:rsidRPr="00FD18A7">
        <w:t xml:space="preserve">), </w:t>
      </w:r>
    </w:p>
    <w:p w14:paraId="69D44410" w14:textId="77777777" w:rsidR="00EA15B8" w:rsidRDefault="00EA15B8" w:rsidP="007903AD">
      <w:pPr>
        <w:pStyle w:val="Odstavecseseznamem"/>
        <w:numPr>
          <w:ilvl w:val="0"/>
          <w:numId w:val="7"/>
        </w:numPr>
        <w:spacing w:before="240" w:after="240"/>
        <w:jc w:val="both"/>
      </w:pPr>
      <w:r w:rsidRPr="00FD18A7">
        <w:t xml:space="preserve">popis problému a způsob jeho řešení, </w:t>
      </w:r>
    </w:p>
    <w:p w14:paraId="0F4400D8" w14:textId="77777777" w:rsidR="00EA15B8" w:rsidRDefault="00EA15B8" w:rsidP="007903AD">
      <w:pPr>
        <w:pStyle w:val="Odstavecseseznamem"/>
        <w:numPr>
          <w:ilvl w:val="0"/>
          <w:numId w:val="7"/>
        </w:numPr>
        <w:spacing w:before="240" w:after="240"/>
        <w:jc w:val="both"/>
      </w:pPr>
      <w:r>
        <w:t>odpovědné</w:t>
      </w:r>
      <w:r w:rsidRPr="00FD18A7">
        <w:t xml:space="preserve"> osob</w:t>
      </w:r>
      <w:r>
        <w:t>y za vypracování a schválení Z</w:t>
      </w:r>
      <w:r w:rsidRPr="00FD18A7">
        <w:t>áznamu</w:t>
      </w:r>
      <w:r>
        <w:t>,</w:t>
      </w:r>
    </w:p>
    <w:p w14:paraId="3EE10894" w14:textId="77777777" w:rsidR="00EA15B8" w:rsidRDefault="00EA15B8" w:rsidP="007903AD">
      <w:pPr>
        <w:pStyle w:val="Odstavecseseznamem"/>
        <w:numPr>
          <w:ilvl w:val="0"/>
          <w:numId w:val="7"/>
        </w:numPr>
        <w:spacing w:before="240" w:after="240"/>
        <w:jc w:val="both"/>
      </w:pPr>
      <w:r w:rsidRPr="00FD18A7">
        <w:t xml:space="preserve">a datum </w:t>
      </w:r>
      <w:r>
        <w:t>vypracování</w:t>
      </w:r>
      <w:r w:rsidRPr="00FD18A7">
        <w:t xml:space="preserve">. </w:t>
      </w:r>
    </w:p>
    <w:p w14:paraId="5A12F2C0" w14:textId="405AED6C" w:rsidR="00EA15B8" w:rsidRDefault="00EA15B8" w:rsidP="007903AD">
      <w:pPr>
        <w:spacing w:before="240" w:after="240"/>
        <w:jc w:val="both"/>
      </w:pPr>
      <w:r w:rsidRPr="00FD18A7">
        <w:t>Záznam bude zařazen do interní dokumentace výzvy</w:t>
      </w:r>
      <w:r w:rsidR="002E378F">
        <w:t xml:space="preserve"> MP</w:t>
      </w:r>
      <w:r w:rsidRPr="00FD18A7">
        <w:t>, které</w:t>
      </w:r>
      <w:r>
        <w:t>/kterých</w:t>
      </w:r>
      <w:r w:rsidRPr="00FD18A7">
        <w:t xml:space="preserve"> se problém týká a kopie zaslána žadatelům dané výzvy</w:t>
      </w:r>
      <w:r>
        <w:t>/výzev</w:t>
      </w:r>
      <w:r w:rsidRPr="00FD18A7">
        <w:t xml:space="preserve"> </w:t>
      </w:r>
      <w:r w:rsidR="002E378F">
        <w:t>MP</w:t>
      </w:r>
      <w:r>
        <w:t xml:space="preserve"> </w:t>
      </w:r>
      <w:r w:rsidRPr="00FD18A7">
        <w:t>na kontaktní údaje uvedené v projektovém záměru</w:t>
      </w:r>
      <w:r>
        <w:t>.</w:t>
      </w:r>
    </w:p>
    <w:p w14:paraId="6CCA7BFA" w14:textId="10B2F3D0" w:rsidR="00EA15B8" w:rsidRDefault="00EA15B8" w:rsidP="007903AD">
      <w:pPr>
        <w:jc w:val="both"/>
      </w:pPr>
      <w:r>
        <w:t xml:space="preserve">Záznam zasílá Vedoucí zaměstnanec pro realizaci SCLLD žadatelům do datové schránky nejpozději </w:t>
      </w:r>
      <w:r w:rsidR="007903AD">
        <w:br/>
      </w:r>
      <w:r w:rsidRPr="004D787D">
        <w:rPr>
          <w:b/>
          <w:i/>
        </w:rPr>
        <w:t xml:space="preserve">do 5 pracovních dní </w:t>
      </w:r>
      <w:r>
        <w:t xml:space="preserve">od schválení Záznamu. </w:t>
      </w:r>
    </w:p>
    <w:p w14:paraId="01CC265A" w14:textId="77777777" w:rsidR="004B743F" w:rsidRDefault="004B743F" w:rsidP="007903AD">
      <w:pPr>
        <w:jc w:val="both"/>
      </w:pPr>
    </w:p>
    <w:p w14:paraId="7FFE6E36" w14:textId="488DCE7E" w:rsidR="0099145E" w:rsidRPr="00D74441" w:rsidRDefault="0099145E" w:rsidP="007903AD">
      <w:pPr>
        <w:pStyle w:val="Nadpis1"/>
        <w:pBdr>
          <w:top w:val="single" w:sz="4" w:space="1" w:color="CCCC00"/>
          <w:left w:val="single" w:sz="4" w:space="4" w:color="CCCC00"/>
          <w:bottom w:val="single" w:sz="4" w:space="1" w:color="CCCC00"/>
          <w:right w:val="single" w:sz="4" w:space="4" w:color="CCCC00"/>
        </w:pBdr>
        <w:jc w:val="both"/>
      </w:pPr>
      <w:bookmarkStart w:id="10" w:name="_Toc167244055"/>
      <w:r w:rsidRPr="00D74441">
        <w:t>Identifikační údaje MAS</w:t>
      </w:r>
      <w:bookmarkEnd w:id="10"/>
    </w:p>
    <w:p w14:paraId="5ED71409" w14:textId="77777777" w:rsidR="00EA19DA" w:rsidRPr="00D74441" w:rsidRDefault="00EA19DA" w:rsidP="007903AD">
      <w:pPr>
        <w:keepNext/>
        <w:keepLines/>
        <w:tabs>
          <w:tab w:val="left" w:pos="2552"/>
        </w:tabs>
        <w:spacing w:after="0" w:line="240" w:lineRule="auto"/>
        <w:jc w:val="both"/>
      </w:pPr>
    </w:p>
    <w:p w14:paraId="386B5726" w14:textId="77777777" w:rsidR="000568FF" w:rsidRPr="00D74441" w:rsidRDefault="000568FF" w:rsidP="000568FF">
      <w:pPr>
        <w:keepNext/>
        <w:keepLines/>
        <w:tabs>
          <w:tab w:val="left" w:pos="2552"/>
        </w:tabs>
        <w:spacing w:after="0" w:line="240" w:lineRule="auto"/>
        <w:jc w:val="both"/>
      </w:pPr>
      <w:r w:rsidRPr="00D74441">
        <w:t>Název:</w:t>
      </w:r>
      <w:r w:rsidRPr="00D74441">
        <w:tab/>
      </w:r>
      <w:r w:rsidRPr="00D74441">
        <w:rPr>
          <w:bCs/>
        </w:rPr>
        <w:t>MAS Karlštejnsko, z.ú.</w:t>
      </w:r>
    </w:p>
    <w:p w14:paraId="08FB249D" w14:textId="77777777" w:rsidR="000568FF" w:rsidRPr="00D74441" w:rsidRDefault="000568FF" w:rsidP="000568FF">
      <w:pPr>
        <w:keepNext/>
        <w:keepLines/>
        <w:tabs>
          <w:tab w:val="left" w:pos="2552"/>
        </w:tabs>
        <w:spacing w:after="0" w:line="240" w:lineRule="auto"/>
        <w:jc w:val="both"/>
      </w:pPr>
      <w:r w:rsidRPr="00D74441">
        <w:t>Právní forma:</w:t>
      </w:r>
      <w:r w:rsidRPr="00D74441">
        <w:tab/>
        <w:t>Zapsaný ústav</w:t>
      </w:r>
    </w:p>
    <w:p w14:paraId="25B86118" w14:textId="77777777" w:rsidR="000568FF" w:rsidRPr="00D74441" w:rsidRDefault="000568FF" w:rsidP="000568FF">
      <w:pPr>
        <w:keepNext/>
        <w:keepLines/>
        <w:tabs>
          <w:tab w:val="left" w:pos="2552"/>
        </w:tabs>
        <w:spacing w:after="0" w:line="240" w:lineRule="auto"/>
        <w:jc w:val="both"/>
      </w:pPr>
      <w:r w:rsidRPr="00D74441">
        <w:t>IČ:</w:t>
      </w:r>
      <w:r w:rsidRPr="00D74441">
        <w:tab/>
        <w:t>226 89 001</w:t>
      </w:r>
    </w:p>
    <w:p w14:paraId="2D71A931" w14:textId="77777777" w:rsidR="000568FF" w:rsidRPr="00D74441" w:rsidRDefault="000568FF" w:rsidP="000568FF">
      <w:pPr>
        <w:keepNext/>
        <w:keepLines/>
        <w:tabs>
          <w:tab w:val="left" w:pos="2552"/>
        </w:tabs>
        <w:spacing w:after="0" w:line="240" w:lineRule="auto"/>
        <w:jc w:val="both"/>
      </w:pPr>
      <w:r w:rsidRPr="00D74441">
        <w:t>Sídlo:</w:t>
      </w:r>
      <w:r w:rsidRPr="00D74441">
        <w:tab/>
        <w:t>Všeradice 18, 267 26 Všeradice</w:t>
      </w:r>
    </w:p>
    <w:p w14:paraId="7C747D9C" w14:textId="77777777" w:rsidR="000568FF" w:rsidRPr="00D74441" w:rsidRDefault="000568FF" w:rsidP="000568FF">
      <w:pPr>
        <w:keepNext/>
        <w:keepLines/>
        <w:tabs>
          <w:tab w:val="left" w:pos="2552"/>
        </w:tabs>
        <w:spacing w:after="0" w:line="240" w:lineRule="auto"/>
        <w:jc w:val="both"/>
      </w:pPr>
      <w:r w:rsidRPr="00D74441">
        <w:t>E-mail:</w:t>
      </w:r>
      <w:r w:rsidRPr="00D74441">
        <w:tab/>
      </w:r>
      <w:hyperlink r:id="rId11" w:history="1">
        <w:r w:rsidRPr="00D41E6D">
          <w:rPr>
            <w:rStyle w:val="Hypertextovodkaz"/>
          </w:rPr>
          <w:t>info@karlstejnskomas.cz</w:t>
        </w:r>
      </w:hyperlink>
    </w:p>
    <w:p w14:paraId="1C03CE73" w14:textId="77777777" w:rsidR="000568FF" w:rsidRPr="00D74441" w:rsidRDefault="000568FF" w:rsidP="000568FF">
      <w:pPr>
        <w:keepNext/>
        <w:keepLines/>
        <w:tabs>
          <w:tab w:val="left" w:pos="2552"/>
        </w:tabs>
        <w:spacing w:after="0" w:line="240" w:lineRule="auto"/>
        <w:jc w:val="both"/>
      </w:pPr>
      <w:r w:rsidRPr="00D74441">
        <w:t>Webové stránky:</w:t>
      </w:r>
      <w:r w:rsidRPr="00D74441">
        <w:tab/>
      </w:r>
      <w:hyperlink r:id="rId12" w:history="1">
        <w:r w:rsidRPr="00DF0779">
          <w:rPr>
            <w:rStyle w:val="Hypertextovodkaz"/>
          </w:rPr>
          <w:t>www.karlstejnskomas.cz</w:t>
        </w:r>
      </w:hyperlink>
      <w:r w:rsidRPr="00D74441">
        <w:t xml:space="preserve"> </w:t>
      </w:r>
    </w:p>
    <w:p w14:paraId="5913C028" w14:textId="77777777" w:rsidR="000568FF" w:rsidRPr="00D74441" w:rsidRDefault="000568FF" w:rsidP="000568FF">
      <w:pPr>
        <w:keepNext/>
        <w:keepLines/>
        <w:tabs>
          <w:tab w:val="left" w:pos="2552"/>
        </w:tabs>
        <w:spacing w:after="0" w:line="240" w:lineRule="auto"/>
        <w:jc w:val="both"/>
      </w:pPr>
      <w:r w:rsidRPr="00D74441">
        <w:t>Datová schránka:</w:t>
      </w:r>
      <w:r w:rsidRPr="00D74441">
        <w:tab/>
        <w:t>3kjiq25</w:t>
      </w:r>
    </w:p>
    <w:p w14:paraId="1CB3E3A5" w14:textId="77777777" w:rsidR="00EA19DA" w:rsidRPr="00D74441" w:rsidRDefault="00EA19DA" w:rsidP="007903AD">
      <w:pPr>
        <w:jc w:val="both"/>
      </w:pPr>
    </w:p>
    <w:p w14:paraId="3C310037" w14:textId="77777777" w:rsidR="009B6523" w:rsidRPr="00D74441" w:rsidRDefault="00200BEE" w:rsidP="007903AD">
      <w:pPr>
        <w:pStyle w:val="Nadpis1"/>
        <w:pBdr>
          <w:top w:val="single" w:sz="4" w:space="1" w:color="CCCC00"/>
          <w:left w:val="single" w:sz="4" w:space="4" w:color="CCCC00"/>
          <w:bottom w:val="single" w:sz="4" w:space="1" w:color="CCCC00"/>
          <w:right w:val="single" w:sz="4" w:space="4" w:color="CCCC00"/>
        </w:pBdr>
        <w:jc w:val="both"/>
      </w:pPr>
      <w:bookmarkStart w:id="11" w:name="_Toc167244056"/>
      <w:r w:rsidRPr="00D74441">
        <w:t>Administrativní kapacity</w:t>
      </w:r>
      <w:bookmarkEnd w:id="11"/>
    </w:p>
    <w:p w14:paraId="3EE21E90" w14:textId="77777777" w:rsidR="00EA19DA" w:rsidRPr="00D74441" w:rsidRDefault="00EA19DA" w:rsidP="007903AD">
      <w:pPr>
        <w:keepNext/>
        <w:keepLines/>
        <w:tabs>
          <w:tab w:val="left" w:pos="2552"/>
        </w:tabs>
        <w:spacing w:after="0" w:line="240" w:lineRule="auto"/>
        <w:jc w:val="both"/>
      </w:pPr>
    </w:p>
    <w:p w14:paraId="679DB724" w14:textId="62F02F59" w:rsidR="00AC4ED8" w:rsidRPr="00D74441" w:rsidRDefault="009B6523" w:rsidP="007903AD">
      <w:pPr>
        <w:jc w:val="both"/>
      </w:pPr>
      <w:r w:rsidRPr="00D74441">
        <w:t>Činnost</w:t>
      </w:r>
      <w:r w:rsidR="003C5040" w:rsidRPr="00D74441">
        <w:t xml:space="preserve"> všech</w:t>
      </w:r>
      <w:r w:rsidRPr="00D74441">
        <w:t xml:space="preserve"> orgánů </w:t>
      </w:r>
      <w:r w:rsidR="0069124F" w:rsidRPr="00D74441">
        <w:t xml:space="preserve">Místního partnerství (MP) </w:t>
      </w:r>
      <w:r w:rsidRPr="00D74441">
        <w:t>MAS Karlštejnsko, z. ú. navazuje na plnění</w:t>
      </w:r>
      <w:r w:rsidR="00EA15B8">
        <w:t xml:space="preserve"> </w:t>
      </w:r>
      <w:r w:rsidR="003C5040" w:rsidRPr="00D74441">
        <w:t>S</w:t>
      </w:r>
      <w:r w:rsidRPr="00D74441">
        <w:t>tandardizace MAS (Standardy MAS)</w:t>
      </w:r>
      <w:r w:rsidR="0069124F" w:rsidRPr="00D74441">
        <w:t xml:space="preserve"> </w:t>
      </w:r>
      <w:r w:rsidR="00D41E6D">
        <w:t>v programovém období 2021-2027</w:t>
      </w:r>
      <w:r w:rsidRPr="00D74441">
        <w:t xml:space="preserve">. Kompetence povinných orgánů </w:t>
      </w:r>
      <w:r w:rsidR="0069124F" w:rsidRPr="00D74441">
        <w:t xml:space="preserve">MP </w:t>
      </w:r>
      <w:r w:rsidRPr="00D74441">
        <w:t xml:space="preserve">jsou stanoveny </w:t>
      </w:r>
      <w:r w:rsidR="006377FB">
        <w:t xml:space="preserve">platným </w:t>
      </w:r>
      <w:hyperlink r:id="rId13" w:history="1">
        <w:r w:rsidR="006377FB" w:rsidRPr="006377FB">
          <w:rPr>
            <w:rStyle w:val="Hypertextovodkaz"/>
          </w:rPr>
          <w:t>Statutem MP</w:t>
        </w:r>
      </w:hyperlink>
      <w:r w:rsidRPr="00D74441">
        <w:rPr>
          <w:rFonts w:ascii="Calibri" w:eastAsia="Calibri" w:hAnsi="Calibri" w:cs="Calibri"/>
          <w:i/>
        </w:rPr>
        <w:t>.</w:t>
      </w:r>
      <w:r w:rsidRPr="00D74441">
        <w:t xml:space="preserve"> Způsob</w:t>
      </w:r>
      <w:r w:rsidR="00AC4ED8" w:rsidRPr="00D74441">
        <w:t>y</w:t>
      </w:r>
      <w:r w:rsidRPr="00D74441">
        <w:t xml:space="preserve"> vlastního jednání orgánů </w:t>
      </w:r>
      <w:r w:rsidR="0069124F" w:rsidRPr="00D74441">
        <w:t xml:space="preserve">MP </w:t>
      </w:r>
      <w:r w:rsidR="00AC4ED8" w:rsidRPr="00D74441">
        <w:t>jsou rozepsány</w:t>
      </w:r>
      <w:r w:rsidRPr="00D74441">
        <w:t xml:space="preserve"> v</w:t>
      </w:r>
      <w:r w:rsidR="00AC4ED8" w:rsidRPr="00D74441">
        <w:t> jednotlivých jednacích řádech</w:t>
      </w:r>
      <w:r w:rsidRPr="00D74441">
        <w:t xml:space="preserve"> </w:t>
      </w:r>
      <w:r w:rsidR="0069124F" w:rsidRPr="00D74441">
        <w:t xml:space="preserve">MP </w:t>
      </w:r>
      <w:r w:rsidR="006962CB" w:rsidRPr="00D74441">
        <w:t>MAS</w:t>
      </w:r>
      <w:r w:rsidRPr="00D74441">
        <w:t xml:space="preserve"> Karlštejnsko, z. ú., popřípadě v jiném dokumentu</w:t>
      </w:r>
      <w:r w:rsidR="00AC4ED8" w:rsidRPr="00D74441">
        <w:t xml:space="preserve">. Jednací řády jednotlivých orgánu MP jsou zveřejněny na webové adrese </w:t>
      </w:r>
      <w:hyperlink r:id="rId14" w:history="1">
        <w:r w:rsidR="006377FB" w:rsidRPr="006377FB">
          <w:rPr>
            <w:rStyle w:val="Hypertextovodkaz"/>
          </w:rPr>
          <w:t>https://karlstejnskomas.cz/mas-karlstejnsko/dokumenty/mas-karlstejnsko-z-u/dokumenty-mistniho-partnerstvi/</w:t>
        </w:r>
      </w:hyperlink>
      <w:r w:rsidR="00AC4ED8" w:rsidRPr="00D74441">
        <w:t>.</w:t>
      </w:r>
    </w:p>
    <w:p w14:paraId="39AFF77B" w14:textId="77777777" w:rsidR="00A2718E" w:rsidRDefault="00A2718E">
      <w:pPr>
        <w:rPr>
          <w:rFonts w:ascii="Calibri" w:eastAsia="Calibri" w:hAnsi="Calibri" w:cs="Calibri"/>
          <w:b/>
          <w:color w:val="000000"/>
          <w:sz w:val="28"/>
          <w:lang w:eastAsia="cs-CZ"/>
        </w:rPr>
      </w:pPr>
      <w:bookmarkStart w:id="12" w:name="_Toc167244057"/>
      <w:r>
        <w:br w:type="page"/>
      </w:r>
    </w:p>
    <w:p w14:paraId="561DF4F3" w14:textId="2EA2E174" w:rsidR="009F2907" w:rsidRPr="00D74441" w:rsidRDefault="009F2907" w:rsidP="007903AD">
      <w:pPr>
        <w:pStyle w:val="Nadpis2"/>
        <w:ind w:left="709" w:hanging="709"/>
        <w:jc w:val="both"/>
      </w:pPr>
      <w:r w:rsidRPr="00D74441">
        <w:lastRenderedPageBreak/>
        <w:t xml:space="preserve">Přehled administrativních kapacit a jejich kompetencí během realizace programového rámce </w:t>
      </w:r>
      <w:r w:rsidR="008265C8">
        <w:t>OP TAK</w:t>
      </w:r>
      <w:bookmarkEnd w:id="12"/>
    </w:p>
    <w:p w14:paraId="564AF65A" w14:textId="55F81EFE" w:rsidR="009F2907" w:rsidRPr="00D74441" w:rsidRDefault="00424652" w:rsidP="007903AD">
      <w:pPr>
        <w:pStyle w:val="Nadpis3"/>
        <w:framePr w:wrap="notBeside"/>
      </w:pPr>
      <w:bookmarkStart w:id="13" w:name="_Toc167244058"/>
      <w:r>
        <w:t xml:space="preserve">3.1.1 </w:t>
      </w:r>
      <w:r w:rsidR="009F2907" w:rsidRPr="00D74441">
        <w:t xml:space="preserve">Valná hromada </w:t>
      </w:r>
      <w:r w:rsidR="001D07D4" w:rsidRPr="00D74441">
        <w:t>M</w:t>
      </w:r>
      <w:r w:rsidR="009F2907" w:rsidRPr="00D74441">
        <w:t>ístního partnerství (VHM</w:t>
      </w:r>
      <w:r w:rsidR="00412B5B" w:rsidRPr="00D74441">
        <w:t>P</w:t>
      </w:r>
      <w:r w:rsidR="009F2907" w:rsidRPr="00D74441">
        <w:t>)</w:t>
      </w:r>
      <w:r w:rsidR="009B6523" w:rsidRPr="00D74441">
        <w:t xml:space="preserve"> </w:t>
      </w:r>
      <w:r w:rsidR="00C2112E" w:rsidRPr="00D74441">
        <w:t>- nejvyšší</w:t>
      </w:r>
      <w:r w:rsidR="009B6523" w:rsidRPr="00D74441">
        <w:t xml:space="preserve"> orgán</w:t>
      </w:r>
      <w:r w:rsidR="003C4786" w:rsidRPr="00D74441">
        <w:t xml:space="preserve"> MP</w:t>
      </w:r>
      <w:bookmarkEnd w:id="13"/>
    </w:p>
    <w:p w14:paraId="14D9C000" w14:textId="77777777" w:rsidR="00CC673E" w:rsidRPr="00D74441" w:rsidRDefault="00CC673E" w:rsidP="007903AD">
      <w:pPr>
        <w:numPr>
          <w:ilvl w:val="0"/>
          <w:numId w:val="2"/>
        </w:numPr>
        <w:autoSpaceDE w:val="0"/>
        <w:autoSpaceDN w:val="0"/>
        <w:adjustRightInd w:val="0"/>
        <w:spacing w:after="0" w:line="276" w:lineRule="auto"/>
        <w:ind w:left="993" w:hanging="284"/>
        <w:jc w:val="both"/>
        <w:rPr>
          <w:rFonts w:eastAsia="Calibri"/>
          <w:color w:val="000000"/>
        </w:rPr>
      </w:pPr>
      <w:r w:rsidRPr="00D74441">
        <w:rPr>
          <w:rFonts w:eastAsia="Calibri"/>
          <w:color w:val="000000"/>
        </w:rPr>
        <w:t>Valná hromada Místního partnerství (dále též VHMP) je plénem Místního partnerství</w:t>
      </w:r>
      <w:r w:rsidR="00FC703D" w:rsidRPr="00D74441">
        <w:rPr>
          <w:rFonts w:eastAsia="Calibri"/>
          <w:color w:val="000000"/>
        </w:rPr>
        <w:t>;</w:t>
      </w:r>
    </w:p>
    <w:p w14:paraId="00A789A9" w14:textId="77777777" w:rsidR="009F2907" w:rsidRPr="00D74441" w:rsidRDefault="009F2907" w:rsidP="007903AD">
      <w:pPr>
        <w:numPr>
          <w:ilvl w:val="0"/>
          <w:numId w:val="2"/>
        </w:numPr>
        <w:autoSpaceDE w:val="0"/>
        <w:autoSpaceDN w:val="0"/>
        <w:adjustRightInd w:val="0"/>
        <w:spacing w:after="0" w:line="276" w:lineRule="auto"/>
        <w:ind w:left="993" w:hanging="284"/>
        <w:jc w:val="both"/>
        <w:rPr>
          <w:rFonts w:eastAsia="Calibri"/>
          <w:color w:val="000000"/>
        </w:rPr>
      </w:pPr>
      <w:r w:rsidRPr="00D74441">
        <w:rPr>
          <w:rFonts w:eastAsia="Calibri"/>
          <w:color w:val="000000"/>
        </w:rPr>
        <w:t>VHMP je tvořena všemi partnery MP a je nejvyšším orgánem Místního partnerství;</w:t>
      </w:r>
    </w:p>
    <w:p w14:paraId="3658BAB6" w14:textId="77777777" w:rsidR="00FC703D" w:rsidRPr="00D74441" w:rsidRDefault="00FC703D" w:rsidP="007903AD">
      <w:pPr>
        <w:numPr>
          <w:ilvl w:val="0"/>
          <w:numId w:val="2"/>
        </w:numPr>
        <w:autoSpaceDE w:val="0"/>
        <w:autoSpaceDN w:val="0"/>
        <w:adjustRightInd w:val="0"/>
        <w:spacing w:after="0" w:line="276" w:lineRule="auto"/>
        <w:ind w:left="993" w:hanging="284"/>
        <w:jc w:val="both"/>
        <w:rPr>
          <w:rFonts w:eastAsia="Calibri"/>
          <w:color w:val="000000"/>
        </w:rPr>
      </w:pPr>
      <w:r w:rsidRPr="00D74441">
        <w:rPr>
          <w:rFonts w:eastAsia="Calibri"/>
          <w:color w:val="000000"/>
        </w:rPr>
        <w:t>Ve VHMP veřejný sektor ani žádná ze zájmových skupin nepředstavuje více než 49 % hlasovacích práv;</w:t>
      </w:r>
    </w:p>
    <w:p w14:paraId="04FFB94E" w14:textId="77777777" w:rsidR="00FC703D" w:rsidRPr="00D74441" w:rsidRDefault="00FC703D" w:rsidP="007903AD">
      <w:pPr>
        <w:numPr>
          <w:ilvl w:val="0"/>
          <w:numId w:val="2"/>
        </w:numPr>
        <w:autoSpaceDE w:val="0"/>
        <w:autoSpaceDN w:val="0"/>
        <w:adjustRightInd w:val="0"/>
        <w:spacing w:after="0" w:line="276" w:lineRule="auto"/>
        <w:ind w:left="993" w:hanging="284"/>
        <w:jc w:val="both"/>
        <w:rPr>
          <w:rFonts w:eastAsia="Calibri"/>
          <w:color w:val="000000"/>
        </w:rPr>
      </w:pPr>
      <w:r w:rsidRPr="00D74441">
        <w:rPr>
          <w:rFonts w:eastAsia="Calibri"/>
          <w:color w:val="000000"/>
        </w:rPr>
        <w:t>VHMP a partnerem Místního partnerství jsou všichni dosavadní řádní členové MAS Karlštejnsko, jeho přidružení členové a partneři;</w:t>
      </w:r>
    </w:p>
    <w:p w14:paraId="61749477" w14:textId="748ECF8E" w:rsidR="00FC703D" w:rsidRPr="00D74441" w:rsidRDefault="00FC703D" w:rsidP="007903AD">
      <w:pPr>
        <w:numPr>
          <w:ilvl w:val="0"/>
          <w:numId w:val="2"/>
        </w:numPr>
        <w:autoSpaceDE w:val="0"/>
        <w:autoSpaceDN w:val="0"/>
        <w:adjustRightInd w:val="0"/>
        <w:spacing w:after="0" w:line="276" w:lineRule="auto"/>
        <w:ind w:left="993" w:hanging="284"/>
        <w:jc w:val="both"/>
        <w:rPr>
          <w:rFonts w:eastAsia="Calibri"/>
          <w:color w:val="000000"/>
        </w:rPr>
      </w:pPr>
      <w:r w:rsidRPr="00D74441">
        <w:rPr>
          <w:rFonts w:eastAsia="Calibri"/>
          <w:color w:val="000000"/>
        </w:rPr>
        <w:t xml:space="preserve">Partnerem Místního partnerství se stává fyzická nebo právnická osoba, která uzavře </w:t>
      </w:r>
      <w:r w:rsidR="002E4434">
        <w:rPr>
          <w:rFonts w:eastAsia="Calibri"/>
          <w:color w:val="000000"/>
        </w:rPr>
        <w:br/>
      </w:r>
      <w:r w:rsidRPr="00D74441">
        <w:rPr>
          <w:rFonts w:eastAsia="Calibri"/>
          <w:color w:val="000000"/>
        </w:rPr>
        <w:t xml:space="preserve">se Společností </w:t>
      </w:r>
      <w:r w:rsidR="003C4786" w:rsidRPr="00D74441">
        <w:rPr>
          <w:rFonts w:eastAsia="Calibri"/>
          <w:color w:val="000000"/>
        </w:rPr>
        <w:t xml:space="preserve">(ústavem) </w:t>
      </w:r>
      <w:r w:rsidRPr="00D74441">
        <w:rPr>
          <w:rFonts w:eastAsia="Calibri"/>
          <w:color w:val="000000"/>
        </w:rPr>
        <w:t xml:space="preserve">partnerskou smlouvu a doloží doklad právní subjektivity. Partneři MP musí mít v Regionu trvalé bydliště, sídlo, provozovnu nebo musí mít na daném území </w:t>
      </w:r>
      <w:r w:rsidR="003C4786" w:rsidRPr="00D74441">
        <w:rPr>
          <w:rFonts w:eastAsia="Calibri"/>
          <w:color w:val="000000"/>
        </w:rPr>
        <w:t>m</w:t>
      </w:r>
      <w:r w:rsidRPr="00D74441">
        <w:rPr>
          <w:rFonts w:eastAsia="Calibri"/>
          <w:color w:val="000000"/>
        </w:rPr>
        <w:t xml:space="preserve">ístní působnost. Při uzavření partnerské smlouvy partner MP deklaruje svoji příslušnost k zájmové skupině. Změna příslušnosti partnera MP k zájmové skupině je možná, </w:t>
      </w:r>
      <w:r w:rsidR="002E4434">
        <w:rPr>
          <w:rFonts w:eastAsia="Calibri"/>
          <w:color w:val="000000"/>
        </w:rPr>
        <w:br/>
      </w:r>
      <w:r w:rsidRPr="00D74441">
        <w:rPr>
          <w:rFonts w:eastAsia="Calibri"/>
          <w:color w:val="000000"/>
        </w:rPr>
        <w:t>a to především v případě změny převažující činnosti partnera MP;</w:t>
      </w:r>
    </w:p>
    <w:p w14:paraId="50707CBC" w14:textId="77777777" w:rsidR="00FC703D" w:rsidRPr="00D74441" w:rsidRDefault="00FC703D" w:rsidP="007903AD">
      <w:pPr>
        <w:numPr>
          <w:ilvl w:val="0"/>
          <w:numId w:val="2"/>
        </w:numPr>
        <w:autoSpaceDE w:val="0"/>
        <w:autoSpaceDN w:val="0"/>
        <w:adjustRightInd w:val="0"/>
        <w:spacing w:after="0" w:line="276" w:lineRule="auto"/>
        <w:ind w:left="993" w:hanging="284"/>
        <w:jc w:val="both"/>
        <w:rPr>
          <w:rFonts w:eastAsia="Calibri"/>
          <w:color w:val="000000"/>
        </w:rPr>
      </w:pPr>
      <w:r w:rsidRPr="00D74441">
        <w:rPr>
          <w:rFonts w:eastAsia="Calibri"/>
          <w:color w:val="000000"/>
        </w:rPr>
        <w:t>Místní působností se rozumí, že partner má v území bydliště, sídlo, provozovnu nebo v něm prokazatelně působí;</w:t>
      </w:r>
    </w:p>
    <w:p w14:paraId="066E1A88" w14:textId="77777777" w:rsidR="00FC703D" w:rsidRPr="00D74441" w:rsidRDefault="00E33033" w:rsidP="007903AD">
      <w:pPr>
        <w:numPr>
          <w:ilvl w:val="0"/>
          <w:numId w:val="2"/>
        </w:numPr>
        <w:autoSpaceDE w:val="0"/>
        <w:autoSpaceDN w:val="0"/>
        <w:adjustRightInd w:val="0"/>
        <w:spacing w:after="0" w:line="276" w:lineRule="auto"/>
        <w:ind w:left="993" w:hanging="284"/>
        <w:jc w:val="both"/>
        <w:rPr>
          <w:rFonts w:eastAsia="Calibri"/>
          <w:color w:val="000000"/>
        </w:rPr>
      </w:pPr>
      <w:r w:rsidRPr="00D74441">
        <w:rPr>
          <w:rFonts w:eastAsia="Calibri"/>
          <w:color w:val="000000"/>
        </w:rPr>
        <w:t xml:space="preserve">Je-li partnerem právnická osoba, </w:t>
      </w:r>
      <w:r w:rsidR="003C4786" w:rsidRPr="00D74441">
        <w:rPr>
          <w:rFonts w:eastAsia="Calibri"/>
          <w:color w:val="000000"/>
        </w:rPr>
        <w:t>zastupuje ji ve VHMP její statutární orgán, případně zmocní jiného zástupce právnické osoby, fyzickou osobu, aby ji ve VHMP zastupoval;</w:t>
      </w:r>
    </w:p>
    <w:p w14:paraId="48FC8BE7" w14:textId="25BD7000" w:rsidR="00E33033" w:rsidRPr="00D74441" w:rsidRDefault="00CB7F8F" w:rsidP="007903AD">
      <w:pPr>
        <w:numPr>
          <w:ilvl w:val="0"/>
          <w:numId w:val="2"/>
        </w:numPr>
        <w:autoSpaceDE w:val="0"/>
        <w:autoSpaceDN w:val="0"/>
        <w:adjustRightInd w:val="0"/>
        <w:spacing w:after="0" w:line="276" w:lineRule="auto"/>
        <w:ind w:left="993" w:hanging="284"/>
        <w:jc w:val="both"/>
        <w:rPr>
          <w:rFonts w:eastAsia="Calibri"/>
          <w:color w:val="000000"/>
        </w:rPr>
      </w:pPr>
      <w:r w:rsidRPr="00D74441">
        <w:rPr>
          <w:rFonts w:eastAsia="Calibri"/>
          <w:color w:val="000000"/>
        </w:rPr>
        <w:t xml:space="preserve">VHMP se schází k jednání nejméně 1 x ročně. Jednání VHMP upravuje jednací řád. VHMP </w:t>
      </w:r>
      <w:r w:rsidR="002E4434">
        <w:rPr>
          <w:rFonts w:eastAsia="Calibri"/>
          <w:color w:val="000000"/>
        </w:rPr>
        <w:br/>
      </w:r>
      <w:r w:rsidRPr="00D74441">
        <w:rPr>
          <w:rFonts w:eastAsia="Calibri"/>
          <w:color w:val="000000"/>
        </w:rPr>
        <w:t>je usnášeníschopná, pokud je přítomna nadpoloviční většina členů MP, a přijímá rozhodnutí nadpoloviční většinou přítomných členů;</w:t>
      </w:r>
    </w:p>
    <w:p w14:paraId="1B8FF51C" w14:textId="77777777" w:rsidR="00CB7F8F" w:rsidRPr="00D74441" w:rsidRDefault="00CB7F8F" w:rsidP="007903AD">
      <w:pPr>
        <w:numPr>
          <w:ilvl w:val="0"/>
          <w:numId w:val="2"/>
        </w:numPr>
        <w:autoSpaceDE w:val="0"/>
        <w:autoSpaceDN w:val="0"/>
        <w:adjustRightInd w:val="0"/>
        <w:spacing w:after="0" w:line="276" w:lineRule="auto"/>
        <w:ind w:left="993" w:hanging="284"/>
        <w:jc w:val="both"/>
        <w:rPr>
          <w:rFonts w:eastAsia="Calibri"/>
          <w:color w:val="000000"/>
        </w:rPr>
      </w:pPr>
      <w:r w:rsidRPr="00D74441">
        <w:rPr>
          <w:rFonts w:eastAsia="Calibri"/>
          <w:color w:val="000000"/>
        </w:rPr>
        <w:t>VHMP schvaluje jednací řád;</w:t>
      </w:r>
    </w:p>
    <w:p w14:paraId="7CBB04FD" w14:textId="77777777" w:rsidR="00CB7F8F" w:rsidRPr="00D74441" w:rsidRDefault="00CB7F8F" w:rsidP="007903AD">
      <w:pPr>
        <w:numPr>
          <w:ilvl w:val="0"/>
          <w:numId w:val="2"/>
        </w:numPr>
        <w:autoSpaceDE w:val="0"/>
        <w:autoSpaceDN w:val="0"/>
        <w:adjustRightInd w:val="0"/>
        <w:spacing w:after="0" w:line="276" w:lineRule="auto"/>
        <w:ind w:left="993" w:hanging="284"/>
        <w:jc w:val="both"/>
        <w:rPr>
          <w:rFonts w:eastAsia="Calibri"/>
          <w:color w:val="000000"/>
        </w:rPr>
      </w:pPr>
      <w:r w:rsidRPr="00D74441">
        <w:rPr>
          <w:rFonts w:eastAsia="Calibri"/>
          <w:color w:val="000000"/>
        </w:rPr>
        <w:t>VHMP schvaluje strategické a programové dokumenty MP a nese odpovědnost za realizaci strategie CLLD v Regionu;</w:t>
      </w:r>
    </w:p>
    <w:p w14:paraId="2DBB6B9A" w14:textId="77777777" w:rsidR="00CB7F8F" w:rsidRPr="00D74441" w:rsidRDefault="00CB7F8F" w:rsidP="007903AD">
      <w:pPr>
        <w:numPr>
          <w:ilvl w:val="0"/>
          <w:numId w:val="2"/>
        </w:numPr>
        <w:autoSpaceDE w:val="0"/>
        <w:autoSpaceDN w:val="0"/>
        <w:adjustRightInd w:val="0"/>
        <w:spacing w:after="0" w:line="276" w:lineRule="auto"/>
        <w:ind w:left="993" w:hanging="284"/>
        <w:jc w:val="both"/>
        <w:rPr>
          <w:rFonts w:eastAsia="Calibri"/>
          <w:color w:val="000000"/>
        </w:rPr>
      </w:pPr>
      <w:r w:rsidRPr="00D74441">
        <w:rPr>
          <w:rFonts w:eastAsia="Calibri"/>
          <w:color w:val="000000"/>
        </w:rPr>
        <w:t>Pro účely MP zřizuje VHMP Správní radu MP jako rozhodovací orgán MP, Dozorčí radu MP jako kontrolní orgán Místního partnerství a Výběrovou komisi. VHMP schvaluje počet členů těchto orgánů, volí a odvolávají členy těchto orgánů, schvaluje působnosti a pravomoci těchto orgánů a způsob jednání;</w:t>
      </w:r>
    </w:p>
    <w:p w14:paraId="0A1BB902" w14:textId="77777777" w:rsidR="00CB7F8F" w:rsidRPr="00D74441" w:rsidRDefault="00CB7F8F" w:rsidP="007903AD">
      <w:pPr>
        <w:numPr>
          <w:ilvl w:val="0"/>
          <w:numId w:val="2"/>
        </w:numPr>
        <w:autoSpaceDE w:val="0"/>
        <w:autoSpaceDN w:val="0"/>
        <w:adjustRightInd w:val="0"/>
        <w:spacing w:after="0" w:line="276" w:lineRule="auto"/>
        <w:ind w:left="993" w:hanging="284"/>
        <w:jc w:val="both"/>
        <w:rPr>
          <w:rFonts w:eastAsia="Calibri"/>
          <w:color w:val="000000"/>
        </w:rPr>
      </w:pPr>
      <w:r w:rsidRPr="00D74441">
        <w:rPr>
          <w:rFonts w:eastAsia="Calibri"/>
          <w:color w:val="000000"/>
        </w:rPr>
        <w:t>VHMP schvaluje způsob hodnocení a výběru projektů a Výběrová kritéria pro výběr projektů;</w:t>
      </w:r>
    </w:p>
    <w:p w14:paraId="64952ED5" w14:textId="09620E65" w:rsidR="00CB7F8F" w:rsidRPr="00D74441" w:rsidRDefault="00CB7F8F" w:rsidP="007903AD">
      <w:pPr>
        <w:numPr>
          <w:ilvl w:val="0"/>
          <w:numId w:val="2"/>
        </w:numPr>
        <w:autoSpaceDE w:val="0"/>
        <w:autoSpaceDN w:val="0"/>
        <w:adjustRightInd w:val="0"/>
        <w:spacing w:after="0" w:line="276" w:lineRule="auto"/>
        <w:ind w:left="993" w:hanging="284"/>
        <w:jc w:val="both"/>
        <w:rPr>
          <w:rFonts w:eastAsia="Calibri"/>
          <w:color w:val="000000"/>
        </w:rPr>
      </w:pPr>
      <w:r w:rsidRPr="00D74441">
        <w:rPr>
          <w:rFonts w:eastAsia="Calibri"/>
          <w:color w:val="000000"/>
        </w:rPr>
        <w:t>VHMP schvaluje výroční zprávu o činnosti a hospodaření MP</w:t>
      </w:r>
      <w:r w:rsidR="004B743F">
        <w:rPr>
          <w:rFonts w:eastAsia="Calibri"/>
          <w:color w:val="000000"/>
        </w:rPr>
        <w:t>.</w:t>
      </w:r>
    </w:p>
    <w:p w14:paraId="0FAD8E00" w14:textId="77777777" w:rsidR="00FC703D" w:rsidRPr="00D74441" w:rsidRDefault="00FC703D" w:rsidP="007903AD">
      <w:pPr>
        <w:autoSpaceDE w:val="0"/>
        <w:autoSpaceDN w:val="0"/>
        <w:adjustRightInd w:val="0"/>
        <w:spacing w:after="0" w:line="276" w:lineRule="auto"/>
        <w:ind w:left="567"/>
        <w:jc w:val="both"/>
        <w:rPr>
          <w:rFonts w:eastAsia="Calibri"/>
          <w:color w:val="000000"/>
        </w:rPr>
      </w:pPr>
    </w:p>
    <w:p w14:paraId="102D4462" w14:textId="2AC9DAFB" w:rsidR="00487D5F" w:rsidRPr="00D74441" w:rsidRDefault="00424652" w:rsidP="007903AD">
      <w:pPr>
        <w:pStyle w:val="Nadpis3"/>
        <w:framePr w:wrap="notBeside"/>
      </w:pPr>
      <w:bookmarkStart w:id="14" w:name="_Toc167244059"/>
      <w:r>
        <w:t xml:space="preserve">3.1.2 </w:t>
      </w:r>
      <w:r w:rsidR="00487D5F" w:rsidRPr="00D74441">
        <w:t xml:space="preserve">Správní rada </w:t>
      </w:r>
      <w:r w:rsidR="00487D5F" w:rsidRPr="00DE4A07">
        <w:t>Místního</w:t>
      </w:r>
      <w:r w:rsidR="00487D5F" w:rsidRPr="00D74441">
        <w:t xml:space="preserve"> </w:t>
      </w:r>
      <w:r w:rsidR="00487D5F" w:rsidRPr="00DE4A07">
        <w:t>partnerství</w:t>
      </w:r>
      <w:r w:rsidR="00487D5F" w:rsidRPr="00D74441">
        <w:t xml:space="preserve"> (SRMP) – rozhodovací orgán M</w:t>
      </w:r>
      <w:r w:rsidR="00B741B2" w:rsidRPr="00D74441">
        <w:t>P</w:t>
      </w:r>
      <w:bookmarkEnd w:id="14"/>
    </w:p>
    <w:p w14:paraId="33A527CA" w14:textId="77777777" w:rsidR="00DD1865" w:rsidRPr="00D74441" w:rsidRDefault="00DD1865" w:rsidP="007903AD">
      <w:pPr>
        <w:numPr>
          <w:ilvl w:val="0"/>
          <w:numId w:val="2"/>
        </w:numPr>
        <w:autoSpaceDE w:val="0"/>
        <w:autoSpaceDN w:val="0"/>
        <w:adjustRightInd w:val="0"/>
        <w:spacing w:after="0" w:line="276" w:lineRule="auto"/>
        <w:ind w:left="993" w:hanging="284"/>
        <w:jc w:val="both"/>
        <w:rPr>
          <w:rFonts w:eastAsia="Calibri"/>
          <w:color w:val="000000"/>
        </w:rPr>
      </w:pPr>
      <w:r w:rsidRPr="00D74441">
        <w:rPr>
          <w:rFonts w:eastAsia="Calibri"/>
          <w:color w:val="000000"/>
        </w:rPr>
        <w:t>členové SRMP jsou voleni z partnerů MP, přičemž veřejný sektor ani žádná ze zájmových skupin nepředstavuje více než 49 % hlasovacích práv;</w:t>
      </w:r>
    </w:p>
    <w:p w14:paraId="61F42F19" w14:textId="77777777" w:rsidR="00DD1865" w:rsidRPr="00D74441" w:rsidRDefault="00DD1865" w:rsidP="007903AD">
      <w:pPr>
        <w:numPr>
          <w:ilvl w:val="0"/>
          <w:numId w:val="2"/>
        </w:numPr>
        <w:autoSpaceDE w:val="0"/>
        <w:autoSpaceDN w:val="0"/>
        <w:adjustRightInd w:val="0"/>
        <w:spacing w:after="0" w:line="276" w:lineRule="auto"/>
        <w:ind w:left="993" w:hanging="284"/>
        <w:jc w:val="both"/>
        <w:rPr>
          <w:rFonts w:eastAsia="Calibri"/>
          <w:color w:val="000000"/>
        </w:rPr>
      </w:pPr>
      <w:r w:rsidRPr="00D74441">
        <w:rPr>
          <w:rFonts w:eastAsia="Calibri"/>
          <w:color w:val="000000"/>
        </w:rPr>
        <w:t>SRMP má šest členů. Funkční období členů SRMP je tříleté. Opakované zvolení je možné;</w:t>
      </w:r>
    </w:p>
    <w:p w14:paraId="6FBFAD31" w14:textId="77777777" w:rsidR="00DD1865" w:rsidRPr="00D74441" w:rsidRDefault="00DD1865" w:rsidP="007903AD">
      <w:pPr>
        <w:numPr>
          <w:ilvl w:val="0"/>
          <w:numId w:val="2"/>
        </w:numPr>
        <w:autoSpaceDE w:val="0"/>
        <w:autoSpaceDN w:val="0"/>
        <w:adjustRightInd w:val="0"/>
        <w:spacing w:after="0" w:line="276" w:lineRule="auto"/>
        <w:ind w:left="993" w:hanging="284"/>
        <w:jc w:val="both"/>
        <w:rPr>
          <w:rFonts w:eastAsia="Calibri"/>
          <w:color w:val="000000"/>
        </w:rPr>
      </w:pPr>
      <w:r w:rsidRPr="00D74441">
        <w:rPr>
          <w:rFonts w:eastAsia="Calibri"/>
          <w:color w:val="000000"/>
        </w:rPr>
        <w:t>členství v SRMP je neslučitelné se členstvím v DRMP a VKMP;</w:t>
      </w:r>
    </w:p>
    <w:p w14:paraId="27642C36" w14:textId="77777777" w:rsidR="00DD1865" w:rsidRPr="00D74441" w:rsidRDefault="00DD1865" w:rsidP="007903AD">
      <w:pPr>
        <w:numPr>
          <w:ilvl w:val="0"/>
          <w:numId w:val="2"/>
        </w:numPr>
        <w:autoSpaceDE w:val="0"/>
        <w:autoSpaceDN w:val="0"/>
        <w:adjustRightInd w:val="0"/>
        <w:spacing w:after="0" w:line="276" w:lineRule="auto"/>
        <w:ind w:left="993" w:hanging="284"/>
        <w:jc w:val="both"/>
        <w:rPr>
          <w:rFonts w:eastAsia="Calibri"/>
          <w:color w:val="000000"/>
        </w:rPr>
      </w:pPr>
      <w:r w:rsidRPr="00D74441">
        <w:rPr>
          <w:rFonts w:eastAsia="Calibri"/>
          <w:color w:val="000000"/>
        </w:rPr>
        <w:t>členy SRMP mohou být jen bezúhonné a svéprávné osoby. Je-li členem právnická osoba, musí splňovat tuto podmínku i ten, kdo ji zastupuje;</w:t>
      </w:r>
    </w:p>
    <w:p w14:paraId="4900CD63" w14:textId="6F7E7BC0" w:rsidR="00DD1865" w:rsidRPr="00D74441" w:rsidRDefault="00DD1865" w:rsidP="007903AD">
      <w:pPr>
        <w:numPr>
          <w:ilvl w:val="0"/>
          <w:numId w:val="2"/>
        </w:numPr>
        <w:autoSpaceDE w:val="0"/>
        <w:autoSpaceDN w:val="0"/>
        <w:adjustRightInd w:val="0"/>
        <w:spacing w:after="0" w:line="276" w:lineRule="auto"/>
        <w:ind w:left="993" w:hanging="284"/>
        <w:jc w:val="both"/>
        <w:rPr>
          <w:rFonts w:eastAsia="Calibri"/>
          <w:color w:val="000000"/>
        </w:rPr>
      </w:pPr>
      <w:r w:rsidRPr="00D74441">
        <w:rPr>
          <w:rFonts w:eastAsia="Calibri"/>
          <w:color w:val="000000"/>
        </w:rPr>
        <w:lastRenderedPageBreak/>
        <w:t xml:space="preserve">SRMP schvaluje vlastní jednací řád, kterým se řídí při svém jednání. SRMP </w:t>
      </w:r>
      <w:r w:rsidR="002E4434">
        <w:rPr>
          <w:rFonts w:eastAsia="Calibri"/>
          <w:color w:val="000000"/>
        </w:rPr>
        <w:br/>
      </w:r>
      <w:r w:rsidRPr="00D74441">
        <w:rPr>
          <w:rFonts w:eastAsia="Calibri"/>
          <w:color w:val="000000"/>
        </w:rPr>
        <w:t>je usnášeníschopná, pokud je přítomna nadpoloviční většina členů, a schvaluje rozhodnutí nadpoloviční většinou přítomných. Při hlasování je hlasovací právo členů rovné;</w:t>
      </w:r>
    </w:p>
    <w:p w14:paraId="3ED42A87" w14:textId="77777777" w:rsidR="00DD1865" w:rsidRPr="00D74441" w:rsidRDefault="00DD1865" w:rsidP="007903AD">
      <w:pPr>
        <w:numPr>
          <w:ilvl w:val="0"/>
          <w:numId w:val="2"/>
        </w:numPr>
        <w:autoSpaceDE w:val="0"/>
        <w:autoSpaceDN w:val="0"/>
        <w:adjustRightInd w:val="0"/>
        <w:spacing w:after="0" w:line="276" w:lineRule="auto"/>
        <w:ind w:left="993" w:hanging="284"/>
        <w:jc w:val="both"/>
        <w:rPr>
          <w:rFonts w:eastAsia="Calibri"/>
          <w:color w:val="000000"/>
        </w:rPr>
      </w:pPr>
      <w:r w:rsidRPr="00D74441">
        <w:rPr>
          <w:rFonts w:eastAsia="Calibri"/>
          <w:color w:val="000000"/>
        </w:rPr>
        <w:t>SRMP volí ze svých členů předsedu a místopředsedu, který jej zastupuje v době nepřítomnosti. Jednání SRMP svolává a řídí její předseda, popř. místopředseda;</w:t>
      </w:r>
    </w:p>
    <w:p w14:paraId="6C705588" w14:textId="77777777" w:rsidR="00DD1865" w:rsidRPr="00D74441" w:rsidRDefault="00DD1865" w:rsidP="007903AD">
      <w:pPr>
        <w:numPr>
          <w:ilvl w:val="0"/>
          <w:numId w:val="2"/>
        </w:numPr>
        <w:autoSpaceDE w:val="0"/>
        <w:autoSpaceDN w:val="0"/>
        <w:adjustRightInd w:val="0"/>
        <w:spacing w:after="0" w:line="276" w:lineRule="auto"/>
        <w:ind w:left="993" w:hanging="284"/>
        <w:jc w:val="both"/>
        <w:rPr>
          <w:rFonts w:eastAsia="Calibri"/>
          <w:color w:val="000000"/>
        </w:rPr>
      </w:pPr>
      <w:r w:rsidRPr="00D74441">
        <w:rPr>
          <w:rFonts w:eastAsia="Calibri"/>
          <w:color w:val="000000"/>
        </w:rPr>
        <w:t>SRMP rozhoduje o přijetí nebo vyloučení partnera MP;</w:t>
      </w:r>
    </w:p>
    <w:p w14:paraId="2C8E301A" w14:textId="77777777" w:rsidR="00DD1865" w:rsidRPr="00D74441" w:rsidRDefault="00DD1865" w:rsidP="007903AD">
      <w:pPr>
        <w:numPr>
          <w:ilvl w:val="0"/>
          <w:numId w:val="2"/>
        </w:numPr>
        <w:autoSpaceDE w:val="0"/>
        <w:autoSpaceDN w:val="0"/>
        <w:adjustRightInd w:val="0"/>
        <w:spacing w:after="0" w:line="276" w:lineRule="auto"/>
        <w:ind w:left="993" w:hanging="284"/>
        <w:jc w:val="both"/>
        <w:rPr>
          <w:rFonts w:eastAsia="Calibri"/>
          <w:color w:val="000000"/>
        </w:rPr>
      </w:pPr>
      <w:r w:rsidRPr="00D74441">
        <w:rPr>
          <w:rFonts w:eastAsia="Calibri"/>
          <w:color w:val="000000"/>
        </w:rPr>
        <w:t>SRMP svolává jednání VHMP minimálně 1x ročně;</w:t>
      </w:r>
    </w:p>
    <w:p w14:paraId="65D82C49" w14:textId="77777777" w:rsidR="00DD1865" w:rsidRPr="00D74441" w:rsidRDefault="00DD1865" w:rsidP="007903AD">
      <w:pPr>
        <w:numPr>
          <w:ilvl w:val="0"/>
          <w:numId w:val="2"/>
        </w:numPr>
        <w:autoSpaceDE w:val="0"/>
        <w:autoSpaceDN w:val="0"/>
        <w:adjustRightInd w:val="0"/>
        <w:spacing w:after="0" w:line="276" w:lineRule="auto"/>
        <w:ind w:left="993" w:hanging="284"/>
        <w:jc w:val="both"/>
        <w:rPr>
          <w:rFonts w:eastAsia="Calibri"/>
          <w:color w:val="000000"/>
        </w:rPr>
      </w:pPr>
      <w:r w:rsidRPr="00D74441">
        <w:rPr>
          <w:rFonts w:eastAsia="Calibri"/>
          <w:color w:val="000000"/>
        </w:rPr>
        <w:t xml:space="preserve">SRMP předkládá řediteli Společnosti </w:t>
      </w:r>
      <w:r w:rsidR="00B951B7" w:rsidRPr="00D74441">
        <w:rPr>
          <w:rFonts w:eastAsia="Calibri"/>
          <w:color w:val="000000"/>
        </w:rPr>
        <w:t xml:space="preserve">(ústavu) </w:t>
      </w:r>
      <w:r w:rsidRPr="00D74441">
        <w:rPr>
          <w:rFonts w:eastAsia="Calibri"/>
          <w:color w:val="000000"/>
        </w:rPr>
        <w:t>návrh na uzavření a ukončení pracovně právního vztahu s vedoucím zaměstnancem pro realizaci Strategie komunitně vedeného Místního rozvoje (SCLLD)</w:t>
      </w:r>
      <w:r w:rsidR="00761EE5" w:rsidRPr="00D74441">
        <w:rPr>
          <w:rFonts w:eastAsia="Calibri"/>
          <w:color w:val="000000"/>
        </w:rPr>
        <w:t>;</w:t>
      </w:r>
    </w:p>
    <w:p w14:paraId="3127DA5E" w14:textId="77777777" w:rsidR="00DD1865" w:rsidRPr="00D74441" w:rsidRDefault="00DD1865" w:rsidP="007903AD">
      <w:pPr>
        <w:numPr>
          <w:ilvl w:val="0"/>
          <w:numId w:val="2"/>
        </w:numPr>
        <w:autoSpaceDE w:val="0"/>
        <w:autoSpaceDN w:val="0"/>
        <w:adjustRightInd w:val="0"/>
        <w:spacing w:after="0" w:line="276" w:lineRule="auto"/>
        <w:ind w:left="993" w:hanging="284"/>
        <w:jc w:val="both"/>
        <w:rPr>
          <w:rFonts w:eastAsia="Calibri"/>
          <w:color w:val="000000"/>
        </w:rPr>
      </w:pPr>
      <w:r w:rsidRPr="00D74441">
        <w:rPr>
          <w:rFonts w:eastAsia="Calibri"/>
          <w:color w:val="000000"/>
        </w:rPr>
        <w:t>SRMP schvaluje rozpočet MP;</w:t>
      </w:r>
    </w:p>
    <w:p w14:paraId="60F10690" w14:textId="625E6717" w:rsidR="00DD1865" w:rsidRPr="00D74441" w:rsidRDefault="00DD1865" w:rsidP="007903AD">
      <w:pPr>
        <w:numPr>
          <w:ilvl w:val="0"/>
          <w:numId w:val="2"/>
        </w:numPr>
        <w:autoSpaceDE w:val="0"/>
        <w:autoSpaceDN w:val="0"/>
        <w:adjustRightInd w:val="0"/>
        <w:spacing w:after="0" w:line="276" w:lineRule="auto"/>
        <w:ind w:left="993" w:hanging="284"/>
        <w:jc w:val="both"/>
        <w:rPr>
          <w:rFonts w:eastAsia="Calibri"/>
          <w:color w:val="000000"/>
        </w:rPr>
      </w:pPr>
      <w:r w:rsidRPr="00D74441">
        <w:rPr>
          <w:rFonts w:eastAsia="Calibri"/>
          <w:color w:val="000000"/>
        </w:rPr>
        <w:t xml:space="preserve">SRMP schvaluje výzvy k podávání žádostí, vybírá projekty k realizaci a stanovuje konečnou výši alokace na základě rozhodnutí Výběrové komise a předkládá je Společnosti </w:t>
      </w:r>
      <w:r w:rsidR="002E4434">
        <w:rPr>
          <w:rFonts w:eastAsia="Calibri"/>
          <w:color w:val="000000"/>
        </w:rPr>
        <w:br/>
      </w:r>
      <w:r w:rsidRPr="00D74441">
        <w:rPr>
          <w:rFonts w:eastAsia="Calibri"/>
          <w:color w:val="000000"/>
        </w:rPr>
        <w:t>ke konečnému schválení;</w:t>
      </w:r>
    </w:p>
    <w:p w14:paraId="1995A7EB" w14:textId="77777777" w:rsidR="00DD1865" w:rsidRPr="00D74441" w:rsidRDefault="00DD1865" w:rsidP="007903AD">
      <w:pPr>
        <w:numPr>
          <w:ilvl w:val="0"/>
          <w:numId w:val="2"/>
        </w:numPr>
        <w:autoSpaceDE w:val="0"/>
        <w:autoSpaceDN w:val="0"/>
        <w:adjustRightInd w:val="0"/>
        <w:spacing w:after="0" w:line="276" w:lineRule="auto"/>
        <w:ind w:left="993" w:hanging="284"/>
        <w:jc w:val="both"/>
        <w:rPr>
          <w:rFonts w:eastAsia="Calibri"/>
          <w:color w:val="000000"/>
        </w:rPr>
      </w:pPr>
      <w:r w:rsidRPr="00D74441">
        <w:rPr>
          <w:rFonts w:eastAsia="Calibri"/>
          <w:color w:val="000000"/>
        </w:rPr>
        <w:t>při rozhodování SRMP o výběru projektů k realizaci náleží minimálně 50 % hlasů partnerům, kteří nejsou veřejným sektorem;</w:t>
      </w:r>
    </w:p>
    <w:p w14:paraId="1D57A18A" w14:textId="56539AF2" w:rsidR="00765B4D" w:rsidRPr="00D74441" w:rsidRDefault="00DD1865" w:rsidP="007903AD">
      <w:pPr>
        <w:numPr>
          <w:ilvl w:val="0"/>
          <w:numId w:val="2"/>
        </w:numPr>
        <w:autoSpaceDE w:val="0"/>
        <w:autoSpaceDN w:val="0"/>
        <w:adjustRightInd w:val="0"/>
        <w:spacing w:after="0" w:line="276" w:lineRule="auto"/>
        <w:ind w:left="993" w:hanging="284"/>
        <w:jc w:val="both"/>
        <w:rPr>
          <w:rFonts w:eastAsia="Calibri"/>
          <w:color w:val="000000"/>
        </w:rPr>
      </w:pPr>
      <w:r w:rsidRPr="00D74441">
        <w:rPr>
          <w:rFonts w:eastAsia="Calibri"/>
          <w:color w:val="000000"/>
        </w:rPr>
        <w:t xml:space="preserve">klesne-li počet členů SRMP pod stanovený počet, je SRMP oprávněna kooptovat </w:t>
      </w:r>
      <w:r w:rsidR="002E4434">
        <w:rPr>
          <w:rFonts w:eastAsia="Calibri"/>
          <w:color w:val="000000"/>
        </w:rPr>
        <w:br/>
      </w:r>
      <w:r w:rsidRPr="00D74441">
        <w:rPr>
          <w:rFonts w:eastAsia="Calibri"/>
          <w:color w:val="000000"/>
        </w:rPr>
        <w:t>na uvolněné místo jinou osobu, do nejbližšího jednání VHMP, na které musí být kooptace VHMP potvrzena nebo musí dojít k nové volbě na uvolněné místo ve SRMP</w:t>
      </w:r>
      <w:r w:rsidR="004B743F">
        <w:rPr>
          <w:rFonts w:eastAsia="Calibri"/>
          <w:color w:val="000000"/>
        </w:rPr>
        <w:t>.</w:t>
      </w:r>
    </w:p>
    <w:p w14:paraId="06509079" w14:textId="77777777" w:rsidR="00CF5C18" w:rsidRPr="00D74441" w:rsidRDefault="00CF5C18" w:rsidP="007903AD">
      <w:pPr>
        <w:autoSpaceDE w:val="0"/>
        <w:autoSpaceDN w:val="0"/>
        <w:adjustRightInd w:val="0"/>
        <w:spacing w:after="0" w:line="276" w:lineRule="auto"/>
        <w:ind w:left="567"/>
        <w:jc w:val="both"/>
        <w:rPr>
          <w:rFonts w:eastAsia="Calibri"/>
          <w:color w:val="000000"/>
        </w:rPr>
      </w:pPr>
    </w:p>
    <w:p w14:paraId="5BC3316C" w14:textId="4C2A7A67" w:rsidR="005840BB" w:rsidRPr="00D74441" w:rsidRDefault="00424652" w:rsidP="007903AD">
      <w:pPr>
        <w:pStyle w:val="Nadpis3"/>
        <w:framePr w:wrap="notBeside"/>
      </w:pPr>
      <w:bookmarkStart w:id="15" w:name="_Toc167244060"/>
      <w:r>
        <w:t xml:space="preserve">3.1.3 </w:t>
      </w:r>
      <w:r w:rsidR="005840BB" w:rsidRPr="00D74441">
        <w:t xml:space="preserve">Výběrová komise Místního partnerství (VKMP) – výběrový </w:t>
      </w:r>
      <w:r w:rsidR="005840BB" w:rsidRPr="00645B48">
        <w:t>orgán</w:t>
      </w:r>
      <w:r w:rsidR="005840BB" w:rsidRPr="00D74441">
        <w:t xml:space="preserve"> M</w:t>
      </w:r>
      <w:r w:rsidR="0080422B" w:rsidRPr="00D74441">
        <w:t>P</w:t>
      </w:r>
      <w:bookmarkEnd w:id="15"/>
    </w:p>
    <w:p w14:paraId="6A4BD04D" w14:textId="77777777" w:rsidR="00EB6858" w:rsidRPr="00D74441" w:rsidRDefault="00EB6858" w:rsidP="007903AD">
      <w:pPr>
        <w:numPr>
          <w:ilvl w:val="0"/>
          <w:numId w:val="2"/>
        </w:numPr>
        <w:autoSpaceDE w:val="0"/>
        <w:autoSpaceDN w:val="0"/>
        <w:adjustRightInd w:val="0"/>
        <w:spacing w:after="0" w:line="276" w:lineRule="auto"/>
        <w:ind w:left="993" w:right="38" w:hanging="284"/>
        <w:jc w:val="both"/>
        <w:rPr>
          <w:rFonts w:eastAsia="Calibri"/>
          <w:color w:val="000000"/>
        </w:rPr>
      </w:pPr>
      <w:r w:rsidRPr="00D74441">
        <w:rPr>
          <w:rFonts w:eastAsia="Calibri"/>
          <w:color w:val="000000"/>
        </w:rPr>
        <w:t>výběrová komise Místního partnerství (VKMP) má sedm členů. Členové VKMP jsou voleni VHMP na dobu jednoho roku. Opakované zvolení je možné;</w:t>
      </w:r>
    </w:p>
    <w:p w14:paraId="79831287" w14:textId="77777777" w:rsidR="00EB6858" w:rsidRPr="00D74441" w:rsidRDefault="00EB6858" w:rsidP="007903AD">
      <w:pPr>
        <w:numPr>
          <w:ilvl w:val="0"/>
          <w:numId w:val="2"/>
        </w:numPr>
        <w:autoSpaceDE w:val="0"/>
        <w:autoSpaceDN w:val="0"/>
        <w:adjustRightInd w:val="0"/>
        <w:spacing w:after="0" w:line="276" w:lineRule="auto"/>
        <w:ind w:left="993" w:right="38" w:hanging="284"/>
        <w:jc w:val="both"/>
        <w:rPr>
          <w:rFonts w:eastAsia="Calibri"/>
          <w:color w:val="000000"/>
        </w:rPr>
      </w:pPr>
      <w:r w:rsidRPr="00D74441">
        <w:rPr>
          <w:rFonts w:eastAsia="Calibri"/>
          <w:color w:val="000000"/>
        </w:rPr>
        <w:t>členství ve VKMP je neslučitelné se členstvím v SRMP a DRMP;</w:t>
      </w:r>
    </w:p>
    <w:p w14:paraId="346ACF36" w14:textId="77777777" w:rsidR="00EB6858" w:rsidRPr="00D74441" w:rsidRDefault="00EB6858" w:rsidP="007903AD">
      <w:pPr>
        <w:numPr>
          <w:ilvl w:val="0"/>
          <w:numId w:val="2"/>
        </w:numPr>
        <w:autoSpaceDE w:val="0"/>
        <w:autoSpaceDN w:val="0"/>
        <w:adjustRightInd w:val="0"/>
        <w:spacing w:after="0" w:line="276" w:lineRule="auto"/>
        <w:ind w:left="993" w:right="38" w:hanging="284"/>
        <w:jc w:val="both"/>
        <w:rPr>
          <w:rFonts w:eastAsia="Calibri"/>
          <w:color w:val="000000"/>
        </w:rPr>
      </w:pPr>
      <w:r w:rsidRPr="00D74441">
        <w:rPr>
          <w:rFonts w:eastAsia="Calibri"/>
          <w:color w:val="000000"/>
        </w:rPr>
        <w:t>členové VKMP jsou voleni z partnerů MP a ze subjektu prokazatelně působících na území MP, přičemž veřejný sektor ani žádná ze zájmových skupin nepředstavuje více než 49 % hlasovacích práv;</w:t>
      </w:r>
    </w:p>
    <w:p w14:paraId="009C225D" w14:textId="77777777" w:rsidR="00EB6858" w:rsidRPr="00D74441" w:rsidRDefault="00EB6858" w:rsidP="007903AD">
      <w:pPr>
        <w:numPr>
          <w:ilvl w:val="0"/>
          <w:numId w:val="2"/>
        </w:numPr>
        <w:autoSpaceDE w:val="0"/>
        <w:autoSpaceDN w:val="0"/>
        <w:adjustRightInd w:val="0"/>
        <w:spacing w:after="0" w:line="276" w:lineRule="auto"/>
        <w:ind w:left="993" w:right="38" w:hanging="284"/>
        <w:jc w:val="both"/>
        <w:rPr>
          <w:rFonts w:eastAsia="Calibri"/>
          <w:color w:val="000000"/>
        </w:rPr>
      </w:pPr>
      <w:r w:rsidRPr="00D74441">
        <w:rPr>
          <w:rFonts w:eastAsia="Calibri"/>
          <w:color w:val="000000"/>
        </w:rPr>
        <w:t>členy VKMP mohou být jen bezúhonné a svéprávné osoby. Je-li členem právnická osoba, musí splňovat tuto podmínku i ten, kdo ji zastupuje;</w:t>
      </w:r>
    </w:p>
    <w:p w14:paraId="00DEF1CD" w14:textId="77777777" w:rsidR="00EB6858" w:rsidRPr="00D74441" w:rsidRDefault="00EB6858" w:rsidP="007903AD">
      <w:pPr>
        <w:numPr>
          <w:ilvl w:val="0"/>
          <w:numId w:val="2"/>
        </w:numPr>
        <w:autoSpaceDE w:val="0"/>
        <w:autoSpaceDN w:val="0"/>
        <w:adjustRightInd w:val="0"/>
        <w:spacing w:after="0" w:line="276" w:lineRule="auto"/>
        <w:ind w:left="993" w:right="38" w:hanging="284"/>
        <w:jc w:val="both"/>
        <w:rPr>
          <w:rFonts w:eastAsia="Calibri"/>
          <w:color w:val="000000"/>
        </w:rPr>
      </w:pPr>
      <w:r w:rsidRPr="00D74441">
        <w:rPr>
          <w:rFonts w:eastAsia="Calibri"/>
          <w:color w:val="000000"/>
        </w:rPr>
        <w:t>VKMP volí ze svých členů předsedu, který svolává a řídí jednání VKMP;</w:t>
      </w:r>
    </w:p>
    <w:p w14:paraId="03EEF8CE" w14:textId="2385BE6C" w:rsidR="00EB6858" w:rsidRPr="00D74441" w:rsidRDefault="00EB6858" w:rsidP="007903AD">
      <w:pPr>
        <w:numPr>
          <w:ilvl w:val="0"/>
          <w:numId w:val="2"/>
        </w:numPr>
        <w:autoSpaceDE w:val="0"/>
        <w:autoSpaceDN w:val="0"/>
        <w:adjustRightInd w:val="0"/>
        <w:spacing w:after="0" w:line="276" w:lineRule="auto"/>
        <w:ind w:left="993" w:right="38" w:hanging="284"/>
        <w:jc w:val="both"/>
        <w:rPr>
          <w:rFonts w:eastAsia="Calibri"/>
          <w:color w:val="000000"/>
        </w:rPr>
      </w:pPr>
      <w:r w:rsidRPr="00D74441">
        <w:rPr>
          <w:rFonts w:eastAsia="Calibri"/>
          <w:color w:val="000000"/>
        </w:rPr>
        <w:t xml:space="preserve">VKMP schvaluje vlastní jednací řád, kterým se řídí při svém jednání, hlasování členů </w:t>
      </w:r>
      <w:r w:rsidR="002E4434">
        <w:rPr>
          <w:rFonts w:eastAsia="Calibri"/>
          <w:color w:val="000000"/>
        </w:rPr>
        <w:br/>
      </w:r>
      <w:r w:rsidRPr="00D74441">
        <w:rPr>
          <w:rFonts w:eastAsia="Calibri"/>
          <w:color w:val="000000"/>
        </w:rPr>
        <w:t>je rovné;</w:t>
      </w:r>
    </w:p>
    <w:p w14:paraId="01CB9FB6" w14:textId="77777777" w:rsidR="00EB6858" w:rsidRPr="00D74441" w:rsidRDefault="00EB6858" w:rsidP="007903AD">
      <w:pPr>
        <w:numPr>
          <w:ilvl w:val="0"/>
          <w:numId w:val="2"/>
        </w:numPr>
        <w:autoSpaceDE w:val="0"/>
        <w:autoSpaceDN w:val="0"/>
        <w:adjustRightInd w:val="0"/>
        <w:spacing w:after="0" w:line="276" w:lineRule="auto"/>
        <w:ind w:left="993" w:right="38" w:hanging="284"/>
        <w:jc w:val="both"/>
        <w:rPr>
          <w:rFonts w:eastAsia="Calibri"/>
          <w:color w:val="000000"/>
        </w:rPr>
      </w:pPr>
      <w:r w:rsidRPr="00D74441">
        <w:rPr>
          <w:rFonts w:eastAsia="Calibri"/>
          <w:color w:val="000000"/>
        </w:rPr>
        <w:t>VKMP provádí hodnocení projektů podle výběrových kritérií a pravidel hodnocení, stanovených plénem Místního partnerství, a sestavuje seznam projektů v pořadí podle bodové hodnoty. Při rozhodování o výběru projektů k realizaci náleží minimálně 50 % hlasů partnerům, kteří nejsou veřejnými orgány;</w:t>
      </w:r>
    </w:p>
    <w:p w14:paraId="7BBABC09" w14:textId="56A248F9" w:rsidR="00EB6858" w:rsidRPr="00D74441" w:rsidRDefault="00EB6858" w:rsidP="007903AD">
      <w:pPr>
        <w:numPr>
          <w:ilvl w:val="0"/>
          <w:numId w:val="2"/>
        </w:numPr>
        <w:autoSpaceDE w:val="0"/>
        <w:autoSpaceDN w:val="0"/>
        <w:adjustRightInd w:val="0"/>
        <w:spacing w:after="0" w:line="276" w:lineRule="auto"/>
        <w:ind w:left="993" w:right="38" w:hanging="284"/>
        <w:jc w:val="both"/>
        <w:rPr>
          <w:rFonts w:eastAsia="Calibri"/>
          <w:color w:val="000000"/>
        </w:rPr>
      </w:pPr>
      <w:r w:rsidRPr="00D74441">
        <w:rPr>
          <w:rFonts w:eastAsia="Calibri"/>
          <w:color w:val="000000"/>
        </w:rPr>
        <w:t xml:space="preserve">klesne-li počet členů VKMP pod stanovený počet, je VKMP oprávněna kooptovat </w:t>
      </w:r>
      <w:r w:rsidR="002E4434">
        <w:rPr>
          <w:rFonts w:eastAsia="Calibri"/>
          <w:color w:val="000000"/>
        </w:rPr>
        <w:br/>
      </w:r>
      <w:r w:rsidRPr="00D74441">
        <w:rPr>
          <w:rFonts w:eastAsia="Calibri"/>
          <w:color w:val="000000"/>
        </w:rPr>
        <w:t>na uvolněné místo jinou osobu, do nejbližšího jednání VHMP, na které musí být kooptace VHMP potvrzena nebo musí dojít k nové volbě na uvolněné místo ve VKMP</w:t>
      </w:r>
      <w:r w:rsidR="004B743F">
        <w:rPr>
          <w:rFonts w:eastAsia="Calibri"/>
          <w:color w:val="000000"/>
        </w:rPr>
        <w:t>.</w:t>
      </w:r>
    </w:p>
    <w:p w14:paraId="051F2123" w14:textId="7650E503" w:rsidR="008265C8" w:rsidRPr="00D74441" w:rsidRDefault="0095380B" w:rsidP="0095380B">
      <w:pPr>
        <w:rPr>
          <w:rFonts w:ascii="Calibri" w:eastAsia="Calibri" w:hAnsi="Calibri" w:cs="Calibri"/>
          <w:b/>
        </w:rPr>
      </w:pPr>
      <w:r>
        <w:rPr>
          <w:rFonts w:ascii="Calibri" w:eastAsia="Calibri" w:hAnsi="Calibri" w:cs="Calibri"/>
          <w:b/>
        </w:rPr>
        <w:br w:type="page"/>
      </w:r>
    </w:p>
    <w:p w14:paraId="30954732" w14:textId="14A6AA78" w:rsidR="00165899" w:rsidRPr="00D74441" w:rsidRDefault="00424652" w:rsidP="007903AD">
      <w:pPr>
        <w:pStyle w:val="Nadpis3"/>
        <w:framePr w:wrap="notBeside"/>
      </w:pPr>
      <w:bookmarkStart w:id="16" w:name="_Toc167244061"/>
      <w:r>
        <w:lastRenderedPageBreak/>
        <w:t xml:space="preserve">3.1.4 </w:t>
      </w:r>
      <w:r w:rsidR="00165899" w:rsidRPr="00D74441">
        <w:t xml:space="preserve">Dozorčí rada </w:t>
      </w:r>
      <w:r w:rsidR="00165899" w:rsidRPr="00424652">
        <w:t>Místního</w:t>
      </w:r>
      <w:r w:rsidR="00165899" w:rsidRPr="00D74441">
        <w:t xml:space="preserve"> partnerství (DRMP) – kontrolní orgán M</w:t>
      </w:r>
      <w:r w:rsidR="0071672B" w:rsidRPr="00D74441">
        <w:t>P</w:t>
      </w:r>
      <w:bookmarkEnd w:id="16"/>
    </w:p>
    <w:p w14:paraId="69D9087A" w14:textId="77777777" w:rsidR="003827C0" w:rsidRPr="00D74441" w:rsidRDefault="003827C0" w:rsidP="007903AD">
      <w:pPr>
        <w:numPr>
          <w:ilvl w:val="0"/>
          <w:numId w:val="2"/>
        </w:numPr>
        <w:autoSpaceDE w:val="0"/>
        <w:autoSpaceDN w:val="0"/>
        <w:adjustRightInd w:val="0"/>
        <w:spacing w:after="0" w:line="276" w:lineRule="auto"/>
        <w:ind w:left="993" w:hanging="284"/>
        <w:jc w:val="both"/>
        <w:rPr>
          <w:rFonts w:eastAsia="Calibri"/>
          <w:color w:val="000000"/>
        </w:rPr>
      </w:pPr>
      <w:r w:rsidRPr="009A0F74">
        <w:rPr>
          <w:rFonts w:eastAsia="Calibri"/>
        </w:rPr>
        <w:t xml:space="preserve">DRMP má šest členů. </w:t>
      </w:r>
      <w:r w:rsidRPr="00D74441">
        <w:rPr>
          <w:rFonts w:eastAsia="Calibri"/>
          <w:color w:val="000000"/>
        </w:rPr>
        <w:t>Členové DRMP jsou voleni z partnerů MP, a to na dobu tří let. Opakované zvolení je možné;</w:t>
      </w:r>
    </w:p>
    <w:p w14:paraId="46271CD1" w14:textId="77777777" w:rsidR="003827C0" w:rsidRPr="00D74441" w:rsidRDefault="003827C0" w:rsidP="007903AD">
      <w:pPr>
        <w:numPr>
          <w:ilvl w:val="0"/>
          <w:numId w:val="2"/>
        </w:numPr>
        <w:autoSpaceDE w:val="0"/>
        <w:autoSpaceDN w:val="0"/>
        <w:adjustRightInd w:val="0"/>
        <w:spacing w:after="0" w:line="276" w:lineRule="auto"/>
        <w:ind w:left="993" w:hanging="284"/>
        <w:jc w:val="both"/>
        <w:rPr>
          <w:rFonts w:eastAsia="Calibri"/>
          <w:color w:val="000000"/>
        </w:rPr>
      </w:pPr>
      <w:r w:rsidRPr="00D74441">
        <w:rPr>
          <w:rFonts w:eastAsia="Calibri"/>
          <w:color w:val="000000"/>
        </w:rPr>
        <w:t>členství v DRMP je neslučitelné se členstvím ve SRMP a VKMP;</w:t>
      </w:r>
    </w:p>
    <w:p w14:paraId="6589585D" w14:textId="77777777" w:rsidR="003827C0" w:rsidRPr="00D74441" w:rsidRDefault="003827C0" w:rsidP="007903AD">
      <w:pPr>
        <w:numPr>
          <w:ilvl w:val="0"/>
          <w:numId w:val="2"/>
        </w:numPr>
        <w:autoSpaceDE w:val="0"/>
        <w:autoSpaceDN w:val="0"/>
        <w:adjustRightInd w:val="0"/>
        <w:spacing w:after="0" w:line="276" w:lineRule="auto"/>
        <w:ind w:left="993" w:hanging="284"/>
        <w:jc w:val="both"/>
        <w:rPr>
          <w:rFonts w:eastAsia="Calibri"/>
          <w:color w:val="000000"/>
        </w:rPr>
      </w:pPr>
      <w:r w:rsidRPr="00D74441">
        <w:rPr>
          <w:rFonts w:eastAsia="Calibri"/>
          <w:color w:val="000000"/>
        </w:rPr>
        <w:t>členy DRMP mohou být jen bezúhonné a svéprávné osoby. Je-li členem právnická osoba, musí splňovat tuto podmínku i ten, kdo ji zastupuje;</w:t>
      </w:r>
    </w:p>
    <w:p w14:paraId="610FCAD7" w14:textId="255CF30B" w:rsidR="003827C0" w:rsidRPr="00D74441" w:rsidRDefault="003827C0" w:rsidP="007903AD">
      <w:pPr>
        <w:numPr>
          <w:ilvl w:val="0"/>
          <w:numId w:val="2"/>
        </w:numPr>
        <w:autoSpaceDE w:val="0"/>
        <w:autoSpaceDN w:val="0"/>
        <w:adjustRightInd w:val="0"/>
        <w:spacing w:after="0" w:line="276" w:lineRule="auto"/>
        <w:ind w:left="993" w:hanging="284"/>
        <w:jc w:val="both"/>
        <w:rPr>
          <w:rFonts w:eastAsia="Calibri"/>
          <w:color w:val="000000"/>
        </w:rPr>
      </w:pPr>
      <w:r w:rsidRPr="00D74441">
        <w:rPr>
          <w:rFonts w:eastAsia="Calibri"/>
          <w:color w:val="000000"/>
        </w:rPr>
        <w:t xml:space="preserve">DRMP schvaluje vlastní jednací řád, kterým se řídí při svém jednání. DRMP </w:t>
      </w:r>
      <w:r w:rsidR="002E4434">
        <w:rPr>
          <w:rFonts w:eastAsia="Calibri"/>
          <w:color w:val="000000"/>
        </w:rPr>
        <w:br/>
      </w:r>
      <w:r w:rsidRPr="00D74441">
        <w:rPr>
          <w:rFonts w:eastAsia="Calibri"/>
          <w:color w:val="000000"/>
        </w:rPr>
        <w:t>je usnášeníschopná, pokud je přítomna nadpoloviční většina členů, a schvaluje rozhodnutí nadpoloviční většinou přítomných. Při hlasování je hlasovací právo členů rovné</w:t>
      </w:r>
      <w:r w:rsidR="00192C23" w:rsidRPr="00D74441">
        <w:rPr>
          <w:rFonts w:eastAsia="Calibri"/>
          <w:color w:val="000000"/>
        </w:rPr>
        <w:t>;</w:t>
      </w:r>
    </w:p>
    <w:p w14:paraId="35E578E4" w14:textId="77777777" w:rsidR="003827C0" w:rsidRPr="00D74441" w:rsidRDefault="003827C0" w:rsidP="007903AD">
      <w:pPr>
        <w:numPr>
          <w:ilvl w:val="0"/>
          <w:numId w:val="2"/>
        </w:numPr>
        <w:autoSpaceDE w:val="0"/>
        <w:autoSpaceDN w:val="0"/>
        <w:adjustRightInd w:val="0"/>
        <w:spacing w:after="0" w:line="276" w:lineRule="auto"/>
        <w:ind w:left="993" w:hanging="284"/>
        <w:jc w:val="both"/>
        <w:rPr>
          <w:rFonts w:eastAsia="Calibri"/>
          <w:color w:val="000000"/>
        </w:rPr>
      </w:pPr>
      <w:r w:rsidRPr="00D74441">
        <w:rPr>
          <w:rFonts w:eastAsia="Calibri"/>
          <w:color w:val="000000"/>
        </w:rPr>
        <w:t>DRMP volí ze svých členů předsedu, který svolává a řídí jednání DRMP</w:t>
      </w:r>
      <w:r w:rsidR="00192C23" w:rsidRPr="00D74441">
        <w:rPr>
          <w:rFonts w:eastAsia="Calibri"/>
          <w:color w:val="000000"/>
        </w:rPr>
        <w:t>;</w:t>
      </w:r>
    </w:p>
    <w:p w14:paraId="3F5B940D" w14:textId="77777777" w:rsidR="003827C0" w:rsidRPr="00D74441" w:rsidRDefault="003827C0" w:rsidP="007903AD">
      <w:pPr>
        <w:numPr>
          <w:ilvl w:val="0"/>
          <w:numId w:val="2"/>
        </w:numPr>
        <w:autoSpaceDE w:val="0"/>
        <w:autoSpaceDN w:val="0"/>
        <w:adjustRightInd w:val="0"/>
        <w:spacing w:after="0" w:line="276" w:lineRule="auto"/>
        <w:ind w:left="993" w:hanging="284"/>
        <w:jc w:val="both"/>
        <w:rPr>
          <w:rFonts w:eastAsia="Calibri"/>
          <w:color w:val="000000"/>
        </w:rPr>
      </w:pPr>
      <w:r w:rsidRPr="00D74441">
        <w:rPr>
          <w:rFonts w:eastAsia="Calibri"/>
          <w:color w:val="000000"/>
        </w:rPr>
        <w:t>DRMP nejméně jednou ročně předkládá zprávu plénu MP o výsledcích své kontrolní činnosti</w:t>
      </w:r>
      <w:r w:rsidR="00192C23" w:rsidRPr="00D74441">
        <w:rPr>
          <w:rFonts w:eastAsia="Calibri"/>
          <w:color w:val="000000"/>
        </w:rPr>
        <w:t>;</w:t>
      </w:r>
    </w:p>
    <w:p w14:paraId="374B8CAB" w14:textId="77777777" w:rsidR="003827C0" w:rsidRPr="00D74441" w:rsidRDefault="003827C0" w:rsidP="007903AD">
      <w:pPr>
        <w:numPr>
          <w:ilvl w:val="0"/>
          <w:numId w:val="2"/>
        </w:numPr>
        <w:autoSpaceDE w:val="0"/>
        <w:autoSpaceDN w:val="0"/>
        <w:adjustRightInd w:val="0"/>
        <w:spacing w:after="0" w:line="276" w:lineRule="auto"/>
        <w:ind w:left="993" w:hanging="284"/>
        <w:jc w:val="both"/>
        <w:rPr>
          <w:rFonts w:eastAsia="Calibri"/>
          <w:color w:val="000000"/>
        </w:rPr>
      </w:pPr>
      <w:r w:rsidRPr="00D74441">
        <w:rPr>
          <w:rFonts w:eastAsia="Calibri"/>
          <w:color w:val="000000"/>
        </w:rPr>
        <w:t>DRMP projednává výroční zprávu MP o činnosti a hospodaření</w:t>
      </w:r>
      <w:r w:rsidR="00192C23" w:rsidRPr="00D74441">
        <w:rPr>
          <w:rFonts w:eastAsia="Calibri"/>
          <w:color w:val="000000"/>
        </w:rPr>
        <w:t>;</w:t>
      </w:r>
    </w:p>
    <w:p w14:paraId="68603CB5" w14:textId="77777777" w:rsidR="003827C0" w:rsidRPr="00D74441" w:rsidRDefault="003827C0" w:rsidP="007903AD">
      <w:pPr>
        <w:numPr>
          <w:ilvl w:val="0"/>
          <w:numId w:val="2"/>
        </w:numPr>
        <w:autoSpaceDE w:val="0"/>
        <w:autoSpaceDN w:val="0"/>
        <w:adjustRightInd w:val="0"/>
        <w:spacing w:after="0" w:line="276" w:lineRule="auto"/>
        <w:ind w:left="993" w:hanging="284"/>
        <w:jc w:val="both"/>
        <w:rPr>
          <w:rFonts w:eastAsia="Calibri"/>
          <w:color w:val="000000"/>
        </w:rPr>
      </w:pPr>
      <w:r w:rsidRPr="00D74441">
        <w:rPr>
          <w:rFonts w:eastAsia="Calibri"/>
          <w:color w:val="000000"/>
        </w:rPr>
        <w:t>DRMP kontroluje hospodaření MP a nahlíží do účetních knih v částech týkajících se MP</w:t>
      </w:r>
      <w:r w:rsidR="00192C23" w:rsidRPr="00D74441">
        <w:rPr>
          <w:rFonts w:eastAsia="Calibri"/>
          <w:color w:val="000000"/>
        </w:rPr>
        <w:t>;</w:t>
      </w:r>
    </w:p>
    <w:p w14:paraId="4F05DB9F" w14:textId="79E4BFF0" w:rsidR="003827C0" w:rsidRPr="00D74441" w:rsidRDefault="003827C0" w:rsidP="007903AD">
      <w:pPr>
        <w:numPr>
          <w:ilvl w:val="0"/>
          <w:numId w:val="2"/>
        </w:numPr>
        <w:autoSpaceDE w:val="0"/>
        <w:autoSpaceDN w:val="0"/>
        <w:adjustRightInd w:val="0"/>
        <w:spacing w:after="0" w:line="276" w:lineRule="auto"/>
        <w:ind w:left="993" w:hanging="284"/>
        <w:jc w:val="both"/>
        <w:rPr>
          <w:rFonts w:eastAsia="Calibri"/>
          <w:color w:val="000000"/>
        </w:rPr>
      </w:pPr>
      <w:r w:rsidRPr="00D74441">
        <w:rPr>
          <w:rFonts w:eastAsia="Calibri"/>
          <w:color w:val="000000"/>
        </w:rPr>
        <w:t xml:space="preserve">DRMP dohlíží na to, aby MP vyvíjelo činnost v souladu se zákony, platnými pravidly </w:t>
      </w:r>
      <w:r w:rsidR="002E4434">
        <w:rPr>
          <w:rFonts w:eastAsia="Calibri"/>
          <w:color w:val="000000"/>
        </w:rPr>
        <w:br/>
      </w:r>
      <w:r w:rsidRPr="00D74441">
        <w:rPr>
          <w:rFonts w:eastAsia="Calibri"/>
          <w:color w:val="000000"/>
        </w:rPr>
        <w:t>a standardy Místních partnerství a SCLLD</w:t>
      </w:r>
      <w:r w:rsidR="00192C23" w:rsidRPr="00D74441">
        <w:rPr>
          <w:rFonts w:eastAsia="Calibri"/>
          <w:color w:val="000000"/>
        </w:rPr>
        <w:t>;</w:t>
      </w:r>
    </w:p>
    <w:p w14:paraId="2EC743DF" w14:textId="77777777" w:rsidR="003827C0" w:rsidRPr="00D74441" w:rsidRDefault="003827C0" w:rsidP="007903AD">
      <w:pPr>
        <w:numPr>
          <w:ilvl w:val="0"/>
          <w:numId w:val="2"/>
        </w:numPr>
        <w:autoSpaceDE w:val="0"/>
        <w:autoSpaceDN w:val="0"/>
        <w:adjustRightInd w:val="0"/>
        <w:spacing w:after="0" w:line="276" w:lineRule="auto"/>
        <w:ind w:left="993" w:hanging="284"/>
        <w:jc w:val="both"/>
        <w:rPr>
          <w:rFonts w:eastAsia="Calibri"/>
          <w:color w:val="000000"/>
        </w:rPr>
      </w:pPr>
      <w:r w:rsidRPr="00D74441">
        <w:rPr>
          <w:rFonts w:eastAsia="Calibri"/>
          <w:color w:val="000000"/>
        </w:rPr>
        <w:t>DRMP kontroluje metodiku výběru projektů a je odvolacím orgánem v případě odvolání žadatelů</w:t>
      </w:r>
      <w:r w:rsidR="00192C23" w:rsidRPr="00D74441">
        <w:rPr>
          <w:rFonts w:eastAsia="Calibri"/>
          <w:color w:val="000000"/>
        </w:rPr>
        <w:t>;</w:t>
      </w:r>
    </w:p>
    <w:p w14:paraId="2D838513" w14:textId="579C9B1B" w:rsidR="00765B4D" w:rsidRPr="00D74441" w:rsidRDefault="003827C0" w:rsidP="007903AD">
      <w:pPr>
        <w:numPr>
          <w:ilvl w:val="0"/>
          <w:numId w:val="2"/>
        </w:numPr>
        <w:autoSpaceDE w:val="0"/>
        <w:autoSpaceDN w:val="0"/>
        <w:adjustRightInd w:val="0"/>
        <w:spacing w:after="0" w:line="276" w:lineRule="auto"/>
        <w:ind w:left="993" w:hanging="284"/>
        <w:jc w:val="both"/>
        <w:rPr>
          <w:rFonts w:eastAsia="Calibri"/>
          <w:color w:val="000000"/>
        </w:rPr>
      </w:pPr>
      <w:r w:rsidRPr="00D74441">
        <w:rPr>
          <w:rFonts w:eastAsia="Calibri"/>
          <w:color w:val="000000"/>
        </w:rPr>
        <w:t xml:space="preserve">DRMP odpovídá za monitoring a hodnocení SCLLD, předkládá SRMP indikátorový </w:t>
      </w:r>
      <w:r w:rsidR="002E4434">
        <w:rPr>
          <w:rFonts w:eastAsia="Calibri"/>
          <w:color w:val="000000"/>
        </w:rPr>
        <w:br/>
      </w:r>
      <w:r w:rsidRPr="00D74441">
        <w:rPr>
          <w:rFonts w:eastAsia="Calibri"/>
          <w:color w:val="000000"/>
        </w:rPr>
        <w:t xml:space="preserve">a evaluační plán SCLLD. Pro účely monitoringu projektů v souladu s plánem monitoringu může DRMP jmenovat pracovní skupinu. Schválení plánu monitoringu a zprávy </w:t>
      </w:r>
      <w:r w:rsidR="002E4434">
        <w:rPr>
          <w:rFonts w:eastAsia="Calibri"/>
          <w:color w:val="000000"/>
        </w:rPr>
        <w:br/>
      </w:r>
      <w:r w:rsidRPr="00D74441">
        <w:rPr>
          <w:rFonts w:eastAsia="Calibri"/>
          <w:color w:val="000000"/>
        </w:rPr>
        <w:t>z monitoringu je plně v pravomoci DRMP</w:t>
      </w:r>
      <w:r w:rsidR="00192C23" w:rsidRPr="00D74441">
        <w:rPr>
          <w:rFonts w:eastAsia="Calibri"/>
          <w:color w:val="000000"/>
        </w:rPr>
        <w:t>;</w:t>
      </w:r>
    </w:p>
    <w:p w14:paraId="2994F32F" w14:textId="77777777" w:rsidR="00765B4D" w:rsidRPr="00D74441" w:rsidRDefault="003827C0" w:rsidP="007903AD">
      <w:pPr>
        <w:numPr>
          <w:ilvl w:val="0"/>
          <w:numId w:val="2"/>
        </w:numPr>
        <w:autoSpaceDE w:val="0"/>
        <w:autoSpaceDN w:val="0"/>
        <w:adjustRightInd w:val="0"/>
        <w:spacing w:after="0" w:line="276" w:lineRule="auto"/>
        <w:ind w:left="993" w:hanging="284"/>
        <w:jc w:val="both"/>
        <w:rPr>
          <w:rFonts w:eastAsia="Calibri"/>
          <w:color w:val="000000"/>
        </w:rPr>
      </w:pPr>
      <w:r w:rsidRPr="00D74441">
        <w:rPr>
          <w:rFonts w:eastAsia="Calibri"/>
          <w:color w:val="000000"/>
        </w:rPr>
        <w:t>DRMP je oprávněna svolat mimořádné jednání SRMP a mimořádné jednání VHMP, jestliže to vyžadují zájmy MP</w:t>
      </w:r>
      <w:r w:rsidR="00192C23" w:rsidRPr="00D74441">
        <w:rPr>
          <w:rFonts w:eastAsia="Calibri"/>
          <w:color w:val="000000"/>
        </w:rPr>
        <w:t>;</w:t>
      </w:r>
    </w:p>
    <w:p w14:paraId="52421E47" w14:textId="26F8E853" w:rsidR="00765B4D" w:rsidRPr="00D74441" w:rsidRDefault="003827C0" w:rsidP="007903AD">
      <w:pPr>
        <w:numPr>
          <w:ilvl w:val="0"/>
          <w:numId w:val="2"/>
        </w:numPr>
        <w:autoSpaceDE w:val="0"/>
        <w:autoSpaceDN w:val="0"/>
        <w:adjustRightInd w:val="0"/>
        <w:spacing w:after="0" w:line="276" w:lineRule="auto"/>
        <w:ind w:left="993" w:hanging="284"/>
        <w:jc w:val="both"/>
        <w:rPr>
          <w:rFonts w:eastAsia="Calibri"/>
          <w:color w:val="000000"/>
        </w:rPr>
      </w:pPr>
      <w:r w:rsidRPr="00D74441">
        <w:rPr>
          <w:rFonts w:eastAsia="Calibri"/>
          <w:color w:val="000000"/>
        </w:rPr>
        <w:t xml:space="preserve">Klesne-li počet členů DRMP pod stanovený počet, je DRMP oprávněna kooptovat </w:t>
      </w:r>
      <w:r w:rsidR="002E4434">
        <w:rPr>
          <w:rFonts w:eastAsia="Calibri"/>
          <w:color w:val="000000"/>
        </w:rPr>
        <w:br/>
      </w:r>
      <w:r w:rsidRPr="00D74441">
        <w:rPr>
          <w:rFonts w:eastAsia="Calibri"/>
          <w:color w:val="000000"/>
        </w:rPr>
        <w:t>na uvolněné místo jinou osobu, do nejbližšího jednání VHMP, na které musí být kooptace VHMP potvrzena nebo musí dojít k nové volbě na uvolněné místo v</w:t>
      </w:r>
      <w:r w:rsidR="004B743F">
        <w:rPr>
          <w:rFonts w:eastAsia="Calibri"/>
          <w:color w:val="000000"/>
        </w:rPr>
        <w:t> </w:t>
      </w:r>
      <w:r w:rsidRPr="00D74441">
        <w:rPr>
          <w:rFonts w:eastAsia="Calibri"/>
          <w:color w:val="000000"/>
        </w:rPr>
        <w:t>DRMP</w:t>
      </w:r>
      <w:r w:rsidR="004B743F">
        <w:rPr>
          <w:rFonts w:eastAsia="Calibri"/>
          <w:color w:val="000000"/>
        </w:rPr>
        <w:t>.</w:t>
      </w:r>
    </w:p>
    <w:p w14:paraId="7563E244" w14:textId="77777777" w:rsidR="004A4F2F" w:rsidRPr="00D74441" w:rsidRDefault="004A4F2F" w:rsidP="007903AD">
      <w:pPr>
        <w:autoSpaceDE w:val="0"/>
        <w:autoSpaceDN w:val="0"/>
        <w:adjustRightInd w:val="0"/>
        <w:spacing w:after="0" w:line="276" w:lineRule="auto"/>
        <w:jc w:val="both"/>
        <w:rPr>
          <w:rFonts w:eastAsia="Calibri"/>
          <w:color w:val="000000"/>
        </w:rPr>
      </w:pPr>
    </w:p>
    <w:p w14:paraId="13EC3195" w14:textId="40E9A9EF" w:rsidR="009B6523" w:rsidRPr="00D74441" w:rsidRDefault="009B6523" w:rsidP="007903AD">
      <w:pPr>
        <w:ind w:left="709" w:right="38"/>
        <w:jc w:val="both"/>
      </w:pPr>
      <w:r w:rsidRPr="00D74441">
        <w:t>Kompetence jednotlivých orgánů M</w:t>
      </w:r>
      <w:r w:rsidR="00C113A3" w:rsidRPr="00D74441">
        <w:t>P</w:t>
      </w:r>
      <w:r w:rsidRPr="00D74441">
        <w:t xml:space="preserve"> jsou dány Statutem </w:t>
      </w:r>
      <w:r w:rsidR="002E378F">
        <w:t xml:space="preserve">ústavu a </w:t>
      </w:r>
      <w:r w:rsidR="0010214E" w:rsidRPr="00D74441">
        <w:t xml:space="preserve">Místního partnerství </w:t>
      </w:r>
      <w:r w:rsidR="0010214E" w:rsidRPr="00D74441">
        <w:rPr>
          <w:rFonts w:eastAsia="Calibri"/>
          <w:color w:val="000000"/>
        </w:rPr>
        <w:t>(</w:t>
      </w:r>
      <w:hyperlink r:id="rId15" w:history="1">
        <w:r w:rsidR="0057721A" w:rsidRPr="0057721A">
          <w:rPr>
            <w:rStyle w:val="Hypertextovodkaz"/>
            <w:rFonts w:eastAsia="Calibri"/>
          </w:rPr>
          <w:t>https://karlstejnskomas.cz/mas-karlstejnsko/dokumenty/mas-karlstejnsko-z-u/dokumenty-mistniho-partnerstvi/</w:t>
        </w:r>
      </w:hyperlink>
      <w:r w:rsidR="0010214E" w:rsidRPr="00D74441">
        <w:rPr>
          <w:rFonts w:eastAsia="Calibri"/>
          <w:color w:val="000000"/>
        </w:rPr>
        <w:t>).</w:t>
      </w:r>
      <w:r w:rsidRPr="00D74441">
        <w:t xml:space="preserve"> </w:t>
      </w:r>
    </w:p>
    <w:p w14:paraId="3FCBB5DB" w14:textId="77777777" w:rsidR="002F7869" w:rsidRPr="00D74441" w:rsidRDefault="002F7869" w:rsidP="007903AD">
      <w:pPr>
        <w:keepNext/>
        <w:keepLines/>
        <w:tabs>
          <w:tab w:val="left" w:pos="2552"/>
        </w:tabs>
        <w:spacing w:after="0" w:line="240" w:lineRule="auto"/>
        <w:jc w:val="both"/>
      </w:pPr>
    </w:p>
    <w:p w14:paraId="050C777E" w14:textId="068AAB3A" w:rsidR="00821DF7" w:rsidRPr="00D74441" w:rsidRDefault="00424652" w:rsidP="007903AD">
      <w:pPr>
        <w:pStyle w:val="Nadpis3"/>
        <w:framePr w:wrap="notBeside"/>
      </w:pPr>
      <w:bookmarkStart w:id="17" w:name="_Toc167244062"/>
      <w:r>
        <w:t xml:space="preserve">3.1.5 </w:t>
      </w:r>
      <w:r w:rsidR="006E2E66" w:rsidRPr="00D74441">
        <w:t xml:space="preserve">Kancelář </w:t>
      </w:r>
      <w:r w:rsidR="00A44E57" w:rsidRPr="00D74441">
        <w:t>M</w:t>
      </w:r>
      <w:r w:rsidR="006E2E66" w:rsidRPr="00D74441">
        <w:t>ístního partnerství</w:t>
      </w:r>
      <w:r w:rsidR="00C113A3" w:rsidRPr="00D74441">
        <w:t xml:space="preserve"> (KMP)</w:t>
      </w:r>
      <w:bookmarkEnd w:id="17"/>
    </w:p>
    <w:p w14:paraId="176C2EC8" w14:textId="251FC2F7" w:rsidR="00A705F7" w:rsidRPr="00D74441" w:rsidRDefault="00146352" w:rsidP="00A302A6">
      <w:pPr>
        <w:ind w:left="709" w:right="38"/>
        <w:jc w:val="both"/>
        <w:rPr>
          <w:rFonts w:eastAsia="Calibri"/>
          <w:color w:val="000000"/>
        </w:rPr>
      </w:pPr>
      <w:r w:rsidRPr="00D74441">
        <w:rPr>
          <w:rFonts w:ascii="Calibri" w:eastAsia="Calibri" w:hAnsi="Calibri" w:cs="Calibri"/>
          <w:b/>
        </w:rPr>
        <w:t>Kancelář Místního partnerství (KMP)</w:t>
      </w:r>
      <w:r w:rsidRPr="00D74441">
        <w:t xml:space="preserve"> není orgánem MP, ale administrativní jednotkou MP. Tvoří ji vedoucí pracovník MP a zaměstnanci, kteří odpovídají za činnosti, které vyplývají z jejich pracovní náplně. Za chod kanceláře MP je odpovědný Vedoucí zaměstnanec pro realizaci SCLLD. Pracovní náplň zaměstnance a vedoucího kanceláře je součástí pracovní smlouvy. </w:t>
      </w:r>
      <w:r w:rsidR="006E2E66" w:rsidRPr="00D74441">
        <w:rPr>
          <w:rFonts w:eastAsia="Calibri"/>
          <w:color w:val="000000"/>
        </w:rPr>
        <w:t xml:space="preserve">V čele </w:t>
      </w:r>
      <w:r w:rsidR="00EB5D71" w:rsidRPr="00D74441">
        <w:rPr>
          <w:rFonts w:eastAsia="Calibri"/>
          <w:color w:val="000000"/>
        </w:rPr>
        <w:t>K</w:t>
      </w:r>
      <w:r w:rsidR="006E2E66" w:rsidRPr="00D74441">
        <w:rPr>
          <w:rFonts w:eastAsia="Calibri"/>
          <w:color w:val="000000"/>
        </w:rPr>
        <w:t xml:space="preserve">anceláře </w:t>
      </w:r>
      <w:r w:rsidR="004B743F">
        <w:rPr>
          <w:rFonts w:eastAsia="Calibri"/>
          <w:color w:val="000000"/>
        </w:rPr>
        <w:t>M</w:t>
      </w:r>
      <w:r w:rsidR="006E2E66" w:rsidRPr="00D74441">
        <w:rPr>
          <w:rFonts w:eastAsia="Calibri"/>
          <w:color w:val="000000"/>
        </w:rPr>
        <w:t>ístního partnerství</w:t>
      </w:r>
      <w:r>
        <w:rPr>
          <w:rFonts w:eastAsia="Calibri"/>
          <w:color w:val="000000"/>
        </w:rPr>
        <w:t xml:space="preserve"> (</w:t>
      </w:r>
      <w:r w:rsidR="00EB5D71" w:rsidRPr="00D74441">
        <w:rPr>
          <w:rFonts w:eastAsia="Calibri"/>
          <w:color w:val="000000"/>
        </w:rPr>
        <w:t>KMP)</w:t>
      </w:r>
      <w:r w:rsidR="006E2E66" w:rsidRPr="00D74441">
        <w:rPr>
          <w:rFonts w:eastAsia="Calibri"/>
          <w:color w:val="000000"/>
        </w:rPr>
        <w:t xml:space="preserve"> je </w:t>
      </w:r>
      <w:r w:rsidR="00D24642" w:rsidRPr="00D74441">
        <w:rPr>
          <w:rFonts w:eastAsia="Calibri"/>
          <w:color w:val="000000"/>
        </w:rPr>
        <w:t>V</w:t>
      </w:r>
      <w:r w:rsidR="006E2E66" w:rsidRPr="00D74441">
        <w:rPr>
          <w:rFonts w:eastAsia="Calibri"/>
          <w:color w:val="000000"/>
        </w:rPr>
        <w:t xml:space="preserve">edoucí zaměstnanec pro realizaci Strategie komunitně vedeného místního rozvoje (SCLLD). </w:t>
      </w:r>
      <w:r w:rsidR="00D24642" w:rsidRPr="00D74441">
        <w:rPr>
          <w:rFonts w:eastAsia="Calibri"/>
          <w:color w:val="000000"/>
        </w:rPr>
        <w:t>KMP</w:t>
      </w:r>
      <w:r w:rsidR="006E2E66" w:rsidRPr="00D74441">
        <w:rPr>
          <w:rFonts w:eastAsia="Calibri"/>
          <w:color w:val="000000"/>
        </w:rPr>
        <w:t xml:space="preserve"> provádí všechny administrativní úkony nezbytné pro realizaci SCLLD. Společnost a místní partnerství má zřízeny internetové stránky, na nichž jsou prezentovány především zřizovací dokumenty Společnosti, seznam partnerů MP a seznam členů orgánů, adresa sídla a kanceláře, konzultační hodiny a kontaktní osoby, mapa územní působnosti MP (Regionu) a výroční zprávy.</w:t>
      </w:r>
    </w:p>
    <w:p w14:paraId="2C4B679A" w14:textId="10D77EC1" w:rsidR="00B53324" w:rsidRPr="00D74441" w:rsidRDefault="00424652" w:rsidP="007903AD">
      <w:pPr>
        <w:pStyle w:val="Nadpis3"/>
        <w:framePr w:wrap="notBeside"/>
      </w:pPr>
      <w:bookmarkStart w:id="18" w:name="_Toc167244063"/>
      <w:r>
        <w:lastRenderedPageBreak/>
        <w:t xml:space="preserve">3.1.6 </w:t>
      </w:r>
      <w:r w:rsidR="00D24642" w:rsidRPr="00D74441">
        <w:t>Vedoucí zaměstnanec pro realizaci SCLLD</w:t>
      </w:r>
      <w:r w:rsidR="009719A7" w:rsidRPr="00D74441">
        <w:t xml:space="preserve"> (</w:t>
      </w:r>
      <w:r w:rsidR="00D24642" w:rsidRPr="00D74441">
        <w:t>vedoucí KMP</w:t>
      </w:r>
      <w:r w:rsidR="009719A7" w:rsidRPr="00D74441">
        <w:t>)</w:t>
      </w:r>
      <w:bookmarkEnd w:id="18"/>
    </w:p>
    <w:p w14:paraId="63D25A95" w14:textId="77777777" w:rsidR="00B53324" w:rsidRPr="00D74441" w:rsidRDefault="00B53324" w:rsidP="007903AD">
      <w:pPr>
        <w:autoSpaceDE w:val="0"/>
        <w:autoSpaceDN w:val="0"/>
        <w:adjustRightInd w:val="0"/>
        <w:spacing w:after="0"/>
        <w:ind w:left="709"/>
        <w:jc w:val="both"/>
        <w:rPr>
          <w:rFonts w:eastAsia="Calibri"/>
          <w:color w:val="000000"/>
        </w:rPr>
      </w:pPr>
      <w:r w:rsidRPr="00D74441">
        <w:rPr>
          <w:rFonts w:eastAsia="Calibri"/>
          <w:color w:val="000000"/>
        </w:rPr>
        <w:t>Kompetence:</w:t>
      </w:r>
    </w:p>
    <w:p w14:paraId="17E9E597" w14:textId="2CE44C14" w:rsidR="00B53324" w:rsidRPr="00D74441" w:rsidRDefault="00B53324" w:rsidP="007903AD">
      <w:pPr>
        <w:pStyle w:val="Odstavecseseznamem"/>
        <w:numPr>
          <w:ilvl w:val="0"/>
          <w:numId w:val="3"/>
        </w:numPr>
        <w:autoSpaceDE w:val="0"/>
        <w:autoSpaceDN w:val="0"/>
        <w:adjustRightInd w:val="0"/>
        <w:spacing w:after="0"/>
        <w:ind w:left="993" w:hanging="284"/>
        <w:jc w:val="both"/>
        <w:rPr>
          <w:rFonts w:eastAsia="Calibri"/>
          <w:color w:val="000000"/>
        </w:rPr>
      </w:pPr>
      <w:r w:rsidRPr="00D74441">
        <w:rPr>
          <w:rFonts w:eastAsia="Calibri"/>
          <w:color w:val="000000"/>
        </w:rPr>
        <w:t>pravomoci a odpovědnost vztahující se ke Strategii komunitně vedeného místního rozvoje (SCLLD)</w:t>
      </w:r>
      <w:r w:rsidR="004B743F">
        <w:rPr>
          <w:rFonts w:eastAsia="Calibri"/>
          <w:color w:val="000000"/>
        </w:rPr>
        <w:t>;</w:t>
      </w:r>
    </w:p>
    <w:p w14:paraId="03199512" w14:textId="1F8B35C6" w:rsidR="00765B4D" w:rsidRPr="00D74441" w:rsidRDefault="00765B4D" w:rsidP="007903AD">
      <w:pPr>
        <w:pStyle w:val="Odstavecseseznamem"/>
        <w:numPr>
          <w:ilvl w:val="0"/>
          <w:numId w:val="3"/>
        </w:numPr>
        <w:autoSpaceDE w:val="0"/>
        <w:autoSpaceDN w:val="0"/>
        <w:adjustRightInd w:val="0"/>
        <w:spacing w:after="0"/>
        <w:ind w:left="993" w:hanging="284"/>
        <w:jc w:val="both"/>
        <w:rPr>
          <w:rFonts w:eastAsia="Calibri"/>
          <w:color w:val="000000"/>
        </w:rPr>
      </w:pPr>
      <w:r w:rsidRPr="00D74441">
        <w:rPr>
          <w:rFonts w:eastAsia="Calibri"/>
          <w:color w:val="000000"/>
        </w:rPr>
        <w:t>ř</w:t>
      </w:r>
      <w:r w:rsidR="00B53324" w:rsidRPr="00D74441">
        <w:rPr>
          <w:rFonts w:eastAsia="Calibri"/>
          <w:color w:val="000000"/>
        </w:rPr>
        <w:t>ídí chod kanceláře a je v pracovně právním vztahu ke Společnosti</w:t>
      </w:r>
      <w:r w:rsidR="004B743F">
        <w:rPr>
          <w:rFonts w:eastAsia="Calibri"/>
          <w:color w:val="000000"/>
        </w:rPr>
        <w:t>;</w:t>
      </w:r>
    </w:p>
    <w:p w14:paraId="07788465" w14:textId="27546850" w:rsidR="00765B4D" w:rsidRPr="00D74441" w:rsidRDefault="00B53324" w:rsidP="007903AD">
      <w:pPr>
        <w:pStyle w:val="Odstavecseseznamem"/>
        <w:numPr>
          <w:ilvl w:val="0"/>
          <w:numId w:val="3"/>
        </w:numPr>
        <w:autoSpaceDE w:val="0"/>
        <w:autoSpaceDN w:val="0"/>
        <w:adjustRightInd w:val="0"/>
        <w:spacing w:after="0"/>
        <w:ind w:left="993" w:hanging="284"/>
        <w:jc w:val="both"/>
        <w:rPr>
          <w:rFonts w:eastAsia="Calibri"/>
          <w:color w:val="000000"/>
        </w:rPr>
      </w:pPr>
      <w:r w:rsidRPr="00D74441">
        <w:rPr>
          <w:rFonts w:eastAsia="Calibri"/>
          <w:color w:val="000000"/>
        </w:rPr>
        <w:t>zajišťuje soulad všech činností Místního partnerství, dokumentů Místního partnerství s pravidly jednotlivých programů</w:t>
      </w:r>
      <w:r w:rsidR="004B743F">
        <w:rPr>
          <w:rFonts w:eastAsia="Calibri"/>
          <w:color w:val="000000"/>
        </w:rPr>
        <w:t>;</w:t>
      </w:r>
    </w:p>
    <w:p w14:paraId="6B801FD5" w14:textId="4B29D9DE" w:rsidR="00C7652D" w:rsidRPr="00672AC5" w:rsidRDefault="00B53324" w:rsidP="007903AD">
      <w:pPr>
        <w:pStyle w:val="Odstavecseseznamem"/>
        <w:numPr>
          <w:ilvl w:val="0"/>
          <w:numId w:val="3"/>
        </w:numPr>
        <w:autoSpaceDE w:val="0"/>
        <w:autoSpaceDN w:val="0"/>
        <w:adjustRightInd w:val="0"/>
        <w:spacing w:after="0"/>
        <w:ind w:left="993" w:hanging="284"/>
        <w:jc w:val="both"/>
        <w:rPr>
          <w:rFonts w:eastAsia="Calibri"/>
          <w:color w:val="000000"/>
        </w:rPr>
      </w:pPr>
      <w:r w:rsidRPr="00D74441">
        <w:rPr>
          <w:rFonts w:eastAsia="Calibri"/>
          <w:color w:val="000000"/>
        </w:rPr>
        <w:t>je nadřízenou osobou ostatním zaměstnancům realizujícím SCLLD</w:t>
      </w:r>
      <w:r w:rsidR="004B743F">
        <w:rPr>
          <w:rFonts w:eastAsia="Calibri"/>
          <w:color w:val="000000"/>
        </w:rPr>
        <w:t>.</w:t>
      </w:r>
    </w:p>
    <w:p w14:paraId="2D5223DE" w14:textId="1C054828" w:rsidR="00C7652D" w:rsidRPr="00D74441" w:rsidRDefault="00424652" w:rsidP="007903AD">
      <w:pPr>
        <w:pStyle w:val="Nadpis3"/>
        <w:framePr w:wrap="notBeside"/>
      </w:pPr>
      <w:bookmarkStart w:id="19" w:name="_Toc167244064"/>
      <w:r>
        <w:t xml:space="preserve">3.1.7 </w:t>
      </w:r>
      <w:r w:rsidR="00021DC2">
        <w:t>Projektový manažer</w:t>
      </w:r>
      <w:r w:rsidR="00597B60" w:rsidRPr="00D74441">
        <w:t xml:space="preserve"> (PR </w:t>
      </w:r>
      <w:r w:rsidR="008265C8">
        <w:t>OP TAK</w:t>
      </w:r>
      <w:r w:rsidR="00597B60" w:rsidRPr="00D74441">
        <w:t>)</w:t>
      </w:r>
      <w:bookmarkEnd w:id="19"/>
    </w:p>
    <w:p w14:paraId="4336CE4B" w14:textId="77777777" w:rsidR="00B53324" w:rsidRPr="00D74441" w:rsidRDefault="00B53324" w:rsidP="007903AD">
      <w:pPr>
        <w:autoSpaceDE w:val="0"/>
        <w:autoSpaceDN w:val="0"/>
        <w:adjustRightInd w:val="0"/>
        <w:spacing w:after="0"/>
        <w:ind w:left="709"/>
        <w:jc w:val="both"/>
        <w:rPr>
          <w:rFonts w:eastAsia="Calibri"/>
          <w:color w:val="000000"/>
        </w:rPr>
      </w:pPr>
      <w:r w:rsidRPr="00D74441">
        <w:rPr>
          <w:rFonts w:eastAsia="Calibri"/>
          <w:color w:val="000000"/>
        </w:rPr>
        <w:t xml:space="preserve">Kompetence: </w:t>
      </w:r>
    </w:p>
    <w:p w14:paraId="2894FA80" w14:textId="3D69BDE3" w:rsidR="00765B4D" w:rsidRPr="009A0F74" w:rsidRDefault="00B53324" w:rsidP="007903AD">
      <w:pPr>
        <w:pStyle w:val="Odstavecseseznamem"/>
        <w:numPr>
          <w:ilvl w:val="0"/>
          <w:numId w:val="4"/>
        </w:numPr>
        <w:autoSpaceDE w:val="0"/>
        <w:autoSpaceDN w:val="0"/>
        <w:adjustRightInd w:val="0"/>
        <w:spacing w:after="0"/>
        <w:ind w:left="993" w:hanging="284"/>
        <w:jc w:val="both"/>
        <w:rPr>
          <w:rFonts w:eastAsia="Calibri"/>
        </w:rPr>
      </w:pPr>
      <w:r w:rsidRPr="009A0F74">
        <w:rPr>
          <w:rFonts w:eastAsia="Calibri"/>
        </w:rPr>
        <w:t>podílí se na realizaci a řízení programového rámce</w:t>
      </w:r>
      <w:r w:rsidR="004B743F">
        <w:rPr>
          <w:rFonts w:eastAsia="Calibri"/>
        </w:rPr>
        <w:t>;</w:t>
      </w:r>
    </w:p>
    <w:p w14:paraId="765ABF83" w14:textId="6F23EAEE" w:rsidR="00765B4D" w:rsidRPr="009A0F74" w:rsidRDefault="00B53324" w:rsidP="007903AD">
      <w:pPr>
        <w:pStyle w:val="Odstavecseseznamem"/>
        <w:numPr>
          <w:ilvl w:val="0"/>
          <w:numId w:val="4"/>
        </w:numPr>
        <w:autoSpaceDE w:val="0"/>
        <w:autoSpaceDN w:val="0"/>
        <w:adjustRightInd w:val="0"/>
        <w:spacing w:after="0"/>
        <w:ind w:left="993" w:hanging="284"/>
        <w:jc w:val="both"/>
        <w:rPr>
          <w:rFonts w:eastAsia="Calibri"/>
        </w:rPr>
      </w:pPr>
      <w:r w:rsidRPr="009A0F74">
        <w:rPr>
          <w:rFonts w:eastAsia="Calibri"/>
        </w:rPr>
        <w:t>konzultuje přípravu a realizaci projektů žadatelů</w:t>
      </w:r>
      <w:r w:rsidR="004B743F">
        <w:rPr>
          <w:rFonts w:eastAsia="Calibri"/>
        </w:rPr>
        <w:t>;</w:t>
      </w:r>
    </w:p>
    <w:p w14:paraId="1271FB94" w14:textId="79F09716" w:rsidR="00765B4D" w:rsidRPr="009A0F74" w:rsidRDefault="00B53324" w:rsidP="007903AD">
      <w:pPr>
        <w:pStyle w:val="Odstavecseseznamem"/>
        <w:numPr>
          <w:ilvl w:val="0"/>
          <w:numId w:val="4"/>
        </w:numPr>
        <w:autoSpaceDE w:val="0"/>
        <w:autoSpaceDN w:val="0"/>
        <w:adjustRightInd w:val="0"/>
        <w:spacing w:after="0"/>
        <w:ind w:left="993" w:hanging="284"/>
        <w:jc w:val="both"/>
        <w:rPr>
          <w:rFonts w:eastAsia="Calibri"/>
        </w:rPr>
      </w:pPr>
      <w:r w:rsidRPr="009A0F74">
        <w:rPr>
          <w:rFonts w:eastAsia="Calibri"/>
        </w:rPr>
        <w:t>organizuje pořádání seminářů, školení a vzdělávacích akcí</w:t>
      </w:r>
      <w:r w:rsidR="004B743F">
        <w:rPr>
          <w:rFonts w:eastAsia="Calibri"/>
        </w:rPr>
        <w:t>;</w:t>
      </w:r>
    </w:p>
    <w:p w14:paraId="27CC62A0" w14:textId="3E2E9CC3" w:rsidR="00B53324" w:rsidRPr="009A0F74" w:rsidRDefault="00B53324" w:rsidP="007903AD">
      <w:pPr>
        <w:pStyle w:val="Odstavecseseznamem"/>
        <w:numPr>
          <w:ilvl w:val="0"/>
          <w:numId w:val="4"/>
        </w:numPr>
        <w:autoSpaceDE w:val="0"/>
        <w:autoSpaceDN w:val="0"/>
        <w:adjustRightInd w:val="0"/>
        <w:spacing w:after="0"/>
        <w:ind w:left="993" w:hanging="284"/>
        <w:jc w:val="both"/>
        <w:rPr>
          <w:rFonts w:eastAsia="Calibri"/>
        </w:rPr>
      </w:pPr>
      <w:r w:rsidRPr="009A0F74">
        <w:rPr>
          <w:rFonts w:eastAsia="Calibri"/>
        </w:rPr>
        <w:t>připravuje podklady k</w:t>
      </w:r>
      <w:r w:rsidR="009A0F74" w:rsidRPr="009A0F74">
        <w:rPr>
          <w:rFonts w:eastAsia="Calibri"/>
        </w:rPr>
        <w:t> </w:t>
      </w:r>
      <w:r w:rsidRPr="009A0F74">
        <w:rPr>
          <w:rFonts w:eastAsia="Calibri"/>
        </w:rPr>
        <w:t>vyhlašování</w:t>
      </w:r>
      <w:r w:rsidR="009A0F74" w:rsidRPr="009A0F74">
        <w:rPr>
          <w:rFonts w:eastAsia="Calibri"/>
        </w:rPr>
        <w:t xml:space="preserve"> a hodnocení</w:t>
      </w:r>
      <w:r w:rsidRPr="009A0F74">
        <w:rPr>
          <w:rFonts w:eastAsia="Calibri"/>
        </w:rPr>
        <w:t xml:space="preserve"> výzev </w:t>
      </w:r>
      <w:r w:rsidR="008265C8">
        <w:rPr>
          <w:rFonts w:eastAsia="Calibri"/>
        </w:rPr>
        <w:t>OP TAK</w:t>
      </w:r>
      <w:r w:rsidR="004B743F">
        <w:rPr>
          <w:rFonts w:eastAsia="Calibri"/>
        </w:rPr>
        <w:t>.</w:t>
      </w:r>
    </w:p>
    <w:p w14:paraId="66F06B0A" w14:textId="77777777" w:rsidR="004E1161" w:rsidRPr="00D74441" w:rsidRDefault="004E1161" w:rsidP="007903AD">
      <w:pPr>
        <w:jc w:val="both"/>
        <w:rPr>
          <w:color w:val="000000"/>
          <w:sz w:val="23"/>
          <w:szCs w:val="23"/>
          <w:u w:val="single"/>
          <w:lang w:eastAsia="cs-CZ"/>
        </w:rPr>
      </w:pPr>
    </w:p>
    <w:p w14:paraId="30475373" w14:textId="77777777" w:rsidR="006E2E66" w:rsidRPr="00E07F97" w:rsidRDefault="00B51F56" w:rsidP="0014799B">
      <w:pPr>
        <w:autoSpaceDE w:val="0"/>
        <w:autoSpaceDN w:val="0"/>
        <w:adjustRightInd w:val="0"/>
        <w:spacing w:after="0"/>
        <w:jc w:val="both"/>
        <w:rPr>
          <w:color w:val="000000"/>
          <w:u w:val="single"/>
          <w:lang w:eastAsia="cs-CZ"/>
        </w:rPr>
      </w:pPr>
      <w:r w:rsidRPr="00E07F97">
        <w:rPr>
          <w:color w:val="000000"/>
          <w:u w:val="single"/>
          <w:lang w:eastAsia="cs-CZ"/>
        </w:rPr>
        <w:t>Zastupitelnost pracovních pozic v případě střetu zájmu nebo nepřítomnosti je zajištěna:</w:t>
      </w:r>
    </w:p>
    <w:p w14:paraId="3B591D12" w14:textId="11C216A5" w:rsidR="00765B4D" w:rsidRPr="00E07F97" w:rsidRDefault="00DD6466" w:rsidP="007903AD">
      <w:pPr>
        <w:pStyle w:val="Odstavecseseznamem"/>
        <w:numPr>
          <w:ilvl w:val="0"/>
          <w:numId w:val="5"/>
        </w:numPr>
        <w:autoSpaceDE w:val="0"/>
        <w:autoSpaceDN w:val="0"/>
        <w:adjustRightInd w:val="0"/>
        <w:spacing w:after="0" w:line="256" w:lineRule="auto"/>
        <w:ind w:left="993" w:hanging="284"/>
        <w:jc w:val="both"/>
        <w:rPr>
          <w:color w:val="000000"/>
          <w:lang w:eastAsia="cs-CZ"/>
        </w:rPr>
      </w:pPr>
      <w:r w:rsidRPr="00E07F97">
        <w:rPr>
          <w:color w:val="000000"/>
          <w:lang w:eastAsia="cs-CZ"/>
        </w:rPr>
        <w:t xml:space="preserve">Vedoucí zaměstnanec pro realizaci SCLLD (Vedoucí KMP) je </w:t>
      </w:r>
      <w:r w:rsidRPr="00E07F97">
        <w:rPr>
          <w:lang w:eastAsia="cs-CZ"/>
        </w:rPr>
        <w:t>zastoupen kterýmkoli z </w:t>
      </w:r>
      <w:r w:rsidR="00E07F97">
        <w:rPr>
          <w:lang w:eastAsia="cs-CZ"/>
        </w:rPr>
        <w:t>zaměstnanců</w:t>
      </w:r>
      <w:r w:rsidR="00E07F97" w:rsidRPr="00E07F97">
        <w:rPr>
          <w:lang w:eastAsia="cs-CZ"/>
        </w:rPr>
        <w:t xml:space="preserve"> </w:t>
      </w:r>
      <w:r w:rsidRPr="00E07F97">
        <w:rPr>
          <w:lang w:eastAsia="cs-CZ"/>
        </w:rPr>
        <w:t>KMP (</w:t>
      </w:r>
      <w:r w:rsidR="004B743F">
        <w:rPr>
          <w:lang w:eastAsia="cs-CZ"/>
        </w:rPr>
        <w:t xml:space="preserve">projektových </w:t>
      </w:r>
      <w:r w:rsidRPr="00E07F97">
        <w:rPr>
          <w:lang w:eastAsia="cs-CZ"/>
        </w:rPr>
        <w:t>manažerů)</w:t>
      </w:r>
      <w:r w:rsidR="00C31C4D" w:rsidRPr="00E07F97">
        <w:rPr>
          <w:lang w:eastAsia="cs-CZ"/>
        </w:rPr>
        <w:t>;</w:t>
      </w:r>
    </w:p>
    <w:p w14:paraId="64BD2184" w14:textId="0624AD4C" w:rsidR="00DD6466" w:rsidRPr="00E07F97" w:rsidRDefault="009A0F74" w:rsidP="007903AD">
      <w:pPr>
        <w:pStyle w:val="Odstavecseseznamem"/>
        <w:numPr>
          <w:ilvl w:val="0"/>
          <w:numId w:val="5"/>
        </w:numPr>
        <w:autoSpaceDE w:val="0"/>
        <w:autoSpaceDN w:val="0"/>
        <w:adjustRightInd w:val="0"/>
        <w:spacing w:after="0" w:line="256" w:lineRule="auto"/>
        <w:ind w:left="993" w:hanging="284"/>
        <w:jc w:val="both"/>
        <w:rPr>
          <w:color w:val="000000"/>
          <w:lang w:eastAsia="cs-CZ"/>
        </w:rPr>
      </w:pPr>
      <w:r w:rsidRPr="00E07F97">
        <w:rPr>
          <w:color w:val="000000"/>
          <w:lang w:eastAsia="cs-CZ"/>
        </w:rPr>
        <w:t>Projektový m</w:t>
      </w:r>
      <w:r w:rsidR="00DD6466" w:rsidRPr="00E07F97">
        <w:rPr>
          <w:color w:val="000000"/>
          <w:lang w:eastAsia="cs-CZ"/>
        </w:rPr>
        <w:t>anažer</w:t>
      </w:r>
      <w:r w:rsidR="00C31C4D" w:rsidRPr="00E07F97">
        <w:rPr>
          <w:color w:val="000000"/>
          <w:lang w:eastAsia="cs-CZ"/>
        </w:rPr>
        <w:t xml:space="preserve"> </w:t>
      </w:r>
      <w:r w:rsidR="00DD6466" w:rsidRPr="00E07F97">
        <w:rPr>
          <w:lang w:eastAsia="cs-CZ"/>
        </w:rPr>
        <w:t xml:space="preserve">je zastoupen kterýmkoli z pracovníků KMP, tato pozice je zajištěna dvěma pracovníky, kteří jsou vzájemně zastupitelní. </w:t>
      </w:r>
    </w:p>
    <w:p w14:paraId="46BBA6F6" w14:textId="77777777" w:rsidR="008B7E16" w:rsidRPr="00E07F97" w:rsidRDefault="008B7E16" w:rsidP="007903AD">
      <w:pPr>
        <w:autoSpaceDE w:val="0"/>
        <w:autoSpaceDN w:val="0"/>
        <w:adjustRightInd w:val="0"/>
        <w:spacing w:after="0"/>
        <w:jc w:val="both"/>
        <w:rPr>
          <w:color w:val="000000"/>
          <w:lang w:eastAsia="cs-CZ"/>
        </w:rPr>
      </w:pPr>
    </w:p>
    <w:p w14:paraId="2800F553" w14:textId="77777777" w:rsidR="008B7E16" w:rsidRPr="00E07F97" w:rsidRDefault="008B7E16" w:rsidP="0014799B">
      <w:pPr>
        <w:autoSpaceDE w:val="0"/>
        <w:autoSpaceDN w:val="0"/>
        <w:adjustRightInd w:val="0"/>
        <w:spacing w:after="0"/>
        <w:jc w:val="both"/>
        <w:rPr>
          <w:color w:val="000000"/>
          <w:u w:val="single"/>
          <w:lang w:eastAsia="cs-CZ"/>
        </w:rPr>
      </w:pPr>
      <w:r w:rsidRPr="00E07F97">
        <w:rPr>
          <w:color w:val="000000"/>
          <w:u w:val="single"/>
          <w:lang w:eastAsia="cs-CZ"/>
        </w:rPr>
        <w:t>Využití externích pracovníků</w:t>
      </w:r>
      <w:r w:rsidR="007E57D6" w:rsidRPr="00E07F97">
        <w:rPr>
          <w:color w:val="000000"/>
          <w:u w:val="single"/>
          <w:lang w:eastAsia="cs-CZ"/>
        </w:rPr>
        <w:t>:</w:t>
      </w:r>
    </w:p>
    <w:p w14:paraId="47D02F58" w14:textId="5FA10EDB" w:rsidR="008B7E16" w:rsidRPr="00E07F97" w:rsidRDefault="00E9057B" w:rsidP="0014799B">
      <w:pPr>
        <w:autoSpaceDE w:val="0"/>
        <w:autoSpaceDN w:val="0"/>
        <w:adjustRightInd w:val="0"/>
        <w:spacing w:after="0"/>
        <w:jc w:val="both"/>
        <w:rPr>
          <w:color w:val="000000"/>
          <w:lang w:eastAsia="cs-CZ"/>
        </w:rPr>
      </w:pPr>
      <w:r w:rsidRPr="00E07F97">
        <w:rPr>
          <w:color w:val="000000"/>
          <w:lang w:eastAsia="cs-CZ"/>
        </w:rPr>
        <w:t>M</w:t>
      </w:r>
      <w:r w:rsidR="00C31C4D" w:rsidRPr="00E07F97">
        <w:rPr>
          <w:color w:val="000000"/>
          <w:lang w:eastAsia="cs-CZ"/>
        </w:rPr>
        <w:t xml:space="preserve">P, pro programový rámec </w:t>
      </w:r>
      <w:r w:rsidR="008265C8">
        <w:rPr>
          <w:color w:val="000000"/>
          <w:lang w:eastAsia="cs-CZ"/>
        </w:rPr>
        <w:t>OP TAK</w:t>
      </w:r>
      <w:r w:rsidR="00C31C4D" w:rsidRPr="00E07F97">
        <w:rPr>
          <w:color w:val="000000"/>
          <w:lang w:eastAsia="cs-CZ"/>
        </w:rPr>
        <w:t>,</w:t>
      </w:r>
      <w:r w:rsidRPr="00E07F97">
        <w:rPr>
          <w:color w:val="000000"/>
          <w:lang w:eastAsia="cs-CZ"/>
        </w:rPr>
        <w:t xml:space="preserve"> </w:t>
      </w:r>
      <w:r w:rsidR="00C31C4D" w:rsidRPr="00E07F97">
        <w:rPr>
          <w:color w:val="000000"/>
          <w:lang w:eastAsia="cs-CZ"/>
        </w:rPr>
        <w:t xml:space="preserve">nevyužívá </w:t>
      </w:r>
      <w:r w:rsidRPr="00E07F97">
        <w:rPr>
          <w:color w:val="000000"/>
          <w:lang w:eastAsia="cs-CZ"/>
        </w:rPr>
        <w:t xml:space="preserve">externí experty. </w:t>
      </w:r>
    </w:p>
    <w:p w14:paraId="18B513AB" w14:textId="77777777" w:rsidR="006E2E66" w:rsidRPr="00D74441" w:rsidRDefault="006E2E66" w:rsidP="007903AD">
      <w:pPr>
        <w:ind w:firstLine="708"/>
        <w:jc w:val="both"/>
      </w:pPr>
    </w:p>
    <w:p w14:paraId="75C052A5" w14:textId="77777777" w:rsidR="003B64C4" w:rsidRPr="00D74441" w:rsidRDefault="003B64C4" w:rsidP="007903AD">
      <w:pPr>
        <w:pStyle w:val="Nadpis1"/>
        <w:pBdr>
          <w:top w:val="single" w:sz="4" w:space="1" w:color="CCCC00"/>
          <w:left w:val="single" w:sz="4" w:space="4" w:color="CCCC00"/>
          <w:bottom w:val="single" w:sz="4" w:space="1" w:color="CCCC00"/>
          <w:right w:val="single" w:sz="4" w:space="4" w:color="CCCC00"/>
        </w:pBdr>
        <w:jc w:val="both"/>
      </w:pPr>
      <w:bookmarkStart w:id="20" w:name="_Toc167244065"/>
      <w:r w:rsidRPr="00D74441">
        <w:t>Výzvy M</w:t>
      </w:r>
      <w:r w:rsidR="00A17830" w:rsidRPr="00D74441">
        <w:t>P</w:t>
      </w:r>
      <w:bookmarkEnd w:id="20"/>
    </w:p>
    <w:p w14:paraId="6E2F87BD" w14:textId="77777777" w:rsidR="00EA19DA" w:rsidRPr="00D74441" w:rsidRDefault="00EA19DA" w:rsidP="007903AD">
      <w:pPr>
        <w:autoSpaceDE w:val="0"/>
        <w:autoSpaceDN w:val="0"/>
        <w:adjustRightInd w:val="0"/>
        <w:spacing w:after="0"/>
        <w:jc w:val="both"/>
        <w:rPr>
          <w:color w:val="000000"/>
          <w:lang w:eastAsia="cs-CZ"/>
        </w:rPr>
      </w:pPr>
    </w:p>
    <w:p w14:paraId="0082EB52" w14:textId="72E2D76B" w:rsidR="002A37DF" w:rsidRPr="00E07F97" w:rsidRDefault="002A37DF" w:rsidP="007903AD">
      <w:pPr>
        <w:autoSpaceDE w:val="0"/>
        <w:autoSpaceDN w:val="0"/>
        <w:adjustRightInd w:val="0"/>
        <w:spacing w:after="0" w:line="256" w:lineRule="auto"/>
        <w:jc w:val="both"/>
        <w:rPr>
          <w:lang w:eastAsia="cs-CZ"/>
        </w:rPr>
      </w:pPr>
      <w:r w:rsidRPr="00E07F97">
        <w:rPr>
          <w:lang w:eastAsia="cs-CZ"/>
        </w:rPr>
        <w:t xml:space="preserve">V této kapitole je popsán proces vyhlašování výzev pro příjem projektových záměrů mimo </w:t>
      </w:r>
      <w:r w:rsidR="004B743F">
        <w:rPr>
          <w:lang w:eastAsia="cs-CZ"/>
        </w:rPr>
        <w:t>ISKP</w:t>
      </w:r>
      <w:r w:rsidRPr="00E07F97">
        <w:rPr>
          <w:lang w:eastAsia="cs-CZ"/>
        </w:rPr>
        <w:t>21+.</w:t>
      </w:r>
    </w:p>
    <w:p w14:paraId="196205C2" w14:textId="77777777" w:rsidR="002A37DF" w:rsidRPr="00E07F97" w:rsidRDefault="002A37DF" w:rsidP="007903AD">
      <w:pPr>
        <w:autoSpaceDE w:val="0"/>
        <w:autoSpaceDN w:val="0"/>
        <w:adjustRightInd w:val="0"/>
        <w:spacing w:after="0" w:line="256" w:lineRule="auto"/>
        <w:jc w:val="both"/>
        <w:rPr>
          <w:lang w:eastAsia="cs-CZ"/>
        </w:rPr>
      </w:pPr>
    </w:p>
    <w:p w14:paraId="398A676E" w14:textId="1F4A1234" w:rsidR="002A37DF" w:rsidRPr="00E07F97" w:rsidRDefault="002A37DF" w:rsidP="007903AD">
      <w:pPr>
        <w:autoSpaceDE w:val="0"/>
        <w:autoSpaceDN w:val="0"/>
        <w:adjustRightInd w:val="0"/>
        <w:spacing w:after="0" w:line="256" w:lineRule="auto"/>
        <w:jc w:val="both"/>
        <w:rPr>
          <w:lang w:eastAsia="cs-CZ"/>
        </w:rPr>
      </w:pPr>
      <w:r w:rsidRPr="00E07F97">
        <w:rPr>
          <w:lang w:eastAsia="cs-CZ"/>
        </w:rPr>
        <w:t>Vý</w:t>
      </w:r>
      <w:r w:rsidR="00146352" w:rsidRPr="00E07F97">
        <w:rPr>
          <w:lang w:eastAsia="cs-CZ"/>
        </w:rPr>
        <w:t>zva MP</w:t>
      </w:r>
      <w:r w:rsidRPr="00E07F97">
        <w:rPr>
          <w:lang w:eastAsia="cs-CZ"/>
        </w:rPr>
        <w:t xml:space="preserve"> musí </w:t>
      </w:r>
      <w:r w:rsidR="00017728" w:rsidRPr="00E07F97">
        <w:rPr>
          <w:lang w:eastAsia="cs-CZ"/>
        </w:rPr>
        <w:t>být</w:t>
      </w:r>
      <w:r w:rsidRPr="00E07F97">
        <w:rPr>
          <w:lang w:eastAsia="cs-CZ"/>
        </w:rPr>
        <w:t xml:space="preserve"> v souladu s:</w:t>
      </w:r>
    </w:p>
    <w:p w14:paraId="0DAEBB1C" w14:textId="4C42BAD7" w:rsidR="002A37DF" w:rsidRPr="00E07F97" w:rsidRDefault="002A37DF" w:rsidP="007903AD">
      <w:pPr>
        <w:pStyle w:val="Odstavecseseznamem"/>
        <w:numPr>
          <w:ilvl w:val="0"/>
          <w:numId w:val="5"/>
        </w:numPr>
        <w:autoSpaceDE w:val="0"/>
        <w:autoSpaceDN w:val="0"/>
        <w:adjustRightInd w:val="0"/>
        <w:spacing w:after="0" w:line="256" w:lineRule="auto"/>
        <w:ind w:left="993" w:hanging="284"/>
        <w:jc w:val="both"/>
        <w:rPr>
          <w:lang w:eastAsia="cs-CZ"/>
        </w:rPr>
      </w:pPr>
      <w:r w:rsidRPr="00E07F97">
        <w:rPr>
          <w:lang w:eastAsia="cs-CZ"/>
        </w:rPr>
        <w:t xml:space="preserve">Výzvou Řídícího orgánu </w:t>
      </w:r>
      <w:r w:rsidR="00DF2A35">
        <w:rPr>
          <w:lang w:eastAsia="cs-CZ"/>
        </w:rPr>
        <w:t>OP TAK</w:t>
      </w:r>
      <w:r w:rsidRPr="00E07F97">
        <w:rPr>
          <w:lang w:eastAsia="cs-CZ"/>
        </w:rPr>
        <w:t xml:space="preserve"> (ŘO </w:t>
      </w:r>
      <w:r w:rsidR="008265C8">
        <w:rPr>
          <w:lang w:eastAsia="cs-CZ"/>
        </w:rPr>
        <w:t>OP TAK</w:t>
      </w:r>
      <w:r w:rsidRPr="00E07F97">
        <w:rPr>
          <w:lang w:eastAsia="cs-CZ"/>
        </w:rPr>
        <w:t>)</w:t>
      </w:r>
    </w:p>
    <w:p w14:paraId="034CDF71" w14:textId="594FF0B6" w:rsidR="002A37DF" w:rsidRPr="00E07F97" w:rsidRDefault="002A37DF" w:rsidP="007903AD">
      <w:pPr>
        <w:pStyle w:val="Odstavecseseznamem"/>
        <w:numPr>
          <w:ilvl w:val="0"/>
          <w:numId w:val="5"/>
        </w:numPr>
        <w:autoSpaceDE w:val="0"/>
        <w:autoSpaceDN w:val="0"/>
        <w:adjustRightInd w:val="0"/>
        <w:spacing w:after="0" w:line="256" w:lineRule="auto"/>
        <w:ind w:left="993" w:hanging="284"/>
        <w:jc w:val="both"/>
        <w:rPr>
          <w:lang w:eastAsia="cs-CZ"/>
        </w:rPr>
      </w:pPr>
      <w:r w:rsidRPr="00E07F97">
        <w:rPr>
          <w:lang w:eastAsia="cs-CZ"/>
        </w:rPr>
        <w:t xml:space="preserve">Programovým dokumentem </w:t>
      </w:r>
      <w:r w:rsidR="008265C8">
        <w:rPr>
          <w:lang w:eastAsia="cs-CZ"/>
        </w:rPr>
        <w:t>OP TAK</w:t>
      </w:r>
    </w:p>
    <w:p w14:paraId="3724A35B" w14:textId="4CD0B55E" w:rsidR="002A37DF" w:rsidRPr="00E07F97" w:rsidRDefault="00146352" w:rsidP="007903AD">
      <w:pPr>
        <w:pStyle w:val="Odstavecseseznamem"/>
        <w:numPr>
          <w:ilvl w:val="0"/>
          <w:numId w:val="5"/>
        </w:numPr>
        <w:autoSpaceDE w:val="0"/>
        <w:autoSpaceDN w:val="0"/>
        <w:adjustRightInd w:val="0"/>
        <w:spacing w:after="0" w:line="256" w:lineRule="auto"/>
        <w:ind w:left="993" w:hanging="284"/>
        <w:jc w:val="both"/>
        <w:rPr>
          <w:lang w:eastAsia="cs-CZ"/>
        </w:rPr>
      </w:pPr>
      <w:r w:rsidRPr="00E07F97">
        <w:rPr>
          <w:lang w:eastAsia="cs-CZ"/>
        </w:rPr>
        <w:t>Strategií</w:t>
      </w:r>
      <w:r w:rsidR="002A37DF" w:rsidRPr="00E07F97">
        <w:rPr>
          <w:lang w:eastAsia="cs-CZ"/>
        </w:rPr>
        <w:t xml:space="preserve"> CLLD MAS Karlštejnsko</w:t>
      </w:r>
    </w:p>
    <w:p w14:paraId="3C29001C" w14:textId="77777777" w:rsidR="002A37DF" w:rsidRPr="00E07F97" w:rsidRDefault="002A37DF" w:rsidP="007903AD">
      <w:pPr>
        <w:autoSpaceDE w:val="0"/>
        <w:autoSpaceDN w:val="0"/>
        <w:adjustRightInd w:val="0"/>
        <w:spacing w:after="0" w:line="256" w:lineRule="auto"/>
        <w:jc w:val="both"/>
        <w:rPr>
          <w:lang w:eastAsia="cs-CZ"/>
        </w:rPr>
      </w:pPr>
    </w:p>
    <w:p w14:paraId="6C85F57A" w14:textId="10A370C1" w:rsidR="00A14AED" w:rsidRPr="00E07F97" w:rsidRDefault="002A37DF" w:rsidP="007903AD">
      <w:pPr>
        <w:autoSpaceDE w:val="0"/>
        <w:autoSpaceDN w:val="0"/>
        <w:adjustRightInd w:val="0"/>
        <w:spacing w:after="0" w:line="256" w:lineRule="auto"/>
        <w:jc w:val="both"/>
        <w:rPr>
          <w:lang w:eastAsia="cs-CZ"/>
        </w:rPr>
      </w:pPr>
      <w:r w:rsidRPr="00E07F97">
        <w:rPr>
          <w:lang w:eastAsia="cs-CZ"/>
        </w:rPr>
        <w:t xml:space="preserve">Výzva je kolová a je vyhlašována mimo </w:t>
      </w:r>
      <w:r w:rsidR="00A46EFF">
        <w:rPr>
          <w:lang w:eastAsia="cs-CZ"/>
        </w:rPr>
        <w:t>ISKP</w:t>
      </w:r>
      <w:r w:rsidR="00A46EFF" w:rsidRPr="00E07F97">
        <w:rPr>
          <w:lang w:eastAsia="cs-CZ"/>
        </w:rPr>
        <w:t>21</w:t>
      </w:r>
      <w:r w:rsidRPr="00E07F97">
        <w:rPr>
          <w:lang w:eastAsia="cs-CZ"/>
        </w:rPr>
        <w:t xml:space="preserve">+. Dokumentaci k výzvě zasílá </w:t>
      </w:r>
      <w:r w:rsidR="00146352" w:rsidRPr="00E07F97">
        <w:rPr>
          <w:lang w:eastAsia="cs-CZ"/>
        </w:rPr>
        <w:t>MP</w:t>
      </w:r>
      <w:r w:rsidRPr="00E07F97">
        <w:rPr>
          <w:lang w:eastAsia="cs-CZ"/>
        </w:rPr>
        <w:t xml:space="preserve"> ŘO </w:t>
      </w:r>
      <w:r w:rsidR="008265C8">
        <w:rPr>
          <w:lang w:eastAsia="cs-CZ"/>
        </w:rPr>
        <w:t>OP TAK</w:t>
      </w:r>
      <w:r w:rsidRPr="00E07F97">
        <w:rPr>
          <w:lang w:eastAsia="cs-CZ"/>
        </w:rPr>
        <w:t xml:space="preserve"> </w:t>
      </w:r>
      <w:r w:rsidR="007903AD" w:rsidRPr="00E07F97">
        <w:rPr>
          <w:lang w:eastAsia="cs-CZ"/>
        </w:rPr>
        <w:br/>
      </w:r>
      <w:r w:rsidRPr="00E07F97">
        <w:rPr>
          <w:lang w:eastAsia="cs-CZ"/>
        </w:rPr>
        <w:t>na</w:t>
      </w:r>
      <w:r w:rsidR="007903AD" w:rsidRPr="00E07F97">
        <w:rPr>
          <w:lang w:eastAsia="cs-CZ"/>
        </w:rPr>
        <w:t xml:space="preserve"> </w:t>
      </w:r>
      <w:r w:rsidRPr="00E07F97">
        <w:rPr>
          <w:lang w:eastAsia="cs-CZ"/>
        </w:rPr>
        <w:t>vyžádání.</w:t>
      </w:r>
    </w:p>
    <w:p w14:paraId="5F3D23A8" w14:textId="77777777" w:rsidR="002A37DF" w:rsidRPr="002A37DF" w:rsidRDefault="002A37DF" w:rsidP="007903AD">
      <w:pPr>
        <w:autoSpaceDE w:val="0"/>
        <w:autoSpaceDN w:val="0"/>
        <w:adjustRightInd w:val="0"/>
        <w:spacing w:after="0" w:line="256" w:lineRule="auto"/>
        <w:jc w:val="both"/>
        <w:rPr>
          <w:sz w:val="23"/>
          <w:szCs w:val="23"/>
          <w:lang w:eastAsia="cs-CZ"/>
        </w:rPr>
      </w:pPr>
    </w:p>
    <w:p w14:paraId="6A273EF5" w14:textId="77777777" w:rsidR="00A14AED" w:rsidRPr="00D74441" w:rsidRDefault="00A14AED" w:rsidP="007903AD">
      <w:pPr>
        <w:pStyle w:val="Nadpis2"/>
        <w:ind w:left="709" w:hanging="709"/>
        <w:jc w:val="both"/>
      </w:pPr>
      <w:bookmarkStart w:id="21" w:name="_Harmonogram_výzev_MP"/>
      <w:bookmarkStart w:id="22" w:name="_Toc167244066"/>
      <w:bookmarkEnd w:id="21"/>
      <w:r w:rsidRPr="00D74441">
        <w:t>Harmonogram výzev M</w:t>
      </w:r>
      <w:r w:rsidR="00296AEC" w:rsidRPr="00D74441">
        <w:t>P</w:t>
      </w:r>
      <w:bookmarkEnd w:id="22"/>
    </w:p>
    <w:p w14:paraId="06F3B182" w14:textId="42F706B9" w:rsidR="000E159C" w:rsidRDefault="000E159C" w:rsidP="007903AD">
      <w:pPr>
        <w:jc w:val="both"/>
      </w:pPr>
      <w:r>
        <w:t>Základní informace o plánovaných výzvách MP MAS Karlštejnsko jsou obsaženy v </w:t>
      </w:r>
      <w:r w:rsidRPr="0040195C">
        <w:rPr>
          <w:b/>
        </w:rPr>
        <w:t>Harmonogramu výzev MAS</w:t>
      </w:r>
      <w:r>
        <w:t xml:space="preserve">. MAS zpracovává harmonogram dle vzoru uvedeného </w:t>
      </w:r>
      <w:r w:rsidRPr="00C954ED">
        <w:rPr>
          <w:b/>
          <w:i/>
          <w:color w:val="C00000"/>
        </w:rPr>
        <w:t>v</w:t>
      </w:r>
      <w:r w:rsidR="00146352">
        <w:rPr>
          <w:b/>
          <w:i/>
          <w:color w:val="C00000"/>
        </w:rPr>
        <w:t> </w:t>
      </w:r>
      <w:r w:rsidRPr="00C954ED">
        <w:rPr>
          <w:b/>
          <w:i/>
          <w:color w:val="C00000"/>
        </w:rPr>
        <w:t>příloze</w:t>
      </w:r>
      <w:r w:rsidR="00146352">
        <w:rPr>
          <w:b/>
          <w:i/>
          <w:color w:val="C00000"/>
        </w:rPr>
        <w:t xml:space="preserve"> </w:t>
      </w:r>
      <w:r w:rsidRPr="00C954ED">
        <w:rPr>
          <w:b/>
          <w:i/>
          <w:color w:val="C00000"/>
        </w:rPr>
        <w:fldChar w:fldCharType="begin"/>
      </w:r>
      <w:r w:rsidRPr="00C954ED">
        <w:rPr>
          <w:b/>
          <w:i/>
          <w:color w:val="C00000"/>
        </w:rPr>
        <w:instrText xml:space="preserve"> REF _Ref136334638 \h  \* MERGEFORMAT </w:instrText>
      </w:r>
      <w:r w:rsidRPr="00C954ED">
        <w:rPr>
          <w:b/>
          <w:i/>
          <w:color w:val="C00000"/>
        </w:rPr>
      </w:r>
      <w:r w:rsidRPr="00C954ED">
        <w:rPr>
          <w:b/>
          <w:i/>
          <w:color w:val="C00000"/>
        </w:rPr>
        <w:fldChar w:fldCharType="separate"/>
      </w:r>
      <w:r w:rsidR="000C73F8" w:rsidRPr="000C73F8">
        <w:rPr>
          <w:b/>
          <w:i/>
          <w:color w:val="C00000"/>
        </w:rPr>
        <w:t xml:space="preserve">Příloha č. 2 – Harmonogram výzev MP MAS Karlštejnsko, z.ú. - </w:t>
      </w:r>
      <w:r w:rsidR="000C73F8" w:rsidRPr="000A3528">
        <w:t>ŠABLONA</w:t>
      </w:r>
      <w:r w:rsidRPr="00C954ED">
        <w:rPr>
          <w:b/>
          <w:i/>
          <w:color w:val="C00000"/>
        </w:rPr>
        <w:fldChar w:fldCharType="end"/>
      </w:r>
      <w:r>
        <w:t xml:space="preserve">). </w:t>
      </w:r>
    </w:p>
    <w:p w14:paraId="4DED8165" w14:textId="576EC009" w:rsidR="000E159C" w:rsidRPr="00187FEF" w:rsidRDefault="000E159C" w:rsidP="007903AD">
      <w:pPr>
        <w:jc w:val="both"/>
      </w:pPr>
      <w:r w:rsidRPr="00187FEF">
        <w:lastRenderedPageBreak/>
        <w:t xml:space="preserve">Harmonogram výzev </w:t>
      </w:r>
      <w:r w:rsidR="00146352" w:rsidRPr="00187FEF">
        <w:t>MP</w:t>
      </w:r>
      <w:r w:rsidRPr="00187FEF">
        <w:t xml:space="preserve"> zpracovává Vedoucí zaměstnanec pro realizaci SCLLD, nebo jím určený zaměstnanec KMP, v pravidelných intervalech tak, aby byl harmonogram na daný kalendářní rok vypracován a schválen Správní radou Místního partnerství (SRMP). </w:t>
      </w:r>
    </w:p>
    <w:p w14:paraId="2B89F03C" w14:textId="5AD0AC89" w:rsidR="000E159C" w:rsidRPr="00187FEF" w:rsidRDefault="000E159C" w:rsidP="007903AD">
      <w:pPr>
        <w:jc w:val="both"/>
      </w:pPr>
      <w:r w:rsidRPr="00187FEF">
        <w:t xml:space="preserve">Po zpracování harmonogramu výzev MAS jej Vedoucí zaměstnanec pro realizaci SCLLD, nebo jím určený zaměstnanec KMP, zasílá ke schválení SRMP. Po schválení SRMP jej Vedoucí zaměstnanec </w:t>
      </w:r>
      <w:r w:rsidR="007903AD">
        <w:br/>
      </w:r>
      <w:r w:rsidRPr="00187FEF">
        <w:t xml:space="preserve">pro realizaci SCLLD, nebo jím určený zaměstnanec </w:t>
      </w:r>
      <w:r w:rsidR="00146352" w:rsidRPr="00187FEF">
        <w:t>KMP</w:t>
      </w:r>
      <w:r w:rsidRPr="00187FEF">
        <w:t xml:space="preserve">, zveřejní na </w:t>
      </w:r>
      <w:hyperlink r:id="rId16" w:history="1">
        <w:r w:rsidRPr="00187FEF">
          <w:rPr>
            <w:rStyle w:val="Hypertextovodkaz"/>
            <w:b/>
            <w:color w:val="auto"/>
          </w:rPr>
          <w:t>webových stránkách MAS</w:t>
        </w:r>
      </w:hyperlink>
      <w:r w:rsidRPr="00187FEF">
        <w:t xml:space="preserve">, a to </w:t>
      </w:r>
      <w:r w:rsidRPr="00187FEF">
        <w:rPr>
          <w:b/>
          <w:i/>
        </w:rPr>
        <w:t xml:space="preserve">nejpozději do 5 PD </w:t>
      </w:r>
      <w:r w:rsidRPr="00187FEF">
        <w:t xml:space="preserve">od schválení SRMP, spolu se zápisem z jednání SRMP. </w:t>
      </w:r>
      <w:r w:rsidRPr="00187FEF">
        <w:rPr>
          <w:b/>
        </w:rPr>
        <w:t xml:space="preserve">Po schválení SRMP zasílá Vedoucí zaměstnanec pro realizaci SCLLD, nebo jím určený zaměstnanec KMP, harmonogram výzev MAS, respektive jeho aktualizaci, na ŘO </w:t>
      </w:r>
      <w:r w:rsidR="008265C8">
        <w:rPr>
          <w:b/>
        </w:rPr>
        <w:t>OP TAK</w:t>
      </w:r>
      <w:r w:rsidRPr="00187FEF">
        <w:t xml:space="preserve">. </w:t>
      </w:r>
    </w:p>
    <w:p w14:paraId="65D200E4" w14:textId="1DB9F4FA" w:rsidR="000E159C" w:rsidRDefault="000E159C" w:rsidP="007903AD">
      <w:pPr>
        <w:jc w:val="both"/>
      </w:pPr>
      <w:r>
        <w:t xml:space="preserve">V případě vyhlášení výzvy neplánované v harmonogramu výzev </w:t>
      </w:r>
      <w:r w:rsidR="00146352">
        <w:t>MP</w:t>
      </w:r>
      <w:r>
        <w:t xml:space="preserve"> je harmonogram neprodleně </w:t>
      </w:r>
      <w:r w:rsidR="007903AD">
        <w:br/>
      </w:r>
      <w:r>
        <w:t xml:space="preserve">po jejím schválení SRMP aktualizován. Harmonogram aktualizovaný na základě schválené výzvy </w:t>
      </w:r>
      <w:r w:rsidR="00146352">
        <w:t>MP</w:t>
      </w:r>
      <w:r>
        <w:t xml:space="preserve"> není nutné předkládat ke schválení SRMP. Schválením neplánované výzvy </w:t>
      </w:r>
      <w:r w:rsidR="00146352">
        <w:t>MP</w:t>
      </w:r>
      <w:r>
        <w:t xml:space="preserve"> Správní radou MP</w:t>
      </w:r>
      <w:r w:rsidRPr="00B43B38">
        <w:t xml:space="preserve"> </w:t>
      </w:r>
      <w:r w:rsidR="007903AD">
        <w:br/>
      </w:r>
      <w:r>
        <w:t xml:space="preserve">je automaticky schváleno i doplnění této výzvy do harmonogramu výzev </w:t>
      </w:r>
      <w:r w:rsidR="00146352">
        <w:t>MP</w:t>
      </w:r>
      <w:r>
        <w:t xml:space="preserve">. </w:t>
      </w:r>
    </w:p>
    <w:p w14:paraId="44791587" w14:textId="6BC65D50" w:rsidR="000E159C" w:rsidRDefault="000E159C" w:rsidP="007903AD">
      <w:pPr>
        <w:jc w:val="both"/>
      </w:pPr>
      <w:r>
        <w:t xml:space="preserve">Harmonogram výzev </w:t>
      </w:r>
      <w:r w:rsidR="00146352">
        <w:t>MP</w:t>
      </w:r>
      <w:r>
        <w:t xml:space="preserve"> obsahuje minimálně tyto informace:</w:t>
      </w:r>
    </w:p>
    <w:p w14:paraId="743BA8B1" w14:textId="3441F103" w:rsidR="000E159C" w:rsidRDefault="000E159C" w:rsidP="007903AD">
      <w:pPr>
        <w:numPr>
          <w:ilvl w:val="0"/>
          <w:numId w:val="8"/>
        </w:numPr>
        <w:spacing w:after="0"/>
        <w:jc w:val="both"/>
      </w:pPr>
      <w:r>
        <w:t xml:space="preserve">identifikaci výzvy </w:t>
      </w:r>
      <w:r w:rsidR="00146352">
        <w:t>MP</w:t>
      </w:r>
      <w:r>
        <w:t xml:space="preserve"> – číslo a název výzvy </w:t>
      </w:r>
      <w:r w:rsidR="00146352">
        <w:t>MP</w:t>
      </w:r>
      <w:r w:rsidR="00F20691">
        <w:t>;</w:t>
      </w:r>
      <w:r>
        <w:t xml:space="preserve"> </w:t>
      </w:r>
    </w:p>
    <w:p w14:paraId="2FC38789" w14:textId="16BE1317" w:rsidR="000E159C" w:rsidRDefault="000E159C" w:rsidP="007903AD">
      <w:pPr>
        <w:numPr>
          <w:ilvl w:val="0"/>
          <w:numId w:val="8"/>
        </w:numPr>
        <w:spacing w:after="0"/>
        <w:jc w:val="both"/>
      </w:pPr>
      <w:r>
        <w:t xml:space="preserve">identifikaci nadřazené výzvy ŘO </w:t>
      </w:r>
      <w:r w:rsidR="008265C8">
        <w:t>OP TAK</w:t>
      </w:r>
      <w:r>
        <w:t xml:space="preserve"> – číslo a název nadřazené výzvy ŘO </w:t>
      </w:r>
      <w:r w:rsidR="008265C8">
        <w:t>OP TAK</w:t>
      </w:r>
      <w:r>
        <w:t>;</w:t>
      </w:r>
    </w:p>
    <w:p w14:paraId="7B3368B6" w14:textId="77777777" w:rsidR="000E159C" w:rsidRDefault="000E159C" w:rsidP="007903AD">
      <w:pPr>
        <w:numPr>
          <w:ilvl w:val="0"/>
          <w:numId w:val="8"/>
        </w:numPr>
        <w:spacing w:after="0"/>
        <w:jc w:val="both"/>
      </w:pPr>
      <w:r>
        <w:t>zaměření výzvy – název opatření SCLLD 21-27, podporované aktivity;</w:t>
      </w:r>
    </w:p>
    <w:p w14:paraId="7E44F511" w14:textId="77777777" w:rsidR="000E159C" w:rsidRDefault="000E159C" w:rsidP="007903AD">
      <w:pPr>
        <w:numPr>
          <w:ilvl w:val="0"/>
          <w:numId w:val="8"/>
        </w:numPr>
        <w:spacing w:after="0"/>
        <w:jc w:val="both"/>
      </w:pPr>
      <w:r>
        <w:t xml:space="preserve">nastavení výzvy – plánovaný měsíc a rok vyhlášení výzvy, plánovaný měsíc a rok zahájení příjmu projektových záměrů, plánovaný měsíc a rok ukončení příjmu projektových záměrů, předpokládaný okruh způsobilých žadatelů, celková alokace výzvy; </w:t>
      </w:r>
    </w:p>
    <w:p w14:paraId="367A7D32" w14:textId="77777777" w:rsidR="000E159C" w:rsidRDefault="000E159C" w:rsidP="007903AD">
      <w:pPr>
        <w:numPr>
          <w:ilvl w:val="0"/>
          <w:numId w:val="8"/>
        </w:numPr>
        <w:jc w:val="both"/>
      </w:pPr>
      <w:r>
        <w:t>poznámka.</w:t>
      </w:r>
    </w:p>
    <w:p w14:paraId="22397AA8" w14:textId="77777777" w:rsidR="00F20691" w:rsidRDefault="00F20691" w:rsidP="008265C8">
      <w:pPr>
        <w:ind w:left="720"/>
        <w:jc w:val="both"/>
      </w:pPr>
    </w:p>
    <w:p w14:paraId="064BF6A5" w14:textId="77777777" w:rsidR="00200BEE" w:rsidRPr="00D74441" w:rsidRDefault="003B64C4" w:rsidP="007903AD">
      <w:pPr>
        <w:pStyle w:val="Nadpis2"/>
        <w:ind w:left="709" w:hanging="709"/>
        <w:jc w:val="both"/>
      </w:pPr>
      <w:bookmarkStart w:id="23" w:name="_Příprava_výzvy_MP"/>
      <w:bookmarkStart w:id="24" w:name="_Toc167244067"/>
      <w:bookmarkEnd w:id="23"/>
      <w:r w:rsidRPr="00D74441">
        <w:t>Příprava výzvy M</w:t>
      </w:r>
      <w:r w:rsidR="00B113FD" w:rsidRPr="00D74441">
        <w:t>P</w:t>
      </w:r>
      <w:r w:rsidRPr="00D74441">
        <w:t xml:space="preserve"> a její vyhlašování</w:t>
      </w:r>
      <w:bookmarkEnd w:id="24"/>
    </w:p>
    <w:p w14:paraId="5936D565" w14:textId="267D2BC9" w:rsidR="00EA6DD4" w:rsidRDefault="00EA6DD4" w:rsidP="007903AD">
      <w:pPr>
        <w:jc w:val="both"/>
      </w:pPr>
      <w:r>
        <w:t xml:space="preserve">Výzvu MP může MAS vyhlásit po splnění všech následujících podmínek: </w:t>
      </w:r>
    </w:p>
    <w:p w14:paraId="27A5755C" w14:textId="34D3431C" w:rsidR="00EA6DD4" w:rsidRDefault="00EA6DD4" w:rsidP="007903AD">
      <w:pPr>
        <w:pStyle w:val="Odstavecseseznamem"/>
        <w:numPr>
          <w:ilvl w:val="0"/>
          <w:numId w:val="10"/>
        </w:numPr>
        <w:jc w:val="both"/>
      </w:pPr>
      <w:r>
        <w:t xml:space="preserve">schválení PR </w:t>
      </w:r>
      <w:r w:rsidR="003765A1">
        <w:t>OP TAK</w:t>
      </w:r>
      <w:r>
        <w:t xml:space="preserve"> SCLLD 21-27 ze strany ŘO </w:t>
      </w:r>
      <w:r w:rsidR="003765A1">
        <w:t>OP TAK</w:t>
      </w:r>
      <w:r>
        <w:t xml:space="preserve"> (vydání Akceptačního dopisu), </w:t>
      </w:r>
    </w:p>
    <w:p w14:paraId="119412F5" w14:textId="2A1454C5" w:rsidR="00EA6DD4" w:rsidRDefault="00EA6DD4" w:rsidP="007903AD">
      <w:pPr>
        <w:pStyle w:val="Odstavecseseznamem"/>
        <w:numPr>
          <w:ilvl w:val="0"/>
          <w:numId w:val="10"/>
        </w:numPr>
        <w:jc w:val="both"/>
      </w:pPr>
      <w:r>
        <w:t xml:space="preserve">vypracování a schválení IP </w:t>
      </w:r>
      <w:r w:rsidR="003765A1">
        <w:t>OP TAK</w:t>
      </w:r>
      <w:r>
        <w:t xml:space="preserve"> SCLLD 21-27, </w:t>
      </w:r>
    </w:p>
    <w:p w14:paraId="78A7EDE2" w14:textId="335F0F76" w:rsidR="00EA6DD4" w:rsidRDefault="00EA6DD4" w:rsidP="007903AD">
      <w:pPr>
        <w:pStyle w:val="Odstavecseseznamem"/>
        <w:numPr>
          <w:ilvl w:val="0"/>
          <w:numId w:val="10"/>
        </w:numPr>
        <w:jc w:val="both"/>
      </w:pPr>
      <w:r>
        <w:t xml:space="preserve">vyhlášení nadřazené výzvy ŘO </w:t>
      </w:r>
      <w:r w:rsidR="003765A1">
        <w:t>OP TAK</w:t>
      </w:r>
      <w:r>
        <w:t xml:space="preserve"> a </w:t>
      </w:r>
    </w:p>
    <w:p w14:paraId="5D5DEFBC" w14:textId="2E36A763" w:rsidR="00EA6DD4" w:rsidRPr="00187FEF" w:rsidRDefault="00EA6DD4" w:rsidP="007903AD">
      <w:pPr>
        <w:pStyle w:val="Odstavecseseznamem"/>
        <w:numPr>
          <w:ilvl w:val="0"/>
          <w:numId w:val="10"/>
        </w:numPr>
        <w:jc w:val="both"/>
      </w:pPr>
      <w:r w:rsidRPr="00187FEF">
        <w:t xml:space="preserve">po schválení výzvy </w:t>
      </w:r>
      <w:r w:rsidR="00146352" w:rsidRPr="00187FEF">
        <w:t>MP</w:t>
      </w:r>
      <w:r w:rsidRPr="00187FEF">
        <w:t xml:space="preserve"> (vč. jejích součástí) </w:t>
      </w:r>
      <w:r w:rsidR="00146352" w:rsidRPr="00187FEF">
        <w:t>SRMP</w:t>
      </w:r>
      <w:r w:rsidRPr="00187FEF">
        <w:t xml:space="preserve">. </w:t>
      </w:r>
    </w:p>
    <w:p w14:paraId="77C2EA37" w14:textId="7D134765" w:rsidR="00EA6DD4" w:rsidRPr="00D026B4" w:rsidRDefault="003765A1" w:rsidP="007903AD">
      <w:pPr>
        <w:jc w:val="both"/>
        <w:rPr>
          <w:b/>
        </w:rPr>
      </w:pPr>
      <w:r>
        <w:rPr>
          <w:b/>
        </w:rPr>
        <w:t xml:space="preserve">Nadřazenou výzvou ŘO OP TAK </w:t>
      </w:r>
      <w:r w:rsidR="00EA6DD4" w:rsidRPr="00D026B4">
        <w:rPr>
          <w:b/>
        </w:rPr>
        <w:t xml:space="preserve">jsou stanoveny základní parametry výzvy </w:t>
      </w:r>
      <w:r w:rsidR="00146352">
        <w:rPr>
          <w:b/>
        </w:rPr>
        <w:t>MP</w:t>
      </w:r>
      <w:r w:rsidR="00EA6DD4" w:rsidRPr="00D026B4">
        <w:rPr>
          <w:b/>
        </w:rPr>
        <w:t xml:space="preserve">, z nichž pouze některé může MAS ve výzvě </w:t>
      </w:r>
      <w:r w:rsidR="00535DD4">
        <w:rPr>
          <w:b/>
        </w:rPr>
        <w:t>MP</w:t>
      </w:r>
      <w:r w:rsidR="00EA6DD4" w:rsidRPr="00D026B4">
        <w:rPr>
          <w:b/>
        </w:rPr>
        <w:t xml:space="preserve"> upravit a omezit.</w:t>
      </w:r>
    </w:p>
    <w:p w14:paraId="0BA047E7" w14:textId="3030B22E" w:rsidR="00EA6DD4" w:rsidRDefault="00EA6DD4" w:rsidP="007903AD">
      <w:pPr>
        <w:jc w:val="both"/>
        <w:rPr>
          <w:highlight w:val="yellow"/>
        </w:rPr>
      </w:pPr>
      <w:r>
        <w:t xml:space="preserve">Každá výzva </w:t>
      </w:r>
      <w:r w:rsidR="00146352">
        <w:t>MP</w:t>
      </w:r>
      <w:r>
        <w:t xml:space="preserve"> je kolová, hodnocení jednotlivých projektových záměrů probíhá po uplynutí data ukončení příjmu projektový záměrů stanoveného ve výzvě </w:t>
      </w:r>
      <w:r w:rsidR="00146352">
        <w:t>MP</w:t>
      </w:r>
      <w:r>
        <w:t>.</w:t>
      </w:r>
    </w:p>
    <w:p w14:paraId="1EF32F94" w14:textId="3121B8AC" w:rsidR="00EA6DD4" w:rsidRDefault="00EA6DD4" w:rsidP="007903AD">
      <w:pPr>
        <w:jc w:val="both"/>
      </w:pPr>
      <w:r>
        <w:t xml:space="preserve">Časové podmínky stanovené výzvou </w:t>
      </w:r>
      <w:r w:rsidR="00146352">
        <w:t>MP</w:t>
      </w:r>
      <w:r>
        <w:t xml:space="preserve"> musí respektovat níže uvedené lhůty: </w:t>
      </w:r>
    </w:p>
    <w:p w14:paraId="7274FF41" w14:textId="4C14DABF" w:rsidR="00EA6DD4" w:rsidRDefault="00EA6DD4" w:rsidP="007903AD">
      <w:pPr>
        <w:numPr>
          <w:ilvl w:val="0"/>
          <w:numId w:val="9"/>
        </w:numPr>
        <w:spacing w:after="0"/>
        <w:jc w:val="both"/>
      </w:pPr>
      <w:r>
        <w:t xml:space="preserve">datum ukončení příjmu projektových záměrů může nastat </w:t>
      </w:r>
      <w:r w:rsidRPr="00D026B4">
        <w:rPr>
          <w:b/>
          <w:i/>
        </w:rPr>
        <w:t>nejdříve 25 pracovních dní</w:t>
      </w:r>
      <w:r>
        <w:t xml:space="preserve"> (dále také „PD“) po datu vyhlášení výzvy </w:t>
      </w:r>
      <w:r w:rsidR="00146352">
        <w:t>MP</w:t>
      </w:r>
      <w:r>
        <w:t xml:space="preserve"> (tj</w:t>
      </w:r>
      <w:r w:rsidRPr="00187FEF">
        <w:t xml:space="preserve">. zveřejnění výzvy </w:t>
      </w:r>
      <w:r w:rsidR="00146352" w:rsidRPr="00187FEF">
        <w:t>MP</w:t>
      </w:r>
      <w:r w:rsidRPr="00187FEF">
        <w:t xml:space="preserve"> na </w:t>
      </w:r>
      <w:r w:rsidRPr="00187FEF">
        <w:rPr>
          <w:rStyle w:val="Hypertextovodkaz"/>
          <w:color w:val="auto"/>
          <w:u w:val="none"/>
        </w:rPr>
        <w:t>webu MAS</w:t>
      </w:r>
      <w:r w:rsidRPr="00187FEF">
        <w:t xml:space="preserve">), </w:t>
      </w:r>
    </w:p>
    <w:p w14:paraId="0D714D30" w14:textId="77777777" w:rsidR="00EA6DD4" w:rsidRDefault="00EA6DD4" w:rsidP="007903AD">
      <w:pPr>
        <w:numPr>
          <w:ilvl w:val="0"/>
          <w:numId w:val="9"/>
        </w:numPr>
        <w:spacing w:after="0"/>
        <w:jc w:val="both"/>
      </w:pPr>
      <w:r>
        <w:t xml:space="preserve">datum ukončení příjmu projektových záměrů může nastat </w:t>
      </w:r>
      <w:r w:rsidRPr="00D026B4">
        <w:rPr>
          <w:b/>
          <w:i/>
        </w:rPr>
        <w:t>nejdříve 15 pracovních dní</w:t>
      </w:r>
      <w:r>
        <w:t xml:space="preserve"> po datu zahájení příjmu projektových záměrů, </w:t>
      </w:r>
    </w:p>
    <w:p w14:paraId="4EAAE58E" w14:textId="30468AFC" w:rsidR="00EA6DD4" w:rsidRDefault="00EA6DD4" w:rsidP="007903AD">
      <w:pPr>
        <w:numPr>
          <w:ilvl w:val="0"/>
          <w:numId w:val="9"/>
        </w:numPr>
        <w:jc w:val="both"/>
      </w:pPr>
      <w:r>
        <w:lastRenderedPageBreak/>
        <w:t xml:space="preserve">text výzvy </w:t>
      </w:r>
      <w:r w:rsidR="000E6492">
        <w:t>MP</w:t>
      </w:r>
      <w:r>
        <w:t xml:space="preserve"> (včetně navazující dokumentace) musí být zveřejněn na </w:t>
      </w:r>
      <w:r w:rsidRPr="00E673C9">
        <w:t>webových stránkách MAS</w:t>
      </w:r>
      <w:r>
        <w:t xml:space="preserve"> do konce doby udržitelnosti všech projektů v</w:t>
      </w:r>
      <w:r w:rsidR="00E673C9">
        <w:t> OP TAK</w:t>
      </w:r>
      <w:r>
        <w:t xml:space="preserve"> (podpořených v rámci výzev </w:t>
      </w:r>
      <w:r w:rsidR="000E6492">
        <w:t>MP</w:t>
      </w:r>
      <w:r>
        <w:t xml:space="preserve">) nebo </w:t>
      </w:r>
      <w:r w:rsidR="0092629C">
        <w:br/>
      </w:r>
      <w:r>
        <w:t>do předložení závěrečné zprávy o provádění programu podle toho, co nastane později.</w:t>
      </w:r>
    </w:p>
    <w:p w14:paraId="0D355E7E" w14:textId="7F40596E" w:rsidR="00EA6DD4" w:rsidRDefault="00EA6DD4" w:rsidP="007903AD">
      <w:pPr>
        <w:spacing w:before="240" w:after="240"/>
        <w:jc w:val="both"/>
      </w:pPr>
      <w:r>
        <w:t xml:space="preserve">Text výzvy </w:t>
      </w:r>
      <w:r w:rsidR="000E6492">
        <w:t>MP</w:t>
      </w:r>
      <w:r>
        <w:t xml:space="preserve"> je základním dokumentem obsahujícím informace o podmínkách pro získání podpory. Všechny informace jsou v textu výzvy </w:t>
      </w:r>
      <w:r w:rsidR="000E6492">
        <w:t>MP</w:t>
      </w:r>
      <w:r>
        <w:t xml:space="preserve"> uvedeny v plném rozsahu, případně ve formě základní informace s odkazem na přesné znění v navazujících dokumentech výzvy (min. IP </w:t>
      </w:r>
      <w:r w:rsidR="00E673C9">
        <w:t>OP TAK</w:t>
      </w:r>
      <w:r>
        <w:t xml:space="preserve">, </w:t>
      </w:r>
      <w:r w:rsidRPr="00E673C9">
        <w:t>Obecná pravidla pro žadatele a příjemce</w:t>
      </w:r>
      <w:r>
        <w:t xml:space="preserve"> a </w:t>
      </w:r>
      <w:r w:rsidRPr="00E673C9">
        <w:t xml:space="preserve">Specifická pravidla pro žadatele a příjemce </w:t>
      </w:r>
      <w:r w:rsidR="00E673C9">
        <w:t>OP TAK</w:t>
      </w:r>
      <w:r>
        <w:t xml:space="preserve">). </w:t>
      </w:r>
    </w:p>
    <w:p w14:paraId="5376BC72" w14:textId="332E406D" w:rsidR="00EA6DD4" w:rsidRDefault="00EA6DD4" w:rsidP="007903AD">
      <w:pPr>
        <w:spacing w:before="240" w:after="240"/>
        <w:jc w:val="both"/>
      </w:pPr>
      <w:r>
        <w:t xml:space="preserve">Výzva </w:t>
      </w:r>
      <w:r w:rsidR="000E6492">
        <w:t>MP</w:t>
      </w:r>
      <w:r>
        <w:t xml:space="preserve"> je v souladu s podmínkami </w:t>
      </w:r>
      <w:r w:rsidR="00E673C9">
        <w:t>OP TAK</w:t>
      </w:r>
      <w:r w:rsidRPr="00FD18A7">
        <w:t xml:space="preserve">, </w:t>
      </w:r>
      <w:r>
        <w:t xml:space="preserve">nadřazenou </w:t>
      </w:r>
      <w:r w:rsidRPr="00FD18A7">
        <w:t xml:space="preserve">výzvou ŘO </w:t>
      </w:r>
      <w:r w:rsidR="00E673C9">
        <w:t>OP TAK</w:t>
      </w:r>
      <w:r w:rsidRPr="00FD18A7">
        <w:t xml:space="preserve">  a schválenou SCLLD 21-27, případně další závaznou dokumentací.</w:t>
      </w:r>
      <w:r>
        <w:t xml:space="preserve"> Součástí výzvy </w:t>
      </w:r>
      <w:r w:rsidR="000E6492">
        <w:t>MP</w:t>
      </w:r>
      <w:r>
        <w:t xml:space="preserve"> jsou: </w:t>
      </w:r>
    </w:p>
    <w:p w14:paraId="0D2855DB" w14:textId="77777777" w:rsidR="00EA6DD4" w:rsidRDefault="00EA6DD4" w:rsidP="007903AD">
      <w:pPr>
        <w:pStyle w:val="Odstavecseseznamem"/>
        <w:numPr>
          <w:ilvl w:val="0"/>
          <w:numId w:val="7"/>
        </w:numPr>
        <w:spacing w:before="240" w:after="240"/>
        <w:jc w:val="both"/>
      </w:pPr>
      <w:r>
        <w:t xml:space="preserve">závazný vzor projektového záměru, </w:t>
      </w:r>
    </w:p>
    <w:p w14:paraId="5F72705F" w14:textId="65324E12" w:rsidR="00EA6DD4" w:rsidRDefault="00EA6DD4" w:rsidP="007903AD">
      <w:pPr>
        <w:pStyle w:val="Odstavecseseznamem"/>
        <w:numPr>
          <w:ilvl w:val="0"/>
          <w:numId w:val="7"/>
        </w:numPr>
        <w:spacing w:before="240" w:after="240"/>
        <w:jc w:val="both"/>
      </w:pPr>
      <w:r>
        <w:t xml:space="preserve">seznam příloh projektového záměru, které MAS přebírá z nadřazené výzvy ŘO </w:t>
      </w:r>
      <w:r w:rsidR="00E673C9">
        <w:t>OP TAK</w:t>
      </w:r>
      <w:r>
        <w:t xml:space="preserve">, případně stanovuje vlastní přílohy, </w:t>
      </w:r>
    </w:p>
    <w:p w14:paraId="444DE718" w14:textId="77777777" w:rsidR="00EA6DD4" w:rsidRDefault="00EA6DD4" w:rsidP="007903AD">
      <w:pPr>
        <w:pStyle w:val="Odstavecseseznamem"/>
        <w:numPr>
          <w:ilvl w:val="0"/>
          <w:numId w:val="7"/>
        </w:numPr>
        <w:spacing w:before="240" w:after="240"/>
        <w:jc w:val="both"/>
      </w:pPr>
      <w:r>
        <w:t xml:space="preserve">přílohy: </w:t>
      </w:r>
    </w:p>
    <w:p w14:paraId="7BA763D9" w14:textId="7ADA7748" w:rsidR="00EA6DD4" w:rsidRDefault="00EA6DD4" w:rsidP="007903AD">
      <w:pPr>
        <w:pStyle w:val="Odstavecseseznamem"/>
        <w:numPr>
          <w:ilvl w:val="1"/>
          <w:numId w:val="7"/>
        </w:numPr>
        <w:spacing w:before="240" w:after="240"/>
        <w:jc w:val="both"/>
      </w:pPr>
      <w:r w:rsidRPr="00FD18A7">
        <w:t xml:space="preserve">kritéria, na </w:t>
      </w:r>
      <w:r>
        <w:t xml:space="preserve">jejichž </w:t>
      </w:r>
      <w:r w:rsidRPr="00FD18A7">
        <w:t xml:space="preserve">základě </w:t>
      </w:r>
      <w:r>
        <w:t>provádí MAS</w:t>
      </w:r>
      <w:r w:rsidRPr="00FD18A7">
        <w:t xml:space="preserve"> kontrol</w:t>
      </w:r>
      <w:r>
        <w:t>u formálních náležitostí a přijatelnosti,</w:t>
      </w:r>
    </w:p>
    <w:p w14:paraId="5FAE7DC2" w14:textId="77777777" w:rsidR="00EA6DD4" w:rsidRDefault="00EA6DD4" w:rsidP="007903AD">
      <w:pPr>
        <w:pStyle w:val="Odstavecseseznamem"/>
        <w:numPr>
          <w:ilvl w:val="1"/>
          <w:numId w:val="7"/>
        </w:numPr>
        <w:spacing w:before="240" w:after="240"/>
        <w:jc w:val="both"/>
      </w:pPr>
      <w:r>
        <w:t xml:space="preserve">kritéria, na jejichž základě provádí MAS </w:t>
      </w:r>
      <w:r w:rsidRPr="00FD18A7">
        <w:t>věcné hodnocení a výběr projektových záměrů</w:t>
      </w:r>
      <w:r>
        <w:t xml:space="preserve">, </w:t>
      </w:r>
    </w:p>
    <w:p w14:paraId="441B541E" w14:textId="1489F31A" w:rsidR="00EA6DD4" w:rsidRDefault="00EA6DD4" w:rsidP="007903AD">
      <w:pPr>
        <w:pStyle w:val="Odstavecseseznamem"/>
        <w:numPr>
          <w:ilvl w:val="1"/>
          <w:numId w:val="7"/>
        </w:numPr>
        <w:spacing w:before="240" w:after="240"/>
        <w:jc w:val="both"/>
      </w:pPr>
      <w:r>
        <w:t xml:space="preserve">Interní postupy MAS pro PR </w:t>
      </w:r>
      <w:r w:rsidR="00E673C9">
        <w:t>OP TAK</w:t>
      </w:r>
      <w:r>
        <w:t xml:space="preserve"> 21-27. </w:t>
      </w:r>
    </w:p>
    <w:p w14:paraId="6776D82A" w14:textId="12688D02" w:rsidR="00EA6DD4" w:rsidRDefault="00EA6DD4" w:rsidP="007903AD">
      <w:pPr>
        <w:spacing w:before="240" w:after="240"/>
        <w:jc w:val="both"/>
      </w:pPr>
      <w:r w:rsidRPr="00FD18A7">
        <w:t xml:space="preserve">Navazující dokumentace k výzvě </w:t>
      </w:r>
      <w:r w:rsidR="000E6492">
        <w:t>MP</w:t>
      </w:r>
      <w:r>
        <w:t xml:space="preserve"> </w:t>
      </w:r>
      <w:r w:rsidRPr="00FD18A7">
        <w:t>obsahuje</w:t>
      </w:r>
      <w:r>
        <w:t xml:space="preserve"> podrobné informace o podmínkách podpory, způsobu implementace, povinnostech žadatele a příjemce. </w:t>
      </w:r>
    </w:p>
    <w:p w14:paraId="554FB838" w14:textId="6BE324EC" w:rsidR="00EA6DD4" w:rsidRPr="00672AC5" w:rsidRDefault="00EA6DD4" w:rsidP="007903AD">
      <w:pPr>
        <w:jc w:val="both"/>
        <w:rPr>
          <w:b/>
          <w:i/>
          <w:color w:val="C00000"/>
        </w:rPr>
      </w:pPr>
      <w:r w:rsidRPr="00C13E37">
        <w:t>Vedoucí zaměstnanec pro realizaci SCLLD</w:t>
      </w:r>
      <w:r>
        <w:t xml:space="preserve">, nebo jím určený zaměstnanec </w:t>
      </w:r>
      <w:r w:rsidR="00535DD4">
        <w:t>KMP</w:t>
      </w:r>
      <w:r>
        <w:t xml:space="preserve">, zpracuje výzvu </w:t>
      </w:r>
      <w:r w:rsidR="000E6492">
        <w:t>MP</w:t>
      </w:r>
      <w:r>
        <w:t xml:space="preserve"> dle vzoru (viz </w:t>
      </w:r>
      <w:r>
        <w:fldChar w:fldCharType="begin"/>
      </w:r>
      <w:r>
        <w:instrText xml:space="preserve"> REF _Ref135056174 \h  \* MERGEFORMAT </w:instrText>
      </w:r>
      <w:r>
        <w:fldChar w:fldCharType="separate"/>
      </w:r>
      <w:r w:rsidR="0014799B">
        <w:rPr>
          <w:b/>
          <w:i/>
          <w:color w:val="C00000"/>
        </w:rPr>
        <w:t>P</w:t>
      </w:r>
      <w:r w:rsidR="000C73F8" w:rsidRPr="000C73F8">
        <w:rPr>
          <w:b/>
          <w:i/>
          <w:color w:val="C00000"/>
        </w:rPr>
        <w:t>říloha č. 3</w:t>
      </w:r>
      <w:r w:rsidR="000C73F8" w:rsidRPr="000A3528">
        <w:t xml:space="preserve"> – Šablona Výzvy </w:t>
      </w:r>
      <w:r>
        <w:fldChar w:fldCharType="end"/>
      </w:r>
      <w:r>
        <w:t xml:space="preserve">). </w:t>
      </w:r>
      <w:r w:rsidRPr="00187FEF">
        <w:t xml:space="preserve">Následně výzvu zasílá </w:t>
      </w:r>
      <w:r w:rsidR="00F617EA" w:rsidRPr="00187FEF">
        <w:t>SRMP</w:t>
      </w:r>
      <w:r w:rsidRPr="00187FEF">
        <w:t xml:space="preserve"> ke schválení, a to </w:t>
      </w:r>
      <w:r w:rsidRPr="00187FEF">
        <w:rPr>
          <w:b/>
          <w:i/>
        </w:rPr>
        <w:t>nejpozději 5 pracovních dní před plánovaným datem vyhlášení výzvy</w:t>
      </w:r>
      <w:r w:rsidRPr="00187FEF">
        <w:t xml:space="preserve"> </w:t>
      </w:r>
      <w:r w:rsidRPr="00187FEF">
        <w:rPr>
          <w:b/>
          <w:i/>
        </w:rPr>
        <w:t>MAS</w:t>
      </w:r>
      <w:r w:rsidRPr="00187FEF">
        <w:t xml:space="preserve">. </w:t>
      </w:r>
      <w:r w:rsidRPr="00C13E37">
        <w:t>Vedoucí zaměstnanec pro realizaci SCLLD</w:t>
      </w:r>
      <w:r>
        <w:t xml:space="preserve">, nebo jím určený zaměstnanec </w:t>
      </w:r>
      <w:r w:rsidR="00F617EA">
        <w:t>KMP</w:t>
      </w:r>
      <w:r>
        <w:t xml:space="preserve">, je zodpovědný za vyhlášení výzvy </w:t>
      </w:r>
      <w:r w:rsidR="000E6492">
        <w:t>MP</w:t>
      </w:r>
      <w:r>
        <w:t xml:space="preserve"> prostřednictvím </w:t>
      </w:r>
      <w:r w:rsidRPr="00BC1B1E">
        <w:t>webových stránek MAS</w:t>
      </w:r>
      <w:r w:rsidRPr="004C6AC7">
        <w:t xml:space="preserve">, případně dalších komunikačních </w:t>
      </w:r>
      <w:r>
        <w:t xml:space="preserve">nástrojů, a to </w:t>
      </w:r>
      <w:r w:rsidRPr="00D026B4">
        <w:rPr>
          <w:b/>
          <w:i/>
        </w:rPr>
        <w:t>nejpozději v den vyhlášení výzvy MAS</w:t>
      </w:r>
      <w:r>
        <w:t xml:space="preserve">. </w:t>
      </w:r>
    </w:p>
    <w:p w14:paraId="6E5B2AEF" w14:textId="64A13276" w:rsidR="00EA6DD4" w:rsidRDefault="00EA6DD4" w:rsidP="007903AD">
      <w:pPr>
        <w:jc w:val="both"/>
      </w:pPr>
      <w:r>
        <w:t xml:space="preserve">Výzva </w:t>
      </w:r>
      <w:r w:rsidR="000E6492">
        <w:t>MP</w:t>
      </w:r>
      <w:r>
        <w:t xml:space="preserve"> je zveřejněna </w:t>
      </w:r>
      <w:r w:rsidRPr="00BC1B1E">
        <w:t>na webu MAS</w:t>
      </w:r>
      <w:r>
        <w:t xml:space="preserve"> od vyhlášení výzvy až do konce doby udržitelnosti všech projektů v</w:t>
      </w:r>
      <w:r w:rsidR="00BC1B1E">
        <w:t> OP TAK</w:t>
      </w:r>
      <w:r>
        <w:t xml:space="preserve"> (podpořených v rámci výzvy </w:t>
      </w:r>
      <w:r w:rsidR="000E6492">
        <w:t>MP</w:t>
      </w:r>
      <w:r>
        <w:t>) nebo do předložení závěrečné zprávy o provádění programu podle toho, co nastane později.</w:t>
      </w:r>
    </w:p>
    <w:p w14:paraId="3A8B16EC" w14:textId="6BF44A81" w:rsidR="00EA6DD4" w:rsidRDefault="00EA6DD4" w:rsidP="007903AD">
      <w:pPr>
        <w:spacing w:before="240" w:after="240"/>
        <w:jc w:val="both"/>
      </w:pPr>
      <w:r w:rsidRPr="000C2B23">
        <w:t xml:space="preserve">Způsob podání projektového záměru je uveden v kap. </w:t>
      </w:r>
      <w:hyperlink w:anchor="_Způsob_podání_projektové" w:history="1">
        <w:r w:rsidR="000E6492" w:rsidRPr="000E6492">
          <w:rPr>
            <w:rStyle w:val="Hypertextovodkaz"/>
            <w:rFonts w:ascii="Calibri" w:eastAsia="Calibri" w:hAnsi="Calibri" w:cs="Calibri"/>
            <w:b/>
            <w:i/>
            <w:lang w:eastAsia="cs-CZ"/>
          </w:rPr>
          <w:t>Způsob podání projektového záměru</w:t>
        </w:r>
      </w:hyperlink>
      <w:r w:rsidRPr="000C2B23">
        <w:t xml:space="preserve"> těchto IP.</w:t>
      </w:r>
      <w:r>
        <w:t xml:space="preserve"> </w:t>
      </w:r>
    </w:p>
    <w:p w14:paraId="290A4464" w14:textId="77777777" w:rsidR="00134161" w:rsidRPr="00D74441" w:rsidRDefault="00134161" w:rsidP="007903AD">
      <w:pPr>
        <w:autoSpaceDE w:val="0"/>
        <w:autoSpaceDN w:val="0"/>
        <w:adjustRightInd w:val="0"/>
        <w:spacing w:after="0"/>
        <w:jc w:val="both"/>
        <w:rPr>
          <w:color w:val="000000"/>
          <w:lang w:eastAsia="cs-CZ"/>
        </w:rPr>
      </w:pPr>
    </w:p>
    <w:p w14:paraId="06C10C37" w14:textId="77777777" w:rsidR="00200BEE" w:rsidRPr="00D74441" w:rsidRDefault="00200BEE" w:rsidP="007903AD">
      <w:pPr>
        <w:pStyle w:val="Nadpis2"/>
        <w:jc w:val="both"/>
      </w:pPr>
      <w:bookmarkStart w:id="25" w:name="_Toc167244068"/>
      <w:r w:rsidRPr="00D74441">
        <w:t>Změny u vyhlášených výzev M</w:t>
      </w:r>
      <w:r w:rsidR="00FF2F15" w:rsidRPr="00D74441">
        <w:t>P</w:t>
      </w:r>
      <w:bookmarkEnd w:id="25"/>
    </w:p>
    <w:p w14:paraId="2305E1B9" w14:textId="63177D87" w:rsidR="00F617EA" w:rsidRPr="00187FEF" w:rsidRDefault="00F617EA" w:rsidP="007903AD">
      <w:pPr>
        <w:spacing w:before="240" w:after="240"/>
        <w:jc w:val="both"/>
      </w:pPr>
      <w:r w:rsidRPr="002F44D7">
        <w:rPr>
          <w:b/>
        </w:rPr>
        <w:t xml:space="preserve">Změna vyhlášené výzvy </w:t>
      </w:r>
      <w:r w:rsidR="000E6492">
        <w:rPr>
          <w:b/>
        </w:rPr>
        <w:t>MP</w:t>
      </w:r>
      <w:r w:rsidRPr="002F44D7">
        <w:rPr>
          <w:b/>
        </w:rPr>
        <w:t xml:space="preserve">, včetně jejich příloh, je umožněna pouze ve výjimečných </w:t>
      </w:r>
      <w:r w:rsidRPr="00187FEF">
        <w:rPr>
          <w:b/>
        </w:rPr>
        <w:t xml:space="preserve">případech </w:t>
      </w:r>
      <w:r w:rsidR="0092629C">
        <w:rPr>
          <w:b/>
        </w:rPr>
        <w:br/>
      </w:r>
      <w:r w:rsidRPr="00187FEF">
        <w:rPr>
          <w:b/>
        </w:rPr>
        <w:t>po schválení SRMP</w:t>
      </w:r>
      <w:r w:rsidRPr="00187FEF">
        <w:t xml:space="preserve">. </w:t>
      </w:r>
    </w:p>
    <w:p w14:paraId="33B12E68" w14:textId="3667D154" w:rsidR="00F617EA" w:rsidRDefault="00F617EA" w:rsidP="007903AD">
      <w:pPr>
        <w:spacing w:before="240" w:after="240"/>
        <w:jc w:val="both"/>
      </w:pPr>
      <w:r>
        <w:t xml:space="preserve">Změny provádí </w:t>
      </w:r>
      <w:r w:rsidRPr="00C13E37">
        <w:t>Vedoucí zaměstnanec pro realizaci SCLLD</w:t>
      </w:r>
      <w:r>
        <w:t xml:space="preserve">, nebo jím určený zaměstnanec KMP, </w:t>
      </w:r>
      <w:r w:rsidR="0092629C">
        <w:br/>
      </w:r>
      <w:r>
        <w:t xml:space="preserve">v souladu s IP </w:t>
      </w:r>
      <w:r w:rsidR="00BC1B1E">
        <w:t>OP TAK</w:t>
      </w:r>
      <w:r>
        <w:t xml:space="preserve">, případně na </w:t>
      </w:r>
      <w:r w:rsidRPr="00655331">
        <w:t>základě změny legislativy, změny nadřazené metodiky, nále</w:t>
      </w:r>
      <w:r>
        <w:t>z</w:t>
      </w:r>
      <w:r w:rsidRPr="00655331">
        <w:t xml:space="preserve">ů </w:t>
      </w:r>
      <w:r w:rsidR="0092629C">
        <w:br/>
      </w:r>
      <w:r w:rsidRPr="00655331">
        <w:t>z kontrol/auditů/administrativního ověření. Z</w:t>
      </w:r>
      <w:r>
        <w:t>měna musí být vždy řádně odůvodněna – text výzvy musí obsahovat popis změny, důvod změny a případně dopad na žadatele/příjemce, pokud nebyl ukončen příjem žádostí o podporu.</w:t>
      </w:r>
    </w:p>
    <w:p w14:paraId="2F4E081A" w14:textId="4962FFFC" w:rsidR="00F617EA" w:rsidRDefault="00F617EA" w:rsidP="007903AD">
      <w:pPr>
        <w:spacing w:before="240" w:after="240"/>
        <w:jc w:val="both"/>
      </w:pPr>
      <w:r>
        <w:lastRenderedPageBreak/>
        <w:t xml:space="preserve">O případné změně jsou žadatelé informováni </w:t>
      </w:r>
      <w:r w:rsidRPr="00C13E37">
        <w:t>Vedoucí</w:t>
      </w:r>
      <w:r>
        <w:t>m</w:t>
      </w:r>
      <w:r w:rsidRPr="00C13E37">
        <w:t xml:space="preserve"> zaměstnanc</w:t>
      </w:r>
      <w:r>
        <w:t>em</w:t>
      </w:r>
      <w:r w:rsidRPr="00C13E37">
        <w:t xml:space="preserve"> pro realizaci SCLLD</w:t>
      </w:r>
      <w:r>
        <w:t xml:space="preserve">, nebo jím určeným zaměstnancem KMP, totožnými komunikačními nástroji, které byly využity pro informování o vyhlášení výzvy </w:t>
      </w:r>
      <w:r w:rsidR="000E6492">
        <w:t>MP</w:t>
      </w:r>
      <w:r>
        <w:t xml:space="preserve">, a to neprodleně, nejpozději však </w:t>
      </w:r>
      <w:r w:rsidRPr="002F44D7">
        <w:rPr>
          <w:b/>
          <w:i/>
        </w:rPr>
        <w:t>do 5 pracovních dní od schválení změny</w:t>
      </w:r>
      <w:r>
        <w:t xml:space="preserve"> </w:t>
      </w:r>
      <w:r w:rsidR="000E6492">
        <w:rPr>
          <w:b/>
          <w:i/>
        </w:rPr>
        <w:t>výzvy</w:t>
      </w:r>
      <w:r w:rsidRPr="002F44D7">
        <w:rPr>
          <w:b/>
          <w:i/>
        </w:rPr>
        <w:t xml:space="preserve"> </w:t>
      </w:r>
      <w:r w:rsidR="000E6492">
        <w:rPr>
          <w:b/>
          <w:i/>
        </w:rPr>
        <w:t>MP</w:t>
      </w:r>
      <w:r>
        <w:t>.</w:t>
      </w:r>
    </w:p>
    <w:p w14:paraId="5F998963" w14:textId="2E9B444B" w:rsidR="00F617EA" w:rsidRDefault="00F617EA" w:rsidP="007903AD">
      <w:pPr>
        <w:spacing w:before="240" w:after="240"/>
        <w:jc w:val="both"/>
      </w:pPr>
      <w:r>
        <w:t xml:space="preserve">Není-li tato povinnost uložena právními předpisy a/nebo změnou metodických podkladů, není MAS </w:t>
      </w:r>
      <w:r w:rsidR="0092629C">
        <w:br/>
      </w:r>
      <w:r>
        <w:t xml:space="preserve">ve vyhlášených výzvách </w:t>
      </w:r>
      <w:r w:rsidR="000E6492">
        <w:t>MP</w:t>
      </w:r>
      <w:r>
        <w:t xml:space="preserve"> oprávněna provádět tyto změny výzvy </w:t>
      </w:r>
      <w:r w:rsidR="000E6492">
        <w:t>MP</w:t>
      </w:r>
      <w:r>
        <w:t xml:space="preserve">: </w:t>
      </w:r>
    </w:p>
    <w:p w14:paraId="4DB8104D" w14:textId="77777777" w:rsidR="00FB3898" w:rsidRDefault="00FB3898" w:rsidP="00FB3898">
      <w:pPr>
        <w:pStyle w:val="Odstavecseseznamem"/>
        <w:numPr>
          <w:ilvl w:val="0"/>
          <w:numId w:val="7"/>
        </w:numPr>
        <w:spacing w:before="240" w:after="240"/>
        <w:jc w:val="both"/>
      </w:pPr>
      <w:bookmarkStart w:id="26" w:name="_Kritéria_a_kontrolní"/>
      <w:bookmarkStart w:id="27" w:name="_Toc167244069"/>
      <w:bookmarkEnd w:id="26"/>
      <w:r>
        <w:t xml:space="preserve">Zrušení výzvy MP, </w:t>
      </w:r>
    </w:p>
    <w:p w14:paraId="295645B9" w14:textId="77777777" w:rsidR="00FB3898" w:rsidRDefault="00FB3898" w:rsidP="00FB3898">
      <w:pPr>
        <w:pStyle w:val="Odstavecseseznamem"/>
        <w:numPr>
          <w:ilvl w:val="0"/>
          <w:numId w:val="7"/>
        </w:numPr>
        <w:spacing w:before="240" w:after="240"/>
        <w:jc w:val="both"/>
      </w:pPr>
      <w:r>
        <w:t xml:space="preserve">Snížení alokace výzvy MP, </w:t>
      </w:r>
    </w:p>
    <w:p w14:paraId="6DBD8553" w14:textId="77777777" w:rsidR="00FB3898" w:rsidRDefault="00FB3898" w:rsidP="00FB3898">
      <w:pPr>
        <w:pStyle w:val="Odstavecseseznamem"/>
        <w:numPr>
          <w:ilvl w:val="0"/>
          <w:numId w:val="7"/>
        </w:numPr>
        <w:spacing w:before="240" w:after="240"/>
        <w:jc w:val="both"/>
      </w:pPr>
      <w:r>
        <w:t>Změna maximální a minimální výše celkových způsobilých výdajů (dále jen „CZV“),</w:t>
      </w:r>
    </w:p>
    <w:p w14:paraId="1AB0A70F" w14:textId="77777777" w:rsidR="00FB3898" w:rsidRDefault="00FB3898" w:rsidP="00FB3898">
      <w:pPr>
        <w:pStyle w:val="Odstavecseseznamem"/>
        <w:numPr>
          <w:ilvl w:val="0"/>
          <w:numId w:val="7"/>
        </w:numPr>
        <w:spacing w:before="240" w:after="240"/>
        <w:jc w:val="both"/>
      </w:pPr>
      <w:r>
        <w:t xml:space="preserve">Změna míry podpory/spolufinancování, </w:t>
      </w:r>
    </w:p>
    <w:p w14:paraId="06059F21" w14:textId="77777777" w:rsidR="00FB3898" w:rsidRDefault="00FB3898" w:rsidP="00FB3898">
      <w:pPr>
        <w:pStyle w:val="Odstavecseseznamem"/>
        <w:numPr>
          <w:ilvl w:val="0"/>
          <w:numId w:val="7"/>
        </w:numPr>
        <w:spacing w:before="240" w:after="240"/>
        <w:jc w:val="both"/>
      </w:pPr>
      <w:r>
        <w:t xml:space="preserve">Změna věcného zaměření výzvy MAS, </w:t>
      </w:r>
    </w:p>
    <w:p w14:paraId="20B65CB4" w14:textId="77777777" w:rsidR="00FB3898" w:rsidRDefault="00FB3898" w:rsidP="00FB3898">
      <w:pPr>
        <w:pStyle w:val="Odstavecseseznamem"/>
        <w:numPr>
          <w:ilvl w:val="0"/>
          <w:numId w:val="7"/>
        </w:numPr>
        <w:spacing w:before="240" w:after="240"/>
        <w:jc w:val="both"/>
      </w:pPr>
      <w:r>
        <w:t xml:space="preserve">Změna vymezení oprávněných žadatelů, </w:t>
      </w:r>
    </w:p>
    <w:p w14:paraId="0F0F2336" w14:textId="77777777" w:rsidR="00FB3898" w:rsidRDefault="00FB3898" w:rsidP="00FB3898">
      <w:pPr>
        <w:pStyle w:val="Odstavecseseznamem"/>
        <w:numPr>
          <w:ilvl w:val="0"/>
          <w:numId w:val="7"/>
        </w:numPr>
        <w:spacing w:before="240" w:after="240"/>
        <w:jc w:val="both"/>
      </w:pPr>
      <w:r>
        <w:t xml:space="preserve">Změna nejzazšího data pro ukončení fyzické realizace projektu na dřívější datum, </w:t>
      </w:r>
    </w:p>
    <w:p w14:paraId="52C67C79" w14:textId="77777777" w:rsidR="00FB3898" w:rsidRDefault="00FB3898" w:rsidP="00FB3898">
      <w:pPr>
        <w:pStyle w:val="Odstavecseseznamem"/>
        <w:numPr>
          <w:ilvl w:val="0"/>
          <w:numId w:val="7"/>
        </w:numPr>
        <w:spacing w:before="240" w:after="240"/>
        <w:jc w:val="both"/>
      </w:pPr>
      <w:r>
        <w:t xml:space="preserve">Posun data ukončení příjmu projektových záměrů na dřívější datum, </w:t>
      </w:r>
    </w:p>
    <w:p w14:paraId="23A20E18" w14:textId="77777777" w:rsidR="00FB3898" w:rsidRDefault="00FB3898" w:rsidP="00FB3898">
      <w:pPr>
        <w:pStyle w:val="Odstavecseseznamem"/>
        <w:numPr>
          <w:ilvl w:val="0"/>
          <w:numId w:val="7"/>
        </w:numPr>
        <w:spacing w:before="240" w:after="240"/>
        <w:jc w:val="both"/>
      </w:pPr>
      <w:r>
        <w:t xml:space="preserve">Změna kritérií pro hodnocení a výběr projektů.  </w:t>
      </w:r>
    </w:p>
    <w:p w14:paraId="62784B0E" w14:textId="38513996" w:rsidR="00AA48EA" w:rsidRPr="00D74441" w:rsidRDefault="00F617EA" w:rsidP="007903AD">
      <w:pPr>
        <w:pStyle w:val="Nadpis1"/>
        <w:pBdr>
          <w:top w:val="single" w:sz="4" w:space="1" w:color="CCCC00"/>
          <w:left w:val="single" w:sz="4" w:space="4" w:color="CCCC00"/>
          <w:bottom w:val="single" w:sz="4" w:space="1" w:color="CCCC00"/>
          <w:right w:val="single" w:sz="4" w:space="4" w:color="CCCC00"/>
        </w:pBdr>
        <w:ind w:left="709" w:hanging="709"/>
        <w:jc w:val="both"/>
      </w:pPr>
      <w:r>
        <w:t>Kritéria a kontrolní listy</w:t>
      </w:r>
      <w:bookmarkEnd w:id="27"/>
    </w:p>
    <w:p w14:paraId="3BE45405" w14:textId="77777777" w:rsidR="00EA19DA" w:rsidRPr="00D74441" w:rsidRDefault="00EA19DA" w:rsidP="007903AD">
      <w:pPr>
        <w:autoSpaceDE w:val="0"/>
        <w:autoSpaceDN w:val="0"/>
        <w:adjustRightInd w:val="0"/>
        <w:spacing w:after="0"/>
        <w:jc w:val="both"/>
        <w:rPr>
          <w:color w:val="000000"/>
          <w:lang w:eastAsia="cs-CZ"/>
        </w:rPr>
      </w:pPr>
    </w:p>
    <w:p w14:paraId="684AF5B1" w14:textId="6C6C2743" w:rsidR="00F617EA" w:rsidRDefault="00F617EA" w:rsidP="007903AD">
      <w:pPr>
        <w:jc w:val="both"/>
      </w:pPr>
      <w:r>
        <w:t xml:space="preserve">Kritéria a kontrolní listy slouží pro </w:t>
      </w:r>
      <w:r w:rsidRPr="002F44D7">
        <w:rPr>
          <w:b/>
        </w:rPr>
        <w:t>posouzení souladu projektových záměrů se SCLLD 21-27</w:t>
      </w:r>
      <w:r>
        <w:t xml:space="preserve"> v rámci výzev </w:t>
      </w:r>
      <w:r w:rsidR="000E6492">
        <w:t>MP</w:t>
      </w:r>
      <w:r>
        <w:t xml:space="preserve">. Žadatelům jsou jednotlivá kritéria hodnocení formálních náležitostí a přijatelnosti a kritéria věcného hodnocení pro posouzení souladu známa před podáním projektového záměru, a tvoří povinnou přílohy výzvy </w:t>
      </w:r>
      <w:r w:rsidR="000E6492">
        <w:t>MP</w:t>
      </w:r>
      <w:r>
        <w:t>.</w:t>
      </w:r>
    </w:p>
    <w:p w14:paraId="7E2F908F" w14:textId="77777777" w:rsidR="00455BD9" w:rsidRPr="00D74441" w:rsidRDefault="00455BD9" w:rsidP="007903AD">
      <w:pPr>
        <w:autoSpaceDE w:val="0"/>
        <w:autoSpaceDN w:val="0"/>
        <w:adjustRightInd w:val="0"/>
        <w:spacing w:after="0"/>
        <w:jc w:val="both"/>
        <w:rPr>
          <w:color w:val="000000"/>
          <w:lang w:eastAsia="cs-CZ"/>
        </w:rPr>
      </w:pPr>
    </w:p>
    <w:p w14:paraId="60BCD3C6" w14:textId="3F316137" w:rsidR="00F617EA" w:rsidRDefault="009F56B9" w:rsidP="007903AD">
      <w:pPr>
        <w:pStyle w:val="Nadpis2"/>
        <w:ind w:left="709" w:hanging="709"/>
        <w:jc w:val="both"/>
      </w:pPr>
      <w:bookmarkStart w:id="28" w:name="_Toc167244070"/>
      <w:r w:rsidRPr="00D74441">
        <w:t>Tvorba kritérií</w:t>
      </w:r>
      <w:r w:rsidR="00F617EA">
        <w:t xml:space="preserve"> pro posouzení souladu</w:t>
      </w:r>
      <w:bookmarkEnd w:id="28"/>
    </w:p>
    <w:p w14:paraId="646B6108" w14:textId="7B02B8CA" w:rsidR="00F617EA" w:rsidRPr="00645B48" w:rsidRDefault="00424652" w:rsidP="007903AD">
      <w:pPr>
        <w:pStyle w:val="Nadpis3"/>
        <w:framePr w:wrap="notBeside"/>
      </w:pPr>
      <w:bookmarkStart w:id="29" w:name="_Toc167244071"/>
      <w:r>
        <w:t xml:space="preserve">5.1.1 </w:t>
      </w:r>
      <w:r w:rsidR="00F71ACB" w:rsidRPr="00645B48">
        <w:t>Obecná východiska pro tvorbu kritérií</w:t>
      </w:r>
      <w:bookmarkEnd w:id="29"/>
    </w:p>
    <w:p w14:paraId="2DC239AE" w14:textId="1597AA58" w:rsidR="00F71ACB" w:rsidRDefault="00F71ACB" w:rsidP="007903AD">
      <w:pPr>
        <w:spacing w:before="240" w:after="240"/>
        <w:jc w:val="both"/>
      </w:pPr>
      <w:r>
        <w:t xml:space="preserve">MAS připravuje dvě sady kritérií, a to pro tyto činnosti hodnocení souladu projektového záměru </w:t>
      </w:r>
      <w:r w:rsidR="0092629C">
        <w:br/>
      </w:r>
      <w:r>
        <w:t xml:space="preserve">se SCLLD 21-27: </w:t>
      </w:r>
    </w:p>
    <w:p w14:paraId="0F2B86EE" w14:textId="44F38B2F" w:rsidR="00F71ACB" w:rsidRDefault="00F71ACB" w:rsidP="007903AD">
      <w:pPr>
        <w:pStyle w:val="Odstavecseseznamem"/>
        <w:numPr>
          <w:ilvl w:val="0"/>
          <w:numId w:val="7"/>
        </w:numPr>
        <w:spacing w:before="240" w:after="240"/>
        <w:jc w:val="both"/>
      </w:pPr>
      <w:r>
        <w:t xml:space="preserve">Kontrolu formálních náležitostí a přijatelnosti (dle </w:t>
      </w:r>
      <w:r w:rsidRPr="00CA7785">
        <w:t xml:space="preserve">kap. </w:t>
      </w:r>
      <w:hyperlink w:anchor="_Kontrola_FNaP_posouzení" w:history="1">
        <w:r w:rsidR="00EA261E">
          <w:rPr>
            <w:rStyle w:val="Hypertextovodkaz"/>
            <w:b/>
            <w:i/>
          </w:rPr>
          <w:t>7</w:t>
        </w:r>
        <w:r w:rsidR="000E6492" w:rsidRPr="008C666C">
          <w:rPr>
            <w:rStyle w:val="Hypertextovodkaz"/>
            <w:b/>
            <w:i/>
          </w:rPr>
          <w:t xml:space="preserve">.1 Kontrola </w:t>
        </w:r>
        <w:r w:rsidR="008C666C" w:rsidRPr="008C666C">
          <w:rPr>
            <w:rStyle w:val="Hypertextovodkaz"/>
            <w:b/>
            <w:i/>
          </w:rPr>
          <w:t>FNaP</w:t>
        </w:r>
        <w:r w:rsidR="000E6492" w:rsidRPr="008C666C">
          <w:rPr>
            <w:rStyle w:val="Hypertextovodkaz"/>
            <w:b/>
            <w:i/>
          </w:rPr>
          <w:t xml:space="preserve"> posouzení souladu projektové záměru se SCLLD 21-27</w:t>
        </w:r>
      </w:hyperlink>
      <w:r>
        <w:t xml:space="preserve">), </w:t>
      </w:r>
    </w:p>
    <w:p w14:paraId="13E40D37" w14:textId="5A8F4FAB" w:rsidR="00F71ACB" w:rsidRDefault="00F71ACB" w:rsidP="007903AD">
      <w:pPr>
        <w:pStyle w:val="Odstavecseseznamem"/>
        <w:numPr>
          <w:ilvl w:val="0"/>
          <w:numId w:val="7"/>
        </w:numPr>
        <w:spacing w:before="240" w:after="240"/>
        <w:jc w:val="both"/>
      </w:pPr>
      <w:r>
        <w:t xml:space="preserve">Věcné hodnocení souladu projektových záměrů a </w:t>
      </w:r>
      <w:r w:rsidRPr="003F43B1">
        <w:t xml:space="preserve">pro posouzení souladu projektového záměru s </w:t>
      </w:r>
      <w:r>
        <w:t xml:space="preserve">PR </w:t>
      </w:r>
      <w:r w:rsidR="00DF2A35">
        <w:t>OP TAK</w:t>
      </w:r>
      <w:r>
        <w:t xml:space="preserve"> (dle </w:t>
      </w:r>
      <w:r w:rsidRPr="00CA7785">
        <w:t>kap.</w:t>
      </w:r>
      <w:r w:rsidRPr="00CA7785">
        <w:rPr>
          <w:b/>
          <w:i/>
          <w:color w:val="C00000"/>
        </w:rPr>
        <w:t xml:space="preserve"> </w:t>
      </w:r>
      <w:hyperlink w:anchor="_Věcné_hodnocení_posouzení" w:history="1">
        <w:r w:rsidR="00EA261E">
          <w:rPr>
            <w:rStyle w:val="Hypertextovodkaz"/>
            <w:b/>
            <w:i/>
          </w:rPr>
          <w:t>7</w:t>
        </w:r>
        <w:r w:rsidR="008C666C" w:rsidRPr="008C666C">
          <w:rPr>
            <w:rStyle w:val="Hypertextovodkaz"/>
            <w:b/>
            <w:i/>
          </w:rPr>
          <w:t>.2 Věcné hodnocení posouzení souladu projektového záměru se SCLLD 21-27</w:t>
        </w:r>
      </w:hyperlink>
      <w:r>
        <w:t>).</w:t>
      </w:r>
    </w:p>
    <w:p w14:paraId="2EDBA5AA" w14:textId="77777777" w:rsidR="00F71ACB" w:rsidRDefault="00F71ACB" w:rsidP="007903AD">
      <w:pPr>
        <w:spacing w:before="240" w:after="240"/>
        <w:jc w:val="both"/>
      </w:pPr>
      <w:r w:rsidRPr="00C8136E">
        <w:rPr>
          <w:b/>
        </w:rPr>
        <w:t>MAS</w:t>
      </w:r>
      <w:r>
        <w:rPr>
          <w:b/>
        </w:rPr>
        <w:t xml:space="preserve"> při návrhu kritérií kontroly FNaP a věcného hodnocení souladu</w:t>
      </w:r>
      <w:r w:rsidRPr="00C8136E">
        <w:rPr>
          <w:b/>
        </w:rPr>
        <w:t xml:space="preserve"> zajistí, že navržená kritéria jsou srozumitelná, transparentní a objektivní</w:t>
      </w:r>
      <w:r>
        <w:t>. Při návrhu kritérií se MAS řídí těmito zásadami:</w:t>
      </w:r>
    </w:p>
    <w:p w14:paraId="3B6F2474" w14:textId="77777777" w:rsidR="00F71ACB" w:rsidRPr="00C8136E" w:rsidRDefault="00F71ACB" w:rsidP="007903AD">
      <w:pPr>
        <w:numPr>
          <w:ilvl w:val="0"/>
          <w:numId w:val="12"/>
        </w:numPr>
        <w:spacing w:before="240" w:after="0"/>
        <w:jc w:val="both"/>
      </w:pPr>
      <w:r w:rsidRPr="00C8136E">
        <w:t>kritéria jsou nediskriminační a transparentní v souladu s</w:t>
      </w:r>
      <w:r>
        <w:t> čl. 7 a 8 Nařízení Evropského parlamentu a Rady (EU) č. 1303/2013,</w:t>
      </w:r>
    </w:p>
    <w:p w14:paraId="31D64ABC" w14:textId="77777777" w:rsidR="00F71ACB" w:rsidRDefault="00F71ACB" w:rsidP="007903AD">
      <w:pPr>
        <w:numPr>
          <w:ilvl w:val="0"/>
          <w:numId w:val="12"/>
        </w:numPr>
        <w:spacing w:after="0"/>
        <w:jc w:val="both"/>
      </w:pPr>
      <w:r>
        <w:t>kritéria přispívají k dosažení cílů a výsledků příslušného opatření a SCLLD 21-27,</w:t>
      </w:r>
    </w:p>
    <w:p w14:paraId="04FDEAEA" w14:textId="77777777" w:rsidR="00F71ACB" w:rsidRDefault="00F71ACB" w:rsidP="007903AD">
      <w:pPr>
        <w:numPr>
          <w:ilvl w:val="0"/>
          <w:numId w:val="12"/>
        </w:numPr>
        <w:spacing w:after="0"/>
        <w:jc w:val="both"/>
      </w:pPr>
      <w:r>
        <w:t>kritéria respektují aspekty kvality projektů – účelnost, efektivnost, hospodárnost, potřebnost, proveditelnost, soulad s horizontálními principy,</w:t>
      </w:r>
    </w:p>
    <w:p w14:paraId="1C29B39B" w14:textId="77777777" w:rsidR="00F71ACB" w:rsidRDefault="00F71ACB" w:rsidP="007903AD">
      <w:pPr>
        <w:numPr>
          <w:ilvl w:val="0"/>
          <w:numId w:val="12"/>
        </w:numPr>
        <w:spacing w:after="0"/>
        <w:jc w:val="both"/>
      </w:pPr>
      <w:r>
        <w:t>nastavení kritérií tak, aby bylo zabráněno duplicitám a překryvům.</w:t>
      </w:r>
    </w:p>
    <w:p w14:paraId="06DBF550" w14:textId="3795E493" w:rsidR="00F71ACB" w:rsidRDefault="00F71ACB" w:rsidP="007903AD">
      <w:pPr>
        <w:spacing w:before="240" w:after="240"/>
        <w:jc w:val="both"/>
      </w:pPr>
      <w:r>
        <w:lastRenderedPageBreak/>
        <w:t xml:space="preserve">Jednotlivá kritéria výzvy </w:t>
      </w:r>
      <w:r w:rsidR="008C666C">
        <w:t>MP</w:t>
      </w:r>
      <w:r>
        <w:t xml:space="preserve"> mohou být dle funkce následujícího charakteru (funkce je vyznačena u každého kritéria ve výzvě </w:t>
      </w:r>
      <w:r w:rsidR="008C666C">
        <w:t>MP</w:t>
      </w:r>
      <w:r>
        <w:t>):</w:t>
      </w:r>
    </w:p>
    <w:p w14:paraId="3F5EB3C9" w14:textId="4AECF59A" w:rsidR="00F71ACB" w:rsidRDefault="00F71ACB" w:rsidP="007903AD">
      <w:pPr>
        <w:numPr>
          <w:ilvl w:val="0"/>
          <w:numId w:val="11"/>
        </w:numPr>
        <w:spacing w:before="240" w:after="0"/>
        <w:jc w:val="both"/>
      </w:pPr>
      <w:r w:rsidRPr="00721DA1">
        <w:rPr>
          <w:u w:val="single"/>
        </w:rPr>
        <w:t>vylučovací</w:t>
      </w:r>
      <w:r w:rsidRPr="00721DA1">
        <w:t xml:space="preserve"> </w:t>
      </w:r>
      <w:r>
        <w:t>– výsledné hodnocení kritéria nabývá hodnot</w:t>
      </w:r>
      <w:r w:rsidR="00A302A6">
        <w:t xml:space="preserve"> </w:t>
      </w:r>
      <w:r>
        <w:t>plněno/nesplněno/nehodnoceno/nerelevantní a v případě hodnocení nesplněno je projektový záměr vyloučen z dalšího procesu posouzení souladu – platí pro kritéria hodnocení formálních náležitostí a přijatelnosti,</w:t>
      </w:r>
    </w:p>
    <w:p w14:paraId="2F2408ED" w14:textId="20FF6876" w:rsidR="00F71ACB" w:rsidRDefault="00F71ACB" w:rsidP="007903AD">
      <w:pPr>
        <w:numPr>
          <w:ilvl w:val="0"/>
          <w:numId w:val="11"/>
        </w:numPr>
        <w:spacing w:after="240"/>
        <w:jc w:val="both"/>
      </w:pPr>
      <w:r w:rsidRPr="00721DA1">
        <w:rPr>
          <w:u w:val="single"/>
        </w:rPr>
        <w:t>hodnotící</w:t>
      </w:r>
      <w:r w:rsidRPr="00721DA1">
        <w:t xml:space="preserve"> </w:t>
      </w:r>
      <w:r>
        <w:t xml:space="preserve">– míra naplnění kritéria je hodnocena body, definice dosažení bodového hodnocení i konkrétní výše bodového hodnocení je stanovena u každého kritéria zvlášť a je stanovena celková bodová hranice pro splnění podmínek věcného hodnocení souladu projektového záměru </w:t>
      </w:r>
      <w:r w:rsidRPr="003F43B1">
        <w:t>s programovým rámcem</w:t>
      </w:r>
      <w:r>
        <w:t xml:space="preserve"> </w:t>
      </w:r>
      <w:r w:rsidR="00F63BEB">
        <w:t>OP TAK</w:t>
      </w:r>
      <w:r>
        <w:t>.</w:t>
      </w:r>
    </w:p>
    <w:p w14:paraId="14773CF3" w14:textId="0C90CFB1" w:rsidR="00F71ACB" w:rsidRPr="00E22C81" w:rsidRDefault="00F71ACB" w:rsidP="007903AD">
      <w:pPr>
        <w:spacing w:before="240" w:after="240"/>
        <w:jc w:val="both"/>
        <w:rPr>
          <w:b/>
        </w:rPr>
      </w:pPr>
      <w:r w:rsidRPr="00E22C81">
        <w:rPr>
          <w:b/>
        </w:rPr>
        <w:t>Pro žadatele vyplývá povinnost splnit veškerá kritéria vylučovací a přesáhnout minimální bodovou hranici stanovenou pro součet bodů získaných ze všech hodnotících kritérií ve věcném hodnocení projektového záměru. Maximální a minimální bodová hranice je</w:t>
      </w:r>
      <w:r>
        <w:rPr>
          <w:b/>
        </w:rPr>
        <w:t xml:space="preserve"> vždy</w:t>
      </w:r>
      <w:r w:rsidRPr="00E22C81">
        <w:rPr>
          <w:b/>
        </w:rPr>
        <w:t xml:space="preserve"> stanovena v</w:t>
      </w:r>
      <w:r>
        <w:rPr>
          <w:b/>
        </w:rPr>
        <w:t xml:space="preserve"> příslušné </w:t>
      </w:r>
      <w:r w:rsidRPr="00E22C81">
        <w:rPr>
          <w:b/>
        </w:rPr>
        <w:t xml:space="preserve">výzvě </w:t>
      </w:r>
      <w:r w:rsidR="008C666C">
        <w:rPr>
          <w:b/>
        </w:rPr>
        <w:t>MP</w:t>
      </w:r>
      <w:r w:rsidRPr="00E22C81">
        <w:rPr>
          <w:b/>
        </w:rPr>
        <w:t>.</w:t>
      </w:r>
    </w:p>
    <w:p w14:paraId="260E8893" w14:textId="77777777" w:rsidR="00B81CD6" w:rsidRPr="00D74441" w:rsidRDefault="00B81CD6" w:rsidP="007903AD">
      <w:pPr>
        <w:spacing w:after="19"/>
        <w:jc w:val="both"/>
      </w:pPr>
      <w:r w:rsidRPr="00D74441">
        <w:t xml:space="preserve"> </w:t>
      </w:r>
    </w:p>
    <w:p w14:paraId="169A2F65" w14:textId="3278205C" w:rsidR="00B81CD6" w:rsidRPr="00F71ACB" w:rsidRDefault="00424652" w:rsidP="007903AD">
      <w:pPr>
        <w:pStyle w:val="Nadpis3"/>
        <w:framePr w:wrap="notBeside"/>
      </w:pPr>
      <w:bookmarkStart w:id="30" w:name="_Toc167244072"/>
      <w:r>
        <w:t xml:space="preserve">5.1.2 </w:t>
      </w:r>
      <w:r w:rsidR="00F71ACB" w:rsidRPr="00645B48">
        <w:t>Postup</w:t>
      </w:r>
      <w:r w:rsidR="00F71ACB">
        <w:t xml:space="preserve"> tvorby kritérií</w:t>
      </w:r>
      <w:bookmarkEnd w:id="30"/>
    </w:p>
    <w:p w14:paraId="4162421C" w14:textId="10297CEE" w:rsidR="00F71ACB" w:rsidRDefault="00F71ACB" w:rsidP="007903AD">
      <w:pPr>
        <w:spacing w:before="240" w:after="0"/>
        <w:jc w:val="both"/>
      </w:pPr>
      <w:r w:rsidRPr="00E22C81">
        <w:t>Vedoucí zaměstnanec pro realizaci SCLLD,</w:t>
      </w:r>
      <w:r>
        <w:t xml:space="preserve"> nebo jím určený</w:t>
      </w:r>
      <w:r w:rsidRPr="00E22C81">
        <w:t xml:space="preserve"> zaměstnan</w:t>
      </w:r>
      <w:r>
        <w:t>e</w:t>
      </w:r>
      <w:r w:rsidRPr="00E22C81">
        <w:t xml:space="preserve">c </w:t>
      </w:r>
      <w:r w:rsidR="008C666C">
        <w:t>KMP</w:t>
      </w:r>
      <w:r w:rsidRPr="00E22C81">
        <w:t>,</w:t>
      </w:r>
      <w:r>
        <w:t xml:space="preserve"> připraví kritéria </w:t>
      </w:r>
      <w:r w:rsidR="0092629C">
        <w:br/>
      </w:r>
      <w:r>
        <w:t>pro kontrolu FNaP</w:t>
      </w:r>
      <w:r w:rsidRPr="00E22C81">
        <w:t xml:space="preserve"> i věcné hodnocení posouzení souladu</w:t>
      </w:r>
      <w:r>
        <w:t>, včetně:</w:t>
      </w:r>
    </w:p>
    <w:p w14:paraId="718EF6DF" w14:textId="77777777" w:rsidR="00F71ACB" w:rsidRDefault="00F71ACB" w:rsidP="007903AD">
      <w:pPr>
        <w:pStyle w:val="Odstavecseseznamem"/>
        <w:numPr>
          <w:ilvl w:val="1"/>
          <w:numId w:val="13"/>
        </w:numPr>
        <w:spacing w:before="240" w:after="0"/>
        <w:jc w:val="both"/>
      </w:pPr>
      <w:r>
        <w:t>specifikace kritéria (napravitelná/nenapravitelná),</w:t>
      </w:r>
    </w:p>
    <w:p w14:paraId="14A1CCE3" w14:textId="77777777" w:rsidR="00F71ACB" w:rsidRDefault="00F71ACB" w:rsidP="007903AD">
      <w:pPr>
        <w:pStyle w:val="Odstavecseseznamem"/>
        <w:numPr>
          <w:ilvl w:val="1"/>
          <w:numId w:val="13"/>
        </w:numPr>
        <w:spacing w:before="240" w:after="0"/>
        <w:jc w:val="both"/>
      </w:pPr>
      <w:r>
        <w:t>funkce kritéria (vylučovací/hodnotící),</w:t>
      </w:r>
    </w:p>
    <w:p w14:paraId="1E3DEE51" w14:textId="77777777" w:rsidR="00F71ACB" w:rsidRDefault="00F71ACB" w:rsidP="007903AD">
      <w:pPr>
        <w:pStyle w:val="Odstavecseseznamem"/>
        <w:numPr>
          <w:ilvl w:val="1"/>
          <w:numId w:val="13"/>
        </w:numPr>
        <w:spacing w:before="240" w:after="0"/>
        <w:jc w:val="both"/>
      </w:pPr>
      <w:r>
        <w:t xml:space="preserve">aspekty kvality kritéria, </w:t>
      </w:r>
    </w:p>
    <w:p w14:paraId="48EC68B3" w14:textId="77777777" w:rsidR="00F71ACB" w:rsidRDefault="00F71ACB" w:rsidP="007903AD">
      <w:pPr>
        <w:pStyle w:val="Odstavecseseznamem"/>
        <w:numPr>
          <w:ilvl w:val="1"/>
          <w:numId w:val="13"/>
        </w:numPr>
        <w:spacing w:before="240" w:after="0"/>
        <w:jc w:val="both"/>
      </w:pPr>
      <w:r w:rsidRPr="00E22C81">
        <w:t>bodové hladiny</w:t>
      </w:r>
      <w:r>
        <w:t xml:space="preserve"> pro kritéria</w:t>
      </w:r>
      <w:r w:rsidRPr="00E22C81">
        <w:t xml:space="preserve"> věcné</w:t>
      </w:r>
      <w:r>
        <w:t>ho</w:t>
      </w:r>
      <w:r w:rsidRPr="00E22C81">
        <w:t xml:space="preserve"> </w:t>
      </w:r>
      <w:r>
        <w:t>hodnocení</w:t>
      </w:r>
      <w:r w:rsidRPr="00E22C81">
        <w:t xml:space="preserve"> soul</w:t>
      </w:r>
      <w:r>
        <w:t>adu a minimální bodovou hranici</w:t>
      </w:r>
      <w:r w:rsidRPr="00E22C81">
        <w:t xml:space="preserve">. </w:t>
      </w:r>
    </w:p>
    <w:p w14:paraId="30797B9C" w14:textId="01275169" w:rsidR="00F71ACB" w:rsidRDefault="00F71ACB" w:rsidP="007903AD">
      <w:pPr>
        <w:spacing w:before="240" w:after="0"/>
        <w:jc w:val="both"/>
      </w:pPr>
      <w:r w:rsidRPr="00E22C81">
        <w:t>MAS stanovuje primárně kritéria, která hodnotí přínos projektů k plnění záměrů a cílů SCLLD 21-27. Vedoucí zaměstnanec pro realizaci SCLLD,</w:t>
      </w:r>
      <w:r>
        <w:t xml:space="preserve"> nebo jím určený</w:t>
      </w:r>
      <w:r w:rsidRPr="00E22C81">
        <w:t xml:space="preserve"> zaměstnan</w:t>
      </w:r>
      <w:r>
        <w:t>e</w:t>
      </w:r>
      <w:r w:rsidRPr="00E22C81">
        <w:t xml:space="preserve">c </w:t>
      </w:r>
      <w:r w:rsidR="008C666C">
        <w:t>KMP</w:t>
      </w:r>
      <w:r w:rsidRPr="00E22C81">
        <w:t>,</w:t>
      </w:r>
      <w:r>
        <w:t xml:space="preserve"> </w:t>
      </w:r>
      <w:r w:rsidRPr="00E22C81">
        <w:t xml:space="preserve">zasílá kritéria </w:t>
      </w:r>
      <w:r w:rsidR="0092629C">
        <w:br/>
      </w:r>
      <w:r w:rsidRPr="00E22C81">
        <w:t xml:space="preserve">ke </w:t>
      </w:r>
      <w:r w:rsidRPr="00187FEF">
        <w:t xml:space="preserve">schválení </w:t>
      </w:r>
      <w:r w:rsidR="008C666C" w:rsidRPr="00187FEF">
        <w:t>SRMP</w:t>
      </w:r>
      <w:r w:rsidRPr="00187FEF">
        <w:t xml:space="preserve"> společně s výzvou </w:t>
      </w:r>
      <w:r w:rsidR="008C666C" w:rsidRPr="00187FEF">
        <w:t>MP</w:t>
      </w:r>
      <w:r w:rsidRPr="00187FEF">
        <w:t xml:space="preserve">. </w:t>
      </w:r>
      <w:r>
        <w:t>L</w:t>
      </w:r>
      <w:r w:rsidRPr="00E22C81">
        <w:t xml:space="preserve">hůty pro přípravu </w:t>
      </w:r>
      <w:r>
        <w:t>kritérií</w:t>
      </w:r>
      <w:r w:rsidRPr="00E22C81">
        <w:t xml:space="preserve"> jsou totožné </w:t>
      </w:r>
      <w:r>
        <w:t xml:space="preserve">jako lhůty </w:t>
      </w:r>
      <w:r w:rsidR="0092629C">
        <w:br/>
      </w:r>
      <w:r>
        <w:t xml:space="preserve">pro zpracování a schválení výzvy </w:t>
      </w:r>
      <w:r w:rsidR="008C666C">
        <w:t>MP</w:t>
      </w:r>
      <w:r>
        <w:t xml:space="preserve"> (viz kap. </w:t>
      </w:r>
      <w:hyperlink w:anchor="_Příprava_výzvy_MP" w:history="1">
        <w:r w:rsidR="008C666C" w:rsidRPr="008C666C">
          <w:rPr>
            <w:rStyle w:val="Hypertextovodkaz"/>
            <w:b/>
            <w:i/>
          </w:rPr>
          <w:t>Příprava výzvy MP a její vyhlašování</w:t>
        </w:r>
      </w:hyperlink>
      <w:r>
        <w:t>)</w:t>
      </w:r>
      <w:r w:rsidRPr="00E22C81">
        <w:t>.</w:t>
      </w:r>
    </w:p>
    <w:p w14:paraId="16F81CEC" w14:textId="77777777" w:rsidR="00C14431" w:rsidRPr="00D74441" w:rsidRDefault="004B6CE7" w:rsidP="007903AD">
      <w:pPr>
        <w:spacing w:after="1" w:line="275" w:lineRule="auto"/>
        <w:ind w:right="95"/>
        <w:jc w:val="both"/>
      </w:pPr>
      <w:r w:rsidRPr="00D74441">
        <w:t xml:space="preserve"> </w:t>
      </w:r>
    </w:p>
    <w:p w14:paraId="477A362B" w14:textId="457E3061" w:rsidR="009F56B9" w:rsidRPr="00F71ACB" w:rsidRDefault="00424652" w:rsidP="007903AD">
      <w:pPr>
        <w:pStyle w:val="Nadpis3"/>
        <w:framePr w:wrap="notBeside"/>
      </w:pPr>
      <w:bookmarkStart w:id="31" w:name="_Toc167244073"/>
      <w:r>
        <w:t xml:space="preserve">5.1.3 </w:t>
      </w:r>
      <w:r w:rsidR="00F71ACB" w:rsidRPr="00F71ACB">
        <w:t>Kritéria pro kontrolu FNaP</w:t>
      </w:r>
      <w:bookmarkEnd w:id="31"/>
    </w:p>
    <w:p w14:paraId="4E4D0907" w14:textId="412A2365" w:rsidR="00F71ACB" w:rsidRDefault="00F71ACB" w:rsidP="007903AD">
      <w:pPr>
        <w:spacing w:before="240" w:after="0"/>
        <w:jc w:val="both"/>
      </w:pPr>
      <w:r>
        <w:t>K</w:t>
      </w:r>
      <w:r w:rsidRPr="00EC630F">
        <w:t xml:space="preserve">ritéria </w:t>
      </w:r>
      <w:r>
        <w:t xml:space="preserve">kontroly FNaP mohou být dle druhu tato (vždy bude u každého kritéria ve výzvě </w:t>
      </w:r>
      <w:r w:rsidR="008C666C">
        <w:t>MP</w:t>
      </w:r>
      <w:r>
        <w:t xml:space="preserve"> typ kritéria dostatečně označen):</w:t>
      </w:r>
    </w:p>
    <w:p w14:paraId="7C60271C" w14:textId="77777777" w:rsidR="00F71ACB" w:rsidRDefault="00F71ACB" w:rsidP="007903AD">
      <w:pPr>
        <w:numPr>
          <w:ilvl w:val="0"/>
          <w:numId w:val="6"/>
        </w:numPr>
        <w:spacing w:before="240" w:after="0"/>
        <w:jc w:val="both"/>
      </w:pPr>
      <w:r w:rsidRPr="00CE74FD">
        <w:rPr>
          <w:b/>
          <w:u w:val="single"/>
        </w:rPr>
        <w:t>napravitelná</w:t>
      </w:r>
      <w:r>
        <w:t xml:space="preserve"> – v případě nesplnění kritéria je žadatel vyzván k doplnění či k úpravě projektového záměru tak, aby kritérium naplňoval,</w:t>
      </w:r>
    </w:p>
    <w:p w14:paraId="0FC947A6" w14:textId="77777777" w:rsidR="00F71ACB" w:rsidRDefault="00F71ACB" w:rsidP="007903AD">
      <w:pPr>
        <w:numPr>
          <w:ilvl w:val="0"/>
          <w:numId w:val="6"/>
        </w:numPr>
        <w:spacing w:after="240"/>
        <w:jc w:val="both"/>
      </w:pPr>
      <w:r w:rsidRPr="00CE74FD">
        <w:rPr>
          <w:b/>
          <w:u w:val="single"/>
        </w:rPr>
        <w:t>nenapravitelná</w:t>
      </w:r>
      <w:r>
        <w:t xml:space="preserve"> – v případě nesplnění pouze jediného nenapravitelného kritéria je projektový záměr vyřazen z dalšího procesu posouzení souladu. Ze strany žadatele není při nesplnění nenapravitelného kritéria možné sjednat nápravu.</w:t>
      </w:r>
    </w:p>
    <w:p w14:paraId="44A22D39" w14:textId="1CADCAA9" w:rsidR="00F71ACB" w:rsidRDefault="00F71ACB" w:rsidP="007903AD">
      <w:pPr>
        <w:spacing w:after="240"/>
        <w:jc w:val="both"/>
      </w:pPr>
      <w:r>
        <w:t xml:space="preserve">U všech kritérií je specifikováno zařazení do fáze hodnocení (tj. hodnocení FNaP, věcné hodnocení), typ kritéria, způsob hodnocení, druh kritéria, aspekt kvality projektů (kritéria věcného hodnocení </w:t>
      </w:r>
      <w:r>
        <w:lastRenderedPageBreak/>
        <w:t>souladu), zdroj informací (tj. ze kterých dokumentů projektového záměru a jeho příloh, případně jejich částí bude hodnotitelem posouzeno splnění/nesplnění daného kritéria).</w:t>
      </w:r>
    </w:p>
    <w:p w14:paraId="69D3D1CD" w14:textId="77777777" w:rsidR="007059F9" w:rsidRPr="00D74441" w:rsidRDefault="007059F9" w:rsidP="007903AD">
      <w:pPr>
        <w:autoSpaceDE w:val="0"/>
        <w:autoSpaceDN w:val="0"/>
        <w:adjustRightInd w:val="0"/>
        <w:spacing w:after="0"/>
        <w:jc w:val="both"/>
        <w:rPr>
          <w:color w:val="000000"/>
          <w:lang w:eastAsia="cs-CZ"/>
        </w:rPr>
      </w:pPr>
    </w:p>
    <w:p w14:paraId="65638144" w14:textId="1512D39B" w:rsidR="00F71ACB" w:rsidRPr="00F71ACB" w:rsidRDefault="00424652" w:rsidP="007903AD">
      <w:pPr>
        <w:pStyle w:val="Nadpis3"/>
        <w:framePr w:wrap="notBeside"/>
      </w:pPr>
      <w:bookmarkStart w:id="32" w:name="_Toc167244074"/>
      <w:r>
        <w:t xml:space="preserve">5.1.4 </w:t>
      </w:r>
      <w:r w:rsidR="00F71ACB" w:rsidRPr="00F71ACB">
        <w:t>Kritéria pro věcné hodnocení</w:t>
      </w:r>
      <w:bookmarkEnd w:id="32"/>
    </w:p>
    <w:p w14:paraId="760BC555" w14:textId="5C6AEA41" w:rsidR="00F71ACB" w:rsidRDefault="00F71ACB" w:rsidP="007903AD">
      <w:pPr>
        <w:spacing w:before="240" w:after="240"/>
        <w:jc w:val="both"/>
      </w:pPr>
      <w:r>
        <w:t xml:space="preserve">Bodové hodnocení hodnotících kritérií bude jednoznačné a co nejvíce objektivní a transparentní, </w:t>
      </w:r>
      <w:r w:rsidR="0092629C">
        <w:br/>
      </w:r>
      <w:r>
        <w:t>tj. subjekty budou při přípravě projektového záměru a projektu vědět, co přesně bude v rámci kritéria posuzováno a jaké bodové hodnoty odpovídají konkrétním charakteristikám projektového záměru.</w:t>
      </w:r>
    </w:p>
    <w:p w14:paraId="3C9E331C" w14:textId="0CA9B9E7" w:rsidR="00F71ACB" w:rsidRPr="00E22C81" w:rsidRDefault="00F71ACB" w:rsidP="007903AD">
      <w:pPr>
        <w:spacing w:before="240" w:after="240"/>
        <w:jc w:val="both"/>
      </w:pPr>
      <w:r>
        <w:t xml:space="preserve">Podrobnosti k hodnocení jsou uvedeny v kontrolním listě, který je vždy zpracován a zveřejněn </w:t>
      </w:r>
      <w:r w:rsidR="0092629C">
        <w:br/>
      </w:r>
      <w:r>
        <w:t xml:space="preserve">jako nedílná součást výzvy </w:t>
      </w:r>
      <w:r w:rsidR="008C666C">
        <w:t>MP</w:t>
      </w:r>
      <w:r>
        <w:t xml:space="preserve">. </w:t>
      </w:r>
    </w:p>
    <w:p w14:paraId="29B0B5D1" w14:textId="77777777" w:rsidR="006B35B3" w:rsidRPr="00D74441" w:rsidRDefault="006B35B3" w:rsidP="007903AD">
      <w:pPr>
        <w:spacing w:after="0"/>
        <w:jc w:val="both"/>
      </w:pPr>
    </w:p>
    <w:p w14:paraId="7B3BD156" w14:textId="36DAC399" w:rsidR="009F56B9" w:rsidRPr="00D74441" w:rsidRDefault="00F71ACB" w:rsidP="007903AD">
      <w:pPr>
        <w:pStyle w:val="Nadpis2"/>
        <w:ind w:left="709" w:hanging="709"/>
        <w:jc w:val="both"/>
      </w:pPr>
      <w:bookmarkStart w:id="33" w:name="_Toc167244075"/>
      <w:r>
        <w:t>Kontrolní list</w:t>
      </w:r>
      <w:bookmarkEnd w:id="33"/>
    </w:p>
    <w:p w14:paraId="1D225FF8" w14:textId="45A593D2" w:rsidR="00424652" w:rsidRDefault="00424652" w:rsidP="007903AD">
      <w:pPr>
        <w:spacing w:before="240" w:after="240"/>
        <w:jc w:val="both"/>
      </w:pPr>
      <w:r>
        <w:t xml:space="preserve">Ke všem fázím </w:t>
      </w:r>
      <w:r w:rsidRPr="003F43B1">
        <w:t>posouzení souladu projektového záměru s</w:t>
      </w:r>
      <w:r>
        <w:t>e</w:t>
      </w:r>
      <w:r w:rsidRPr="003F43B1">
        <w:t xml:space="preserve"> </w:t>
      </w:r>
      <w:r w:rsidRPr="00E22C81">
        <w:t>SCLLD 21-27</w:t>
      </w:r>
      <w:r>
        <w:t xml:space="preserve"> budou spolu s kritérii vytvořeny </w:t>
      </w:r>
      <w:r w:rsidRPr="00E22C81">
        <w:rPr>
          <w:b/>
        </w:rPr>
        <w:t>tzv. Kontrolní listy</w:t>
      </w:r>
      <w:r>
        <w:t xml:space="preserve">. Do těchto Kontrolních listů zaznamenávají zaměstnanci </w:t>
      </w:r>
      <w:r w:rsidR="008C666C">
        <w:t>KMP</w:t>
      </w:r>
      <w:r>
        <w:t xml:space="preserve"> (hodnotitel, schvalovatel) a orgány </w:t>
      </w:r>
      <w:r w:rsidR="008C666C">
        <w:t>MP</w:t>
      </w:r>
      <w:r>
        <w:t xml:space="preserve"> (věcné hodnocení) výsledek posouzení souladu projektového </w:t>
      </w:r>
      <w:r w:rsidRPr="000C2B23">
        <w:t xml:space="preserve">záměru </w:t>
      </w:r>
      <w:r w:rsidR="0092629C">
        <w:br/>
      </w:r>
      <w:r w:rsidRPr="000C2B23">
        <w:t>se SCLLD 21-27 v dané fázi posouzení projektového záměru a projektu v ISKP21+. Osoby</w:t>
      </w:r>
      <w:r>
        <w:t xml:space="preserve"> zapojené </w:t>
      </w:r>
      <w:r w:rsidR="0092629C">
        <w:br/>
      </w:r>
      <w:r>
        <w:t xml:space="preserve">do posouzení souladu budou kontrolní listy vyplňovat tak, aby byl zajištěn jednotný, rovný a nediskriminační přístup ke všem žadatelům a projektovým záměrům. </w:t>
      </w:r>
    </w:p>
    <w:p w14:paraId="4AC86E0E" w14:textId="2E5EDBA7" w:rsidR="00424652" w:rsidRDefault="00424652" w:rsidP="007903AD">
      <w:pPr>
        <w:spacing w:before="240" w:after="240"/>
        <w:jc w:val="both"/>
      </w:pPr>
      <w:r w:rsidRPr="00C13E37">
        <w:t>Vedoucí zaměstnanec pro realizaci SCLLD</w:t>
      </w:r>
      <w:r>
        <w:t xml:space="preserve">, nebo jím určený zaměstnanec </w:t>
      </w:r>
      <w:r w:rsidR="008C666C">
        <w:t>KMP</w:t>
      </w:r>
      <w:r>
        <w:t xml:space="preserve">, zpracuje kontrolní listy na </w:t>
      </w:r>
      <w:r w:rsidRPr="00187FEF">
        <w:t xml:space="preserve">základě kritérií schválených </w:t>
      </w:r>
      <w:r w:rsidR="008C666C" w:rsidRPr="00187FEF">
        <w:t>SRMP</w:t>
      </w:r>
      <w:r w:rsidRPr="00187FEF">
        <w:t xml:space="preserve">, pokud nejsou </w:t>
      </w:r>
      <w:r>
        <w:t xml:space="preserve">kontrolní listy zpracovávány souběžně při tvorbě samotných kritérií, respektive kritéria mohou být zpracována přímo do formy kontrolních listů. Kritéria a kontrolní listy budou zveřejněny společně s vyhlášenou výzvou </w:t>
      </w:r>
      <w:r w:rsidR="008C666C">
        <w:t>MP</w:t>
      </w:r>
      <w:r>
        <w:t>.</w:t>
      </w:r>
    </w:p>
    <w:p w14:paraId="0632FB70" w14:textId="162C0C57" w:rsidR="00424652" w:rsidRPr="001412FF" w:rsidRDefault="00424652" w:rsidP="007903AD">
      <w:pPr>
        <w:spacing w:before="240" w:after="240"/>
        <w:jc w:val="both"/>
      </w:pPr>
      <w:r w:rsidRPr="001412FF">
        <w:t xml:space="preserve">Kontrolní listy </w:t>
      </w:r>
      <w:r>
        <w:t>jsou zpracovány dle vzorů uvedených v příloze těchto IP (</w:t>
      </w:r>
      <w:r w:rsidRPr="002C6489">
        <w:t>viz</w:t>
      </w:r>
      <w:r w:rsidRPr="00CE74FD">
        <w:rPr>
          <w:b/>
          <w:i/>
          <w:color w:val="C00000"/>
        </w:rPr>
        <w:fldChar w:fldCharType="begin"/>
      </w:r>
      <w:r w:rsidRPr="00CE74FD">
        <w:rPr>
          <w:b/>
          <w:i/>
          <w:color w:val="C00000"/>
        </w:rPr>
        <w:instrText xml:space="preserve"> REF _Ref135061298 \h  \* MERGEFORMAT </w:instrText>
      </w:r>
      <w:r w:rsidRPr="00CE74FD">
        <w:rPr>
          <w:b/>
          <w:i/>
          <w:color w:val="C00000"/>
        </w:rPr>
      </w:r>
      <w:r w:rsidRPr="00CE74FD">
        <w:rPr>
          <w:b/>
          <w:i/>
          <w:color w:val="C00000"/>
        </w:rPr>
        <w:fldChar w:fldCharType="separate"/>
      </w:r>
      <w:r w:rsidR="00613A46">
        <w:rPr>
          <w:b/>
          <w:i/>
          <w:color w:val="C00000"/>
        </w:rPr>
        <w:t xml:space="preserve"> </w:t>
      </w:r>
      <w:r w:rsidR="000C73F8" w:rsidRPr="000C73F8">
        <w:rPr>
          <w:b/>
          <w:i/>
          <w:color w:val="C00000"/>
        </w:rPr>
        <w:t xml:space="preserve">Příloha č. 4 – Kontrolní list kontroly FNaP posouzení souladu projektového záměru se SCLLD 21-27 – </w:t>
      </w:r>
      <w:r w:rsidRPr="00CE74FD">
        <w:rPr>
          <w:b/>
          <w:i/>
          <w:color w:val="C00000"/>
        </w:rPr>
        <w:fldChar w:fldCharType="end"/>
      </w:r>
      <w:r>
        <w:t xml:space="preserve"> a </w:t>
      </w:r>
      <w:r>
        <w:fldChar w:fldCharType="begin"/>
      </w:r>
      <w:r>
        <w:instrText xml:space="preserve"> REF _Ref135061301 \h  \* MERGEFORMAT </w:instrText>
      </w:r>
      <w:r>
        <w:fldChar w:fldCharType="separate"/>
      </w:r>
      <w:r w:rsidR="000C73F8" w:rsidRPr="000C73F8">
        <w:rPr>
          <w:b/>
          <w:i/>
          <w:color w:val="C00000"/>
        </w:rPr>
        <w:t>Příloha č. 5 – Kontrolní list věcného hodnocení posouzení souladu projektového záměru se SCLLD 21-27 –</w:t>
      </w:r>
      <w:r w:rsidR="000C73F8" w:rsidRPr="000A3528">
        <w:t xml:space="preserve"> </w:t>
      </w:r>
      <w:r>
        <w:fldChar w:fldCharType="end"/>
      </w:r>
      <w:r>
        <w:t>)</w:t>
      </w:r>
      <w:r w:rsidRPr="001412FF">
        <w:t xml:space="preserve"> minimálně tyto informace:</w:t>
      </w:r>
    </w:p>
    <w:p w14:paraId="6CE49DD3" w14:textId="4E179B7C" w:rsidR="00424652" w:rsidRPr="001412FF" w:rsidRDefault="00424652" w:rsidP="007903AD">
      <w:pPr>
        <w:numPr>
          <w:ilvl w:val="0"/>
          <w:numId w:val="14"/>
        </w:numPr>
        <w:spacing w:before="240" w:after="0"/>
        <w:jc w:val="both"/>
      </w:pPr>
      <w:r w:rsidRPr="001412FF">
        <w:t xml:space="preserve">Identifikační údaje - číslo a název výzvy </w:t>
      </w:r>
      <w:r w:rsidR="008C666C">
        <w:t>MP</w:t>
      </w:r>
      <w:r w:rsidRPr="001412FF">
        <w:t xml:space="preserve">, číslo a název výzvy ŘO </w:t>
      </w:r>
      <w:r w:rsidR="00F63BEB">
        <w:t>OP TAK</w:t>
      </w:r>
      <w:r w:rsidRPr="001412FF">
        <w:t>, číslo</w:t>
      </w:r>
      <w:r>
        <w:rPr>
          <w:rStyle w:val="Znakapoznpodarou"/>
        </w:rPr>
        <w:footnoteReference w:id="1"/>
      </w:r>
      <w:r w:rsidRPr="001412FF">
        <w:t xml:space="preserve"> a název projektového záměru, </w:t>
      </w:r>
      <w:r>
        <w:t xml:space="preserve">identifikace </w:t>
      </w:r>
      <w:r w:rsidRPr="001412FF">
        <w:t>žadatel</w:t>
      </w:r>
      <w:r>
        <w:t>e</w:t>
      </w:r>
      <w:r w:rsidRPr="001412FF">
        <w:t xml:space="preserve"> projektového záměru</w:t>
      </w:r>
      <w:r>
        <w:t xml:space="preserve"> (název)</w:t>
      </w:r>
      <w:r w:rsidRPr="001412FF">
        <w:t>;</w:t>
      </w:r>
    </w:p>
    <w:p w14:paraId="198792F4" w14:textId="7C24CBEF" w:rsidR="00424652" w:rsidRPr="001412FF" w:rsidRDefault="00424652" w:rsidP="007903AD">
      <w:pPr>
        <w:numPr>
          <w:ilvl w:val="0"/>
          <w:numId w:val="14"/>
        </w:numPr>
        <w:spacing w:after="0"/>
        <w:jc w:val="both"/>
      </w:pPr>
      <w:r w:rsidRPr="001412FF">
        <w:t>Údaje o fázi</w:t>
      </w:r>
      <w:r>
        <w:t xml:space="preserve"> posouzení</w:t>
      </w:r>
      <w:r w:rsidRPr="001412FF">
        <w:t xml:space="preserve"> a kritériích - fáze posouzení souladu, jednotlivá kritéria, podotázky kritérií, druh a typ každého kritéria,</w:t>
      </w:r>
      <w:r>
        <w:t xml:space="preserve"> aspekty kvality kritéria, zdroj informací </w:t>
      </w:r>
      <w:r w:rsidR="0092629C">
        <w:br/>
      </w:r>
      <w:r>
        <w:t xml:space="preserve">pro kontrolu/hodnocení, </w:t>
      </w:r>
      <w:r w:rsidRPr="001412FF">
        <w:t>definici splnění/nesplnění každého kritéria či definici bodové hladiny u každého kritéria</w:t>
      </w:r>
      <w:r>
        <w:t xml:space="preserve"> věcného hodnocení</w:t>
      </w:r>
      <w:r w:rsidRPr="001412FF">
        <w:t>, odůvodnění splnění/nesplnění kritéria či bodové hladiny,</w:t>
      </w:r>
    </w:p>
    <w:p w14:paraId="011D5251" w14:textId="56B0FBF9" w:rsidR="00403BA4" w:rsidRDefault="00424652" w:rsidP="007903AD">
      <w:pPr>
        <w:numPr>
          <w:ilvl w:val="0"/>
          <w:numId w:val="14"/>
        </w:numPr>
        <w:spacing w:after="240"/>
        <w:jc w:val="both"/>
      </w:pPr>
      <w:r w:rsidRPr="001412FF">
        <w:t xml:space="preserve">Údaje o zapojených osobách - subjekt a zástupce subjektu člena orgánu či </w:t>
      </w:r>
      <w:r w:rsidR="000770BD">
        <w:t>KMP</w:t>
      </w:r>
      <w:r>
        <w:t xml:space="preserve"> (hodnotitel, schvalovatel)</w:t>
      </w:r>
      <w:r w:rsidRPr="001412FF">
        <w:t xml:space="preserve">, datum zpracování </w:t>
      </w:r>
      <w:r>
        <w:t>kontroly/hodnocení/kontrolního listu</w:t>
      </w:r>
      <w:r w:rsidRPr="001412FF">
        <w:t xml:space="preserve">, podpis každé zapojené osoby. </w:t>
      </w:r>
    </w:p>
    <w:p w14:paraId="5EBF5972" w14:textId="77777777" w:rsidR="00403BA4" w:rsidRDefault="00403BA4">
      <w:r>
        <w:br w:type="page"/>
      </w:r>
    </w:p>
    <w:p w14:paraId="13F88835" w14:textId="64656D76" w:rsidR="009F56B9" w:rsidRPr="00D74441" w:rsidRDefault="00F71ACB" w:rsidP="007903AD">
      <w:pPr>
        <w:pStyle w:val="Nadpis1"/>
        <w:pBdr>
          <w:top w:val="single" w:sz="4" w:space="1" w:color="CCCC00"/>
          <w:left w:val="single" w:sz="4" w:space="4" w:color="CCCC00"/>
          <w:bottom w:val="single" w:sz="4" w:space="1" w:color="CCCC00"/>
          <w:right w:val="single" w:sz="4" w:space="4" w:color="CCCC00"/>
        </w:pBdr>
        <w:ind w:left="709" w:hanging="709"/>
        <w:jc w:val="both"/>
      </w:pPr>
      <w:bookmarkStart w:id="34" w:name="_Způsob_podání_projektové"/>
      <w:bookmarkStart w:id="35" w:name="_Toc167244076"/>
      <w:bookmarkEnd w:id="34"/>
      <w:r>
        <w:lastRenderedPageBreak/>
        <w:t>Způsob podání projektové záměru</w:t>
      </w:r>
      <w:bookmarkEnd w:id="35"/>
    </w:p>
    <w:p w14:paraId="408E08C2" w14:textId="77777777" w:rsidR="00EA19DA" w:rsidRPr="00D74441" w:rsidRDefault="00EA19DA" w:rsidP="007903AD">
      <w:pPr>
        <w:autoSpaceDE w:val="0"/>
        <w:autoSpaceDN w:val="0"/>
        <w:adjustRightInd w:val="0"/>
        <w:spacing w:after="0"/>
        <w:jc w:val="both"/>
        <w:rPr>
          <w:color w:val="000000"/>
          <w:lang w:eastAsia="cs-CZ"/>
        </w:rPr>
      </w:pPr>
    </w:p>
    <w:p w14:paraId="12B20418" w14:textId="2AB07833" w:rsidR="00087D19" w:rsidRPr="00BA0939" w:rsidRDefault="00087D19" w:rsidP="007903AD">
      <w:pPr>
        <w:jc w:val="both"/>
        <w:rPr>
          <w:b/>
        </w:rPr>
      </w:pPr>
      <w:r w:rsidRPr="00BA0939">
        <w:rPr>
          <w:b/>
        </w:rPr>
        <w:t xml:space="preserve">Žadatelé předkládají projektové záměry do vyhlášené výzvy </w:t>
      </w:r>
      <w:r w:rsidR="000770BD">
        <w:rPr>
          <w:b/>
        </w:rPr>
        <w:t>MP</w:t>
      </w:r>
      <w:r w:rsidRPr="00BA0939">
        <w:rPr>
          <w:b/>
        </w:rPr>
        <w:t xml:space="preserve"> pouze elektronickou formou </w:t>
      </w:r>
      <w:r w:rsidR="0092629C">
        <w:rPr>
          <w:b/>
        </w:rPr>
        <w:br/>
      </w:r>
      <w:r w:rsidRPr="00BA0939">
        <w:rPr>
          <w:b/>
        </w:rPr>
        <w:t xml:space="preserve">do datové schránky MAS </w:t>
      </w:r>
      <w:r w:rsidR="002D4119">
        <w:rPr>
          <w:b/>
        </w:rPr>
        <w:t>Karlštejnsko</w:t>
      </w:r>
      <w:r w:rsidRPr="00BA0939">
        <w:rPr>
          <w:b/>
        </w:rPr>
        <w:t>, z. s. (</w:t>
      </w:r>
      <w:r w:rsidRPr="00EA15B8">
        <w:rPr>
          <w:b/>
        </w:rPr>
        <w:t xml:space="preserve">adresa datové schránky: </w:t>
      </w:r>
      <w:r w:rsidR="00EA15B8" w:rsidRPr="00EA15B8">
        <w:t>3kjiq25</w:t>
      </w:r>
      <w:r w:rsidRPr="00BA0939">
        <w:rPr>
          <w:b/>
        </w:rPr>
        <w:t xml:space="preserve">). </w:t>
      </w:r>
    </w:p>
    <w:p w14:paraId="5253D805" w14:textId="49879A74" w:rsidR="00087D19" w:rsidRPr="001E770C" w:rsidRDefault="00087D19" w:rsidP="007903AD">
      <w:pPr>
        <w:jc w:val="both"/>
      </w:pPr>
      <w:r w:rsidRPr="001E770C">
        <w:t xml:space="preserve">Přílohou datové zprávy předkládá žadatel </w:t>
      </w:r>
      <w:r w:rsidRPr="00CE74FD">
        <w:rPr>
          <w:b/>
        </w:rPr>
        <w:t>projektový záměr</w:t>
      </w:r>
      <w:r w:rsidRPr="001E770C">
        <w:t xml:space="preserve"> zpracovaný dle osnovy projektového záměru, kt</w:t>
      </w:r>
      <w:r>
        <w:t xml:space="preserve">erá je přílohou výzvy </w:t>
      </w:r>
      <w:r w:rsidR="000770BD">
        <w:t>MP</w:t>
      </w:r>
      <w:r>
        <w:t xml:space="preserve"> (vzor viz</w:t>
      </w:r>
      <w:r w:rsidR="000770BD">
        <w:t xml:space="preserve"> </w:t>
      </w:r>
      <w:hyperlink w:anchor="_Příloha_č._6" w:history="1">
        <w:r w:rsidR="000770BD" w:rsidRPr="000770BD">
          <w:rPr>
            <w:rStyle w:val="Hypertextovodkaz"/>
            <w:rFonts w:ascii="Calibri" w:eastAsia="Calibri" w:hAnsi="Calibri" w:cs="Calibri"/>
            <w:b/>
            <w:i/>
            <w:lang w:eastAsia="cs-CZ"/>
          </w:rPr>
          <w:t xml:space="preserve">Příloha č. 6 – </w:t>
        </w:r>
        <w:r w:rsidR="000770BD">
          <w:rPr>
            <w:rStyle w:val="Hypertextovodkaz"/>
            <w:rFonts w:ascii="Calibri" w:eastAsia="Calibri" w:hAnsi="Calibri" w:cs="Calibri"/>
            <w:b/>
            <w:i/>
            <w:lang w:eastAsia="cs-CZ"/>
          </w:rPr>
          <w:t>Šablona</w:t>
        </w:r>
        <w:r w:rsidR="000770BD" w:rsidRPr="000770BD">
          <w:rPr>
            <w:rStyle w:val="Hypertextovodkaz"/>
            <w:rFonts w:ascii="Calibri" w:eastAsia="Calibri" w:hAnsi="Calibri" w:cs="Calibri"/>
            <w:b/>
            <w:i/>
            <w:lang w:eastAsia="cs-CZ"/>
          </w:rPr>
          <w:t xml:space="preserve"> </w:t>
        </w:r>
        <w:r w:rsidR="000770BD">
          <w:rPr>
            <w:rStyle w:val="Hypertextovodkaz"/>
            <w:rFonts w:ascii="Calibri" w:eastAsia="Calibri" w:hAnsi="Calibri" w:cs="Calibri"/>
            <w:b/>
            <w:i/>
            <w:lang w:eastAsia="cs-CZ"/>
          </w:rPr>
          <w:t>p</w:t>
        </w:r>
        <w:r w:rsidR="000770BD" w:rsidRPr="000770BD">
          <w:rPr>
            <w:rStyle w:val="Hypertextovodkaz"/>
            <w:rFonts w:ascii="Calibri" w:eastAsia="Calibri" w:hAnsi="Calibri" w:cs="Calibri"/>
            <w:b/>
            <w:i/>
            <w:lang w:eastAsia="cs-CZ"/>
          </w:rPr>
          <w:t>rojektového záměru</w:t>
        </w:r>
      </w:hyperlink>
      <w:r w:rsidR="000770BD">
        <w:t>)</w:t>
      </w:r>
      <w:r w:rsidRPr="001E770C">
        <w:t xml:space="preserve">. </w:t>
      </w:r>
      <w:r w:rsidRPr="00CE74FD">
        <w:rPr>
          <w:b/>
        </w:rPr>
        <w:t xml:space="preserve">Spolu s projektovým záměrem zasílá žadatel na MAS také přílohy, specifikované ve výzvě </w:t>
      </w:r>
      <w:r w:rsidR="000770BD">
        <w:rPr>
          <w:b/>
        </w:rPr>
        <w:t>MP</w:t>
      </w:r>
      <w:r w:rsidRPr="001E770C">
        <w:t>. Projektový záměr může být na MAS zaslán v běžném textovém editoru (tj. ve formátu .docx</w:t>
      </w:r>
      <w:r>
        <w:t>, příp. v PDF). Projektový záměr n</w:t>
      </w:r>
      <w:r w:rsidRPr="001E770C">
        <w:t>emusí být opatřen elektronickým podpisem</w:t>
      </w:r>
      <w:r>
        <w:t>, neboť je na MAS zasílán prostřednictvím datové schránky</w:t>
      </w:r>
      <w:r w:rsidRPr="001E770C">
        <w:t xml:space="preserve">. Přílohy projektového záměru </w:t>
      </w:r>
      <w:r>
        <w:t xml:space="preserve">žadatel předkládá ve formátu </w:t>
      </w:r>
      <w:r w:rsidRPr="001E770C">
        <w:t xml:space="preserve">.docx, .xlsx, .pdf a obdobných dle povahy </w:t>
      </w:r>
      <w:r>
        <w:t>příslušné přílohy</w:t>
      </w:r>
      <w:r w:rsidRPr="001E770C">
        <w:t>.</w:t>
      </w:r>
      <w:r>
        <w:t xml:space="preserve"> </w:t>
      </w:r>
    </w:p>
    <w:p w14:paraId="759326B5" w14:textId="3281032F" w:rsidR="00087D19" w:rsidRDefault="00087D19" w:rsidP="007903AD">
      <w:pPr>
        <w:jc w:val="both"/>
        <w:rPr>
          <w:b/>
          <w:highlight w:val="yellow"/>
        </w:rPr>
      </w:pPr>
      <w:r w:rsidRPr="00C13E37">
        <w:t>Vedoucí zaměstnanec pro realizaci SCLLD</w:t>
      </w:r>
      <w:r w:rsidRPr="000C4FEF">
        <w:t xml:space="preserve">, nebo jím </w:t>
      </w:r>
      <w:r>
        <w:t>pověřený</w:t>
      </w:r>
      <w:r w:rsidRPr="000C4FEF">
        <w:t xml:space="preserve"> zaměstnan</w:t>
      </w:r>
      <w:r>
        <w:t>e</w:t>
      </w:r>
      <w:r w:rsidRPr="000C4FEF">
        <w:t xml:space="preserve">c </w:t>
      </w:r>
      <w:r w:rsidR="000770BD">
        <w:t>KMP</w:t>
      </w:r>
      <w:r w:rsidRPr="000C4FEF">
        <w:t xml:space="preserve">, </w:t>
      </w:r>
      <w:r>
        <w:t xml:space="preserve">potvrdí přijetí projektového záměru </w:t>
      </w:r>
      <w:r w:rsidRPr="000C4FEF">
        <w:t xml:space="preserve">žadateli nejpozději </w:t>
      </w:r>
      <w:r w:rsidRPr="00BA0939">
        <w:rPr>
          <w:b/>
          <w:i/>
        </w:rPr>
        <w:t>do 3 PD od jeho přijetí do datové schránky</w:t>
      </w:r>
      <w:r>
        <w:rPr>
          <w:b/>
          <w:i/>
        </w:rPr>
        <w:t xml:space="preserve"> MAS</w:t>
      </w:r>
      <w:r w:rsidRPr="000C4FEF">
        <w:t xml:space="preserve">. </w:t>
      </w:r>
    </w:p>
    <w:p w14:paraId="2940E75D" w14:textId="0683157F" w:rsidR="00087D19" w:rsidRDefault="00087D19" w:rsidP="007903AD">
      <w:pPr>
        <w:jc w:val="both"/>
      </w:pPr>
      <w:r w:rsidRPr="00BA0939">
        <w:rPr>
          <w:b/>
          <w:i/>
        </w:rPr>
        <w:t>Do 5 PD od ukončení příjmu projektových záměrů</w:t>
      </w:r>
      <w:r>
        <w:t xml:space="preserve"> zveřejní </w:t>
      </w:r>
      <w:r w:rsidRPr="00BA0939">
        <w:t xml:space="preserve">Vedoucí zaměstnanec pro realizaci SCLLD nebo jím pověřený zaměstnanec </w:t>
      </w:r>
      <w:r w:rsidR="000770BD">
        <w:t>KMP</w:t>
      </w:r>
      <w:r>
        <w:t xml:space="preserve"> seznam doručených projektových záměrů na </w:t>
      </w:r>
      <w:r w:rsidRPr="00F63BEB">
        <w:t>webových stránkách MAS</w:t>
      </w:r>
      <w:r>
        <w:t xml:space="preserve">. </w:t>
      </w:r>
    </w:p>
    <w:p w14:paraId="39F8AD22" w14:textId="68DF506B" w:rsidR="00087D19" w:rsidRDefault="00087D19" w:rsidP="007903AD">
      <w:pPr>
        <w:jc w:val="both"/>
      </w:pPr>
      <w:r w:rsidRPr="008525F3">
        <w:rPr>
          <w:b/>
        </w:rPr>
        <w:t xml:space="preserve">Projektové záměry, které budou </w:t>
      </w:r>
      <w:r>
        <w:rPr>
          <w:b/>
        </w:rPr>
        <w:t xml:space="preserve">do DS MAS </w:t>
      </w:r>
      <w:r w:rsidRPr="008525F3">
        <w:rPr>
          <w:b/>
        </w:rPr>
        <w:t xml:space="preserve">doručeny </w:t>
      </w:r>
      <w:r>
        <w:rPr>
          <w:b/>
        </w:rPr>
        <w:t xml:space="preserve">po termínu ukončení příjmu projektových záměrů stanoveném ve výzvě </w:t>
      </w:r>
      <w:r w:rsidR="000770BD">
        <w:rPr>
          <w:b/>
        </w:rPr>
        <w:t>MP</w:t>
      </w:r>
      <w:r w:rsidRPr="008525F3">
        <w:rPr>
          <w:b/>
        </w:rPr>
        <w:t>, budou automaticky vyřazeny z procesu posouzení souladu projektových záměrů se SCLLD 21-27.</w:t>
      </w:r>
      <w:r>
        <w:rPr>
          <w:b/>
        </w:rPr>
        <w:t xml:space="preserve"> </w:t>
      </w:r>
      <w:r w:rsidRPr="008525F3">
        <w:t xml:space="preserve">Vedoucí zaměstnanec pro realizaci SCLLD nebo jím určený zaměstnanec </w:t>
      </w:r>
      <w:r>
        <w:t xml:space="preserve">informuje žadatele o této skutečnosti </w:t>
      </w:r>
      <w:r w:rsidRPr="00025B79">
        <w:rPr>
          <w:b/>
          <w:i/>
        </w:rPr>
        <w:t>do 3 PD</w:t>
      </w:r>
      <w:r>
        <w:t xml:space="preserve"> od přijetí do datové schránky.</w:t>
      </w:r>
    </w:p>
    <w:p w14:paraId="1416BCBC" w14:textId="77777777" w:rsidR="00087D19" w:rsidRPr="00CE74FD" w:rsidRDefault="00087D19" w:rsidP="007903AD">
      <w:pPr>
        <w:jc w:val="both"/>
        <w:rPr>
          <w:b/>
        </w:rPr>
      </w:pPr>
      <w:r w:rsidRPr="00CE74FD">
        <w:rPr>
          <w:b/>
        </w:rPr>
        <w:t>Komunikace se žadatelem v procesu posouzení souladu projektového záměru se SCLLD 21-27</w:t>
      </w:r>
      <w:r>
        <w:rPr>
          <w:b/>
        </w:rPr>
        <w:t>, včetně zaslání S</w:t>
      </w:r>
      <w:r w:rsidRPr="00CE74FD">
        <w:rPr>
          <w:b/>
        </w:rPr>
        <w:t>tanoviska k posouzení souladu</w:t>
      </w:r>
      <w:r>
        <w:rPr>
          <w:b/>
        </w:rPr>
        <w:t xml:space="preserve"> ŽoD a PZ</w:t>
      </w:r>
      <w:r w:rsidRPr="00CE74FD">
        <w:rPr>
          <w:b/>
        </w:rPr>
        <w:t xml:space="preserve">, probíhá přes datovou schránku. </w:t>
      </w:r>
    </w:p>
    <w:p w14:paraId="39261164" w14:textId="16D33FF1" w:rsidR="002943BE" w:rsidRDefault="00087D19" w:rsidP="00403BA4">
      <w:pPr>
        <w:jc w:val="both"/>
      </w:pPr>
      <w:r w:rsidRPr="000C2B23">
        <w:t xml:space="preserve">Po zaslání stanoviska, při přípravě ŽoD/projektu na podání do výzvy ŘO </w:t>
      </w:r>
      <w:r w:rsidR="00AC73F0">
        <w:t>OP TAK</w:t>
      </w:r>
      <w:r w:rsidRPr="000C2B23">
        <w:t xml:space="preserve">, při hodnocení projektu ze strany ŘO </w:t>
      </w:r>
      <w:r w:rsidR="009777CB">
        <w:t>OP TAK</w:t>
      </w:r>
      <w:r w:rsidRPr="000C2B23">
        <w:t xml:space="preserve"> a při realizaci projektu bude komunikace probíhat prostřednictvím e-mailu (viz kap. </w:t>
      </w:r>
      <w:hyperlink w:anchor="_Další_činnosti_žadatele" w:history="1">
        <w:r w:rsidR="000770BD" w:rsidRPr="000770BD">
          <w:rPr>
            <w:rStyle w:val="Hypertextovodkaz"/>
            <w:rFonts w:ascii="Calibri" w:eastAsia="Calibri" w:hAnsi="Calibri" w:cs="Calibri"/>
            <w:b/>
            <w:i/>
            <w:lang w:eastAsia="cs-CZ"/>
          </w:rPr>
          <w:t>Další činnost</w:t>
        </w:r>
        <w:r w:rsidR="004927D5">
          <w:rPr>
            <w:rStyle w:val="Hypertextovodkaz"/>
            <w:rFonts w:ascii="Calibri" w:eastAsia="Calibri" w:hAnsi="Calibri" w:cs="Calibri"/>
            <w:b/>
            <w:i/>
            <w:lang w:eastAsia="cs-CZ"/>
          </w:rPr>
          <w:t>i žadatele a MP</w:t>
        </w:r>
        <w:r w:rsidR="000770BD" w:rsidRPr="000770BD">
          <w:rPr>
            <w:rStyle w:val="Hypertextovodkaz"/>
            <w:rFonts w:ascii="Calibri" w:eastAsia="Calibri" w:hAnsi="Calibri" w:cs="Calibri"/>
            <w:b/>
            <w:i/>
            <w:lang w:eastAsia="cs-CZ"/>
          </w:rPr>
          <w:t xml:space="preserve"> po vydání Stanoviska</w:t>
        </w:r>
      </w:hyperlink>
      <w:r w:rsidR="000770BD">
        <w:t>)</w:t>
      </w:r>
      <w:r w:rsidRPr="000C2B23">
        <w:t xml:space="preserve">. Kontaktní e-mail </w:t>
      </w:r>
      <w:r>
        <w:t>je vždy</w:t>
      </w:r>
      <w:r w:rsidRPr="000C2B23">
        <w:t xml:space="preserve"> zveřejněn ve výzvě </w:t>
      </w:r>
      <w:r w:rsidR="000770BD">
        <w:t>MP</w:t>
      </w:r>
      <w:r w:rsidRPr="000C2B23">
        <w:t>.</w:t>
      </w:r>
      <w:r>
        <w:t xml:space="preserve"> </w:t>
      </w:r>
    </w:p>
    <w:p w14:paraId="5BA14B33" w14:textId="77777777" w:rsidR="00403BA4" w:rsidRPr="00D74441" w:rsidRDefault="00403BA4" w:rsidP="00403BA4">
      <w:pPr>
        <w:jc w:val="both"/>
      </w:pPr>
    </w:p>
    <w:p w14:paraId="48E582E0" w14:textId="78F4D238" w:rsidR="009F56B9" w:rsidRPr="00D74441" w:rsidRDefault="00087D19" w:rsidP="007903AD">
      <w:pPr>
        <w:pStyle w:val="Nadpis1"/>
        <w:pBdr>
          <w:top w:val="single" w:sz="4" w:space="1" w:color="CCCC00"/>
          <w:left w:val="single" w:sz="4" w:space="4" w:color="CCCC00"/>
          <w:bottom w:val="single" w:sz="4" w:space="1" w:color="CCCC00"/>
          <w:right w:val="single" w:sz="4" w:space="4" w:color="CCCC00"/>
        </w:pBdr>
        <w:ind w:left="709" w:hanging="709"/>
        <w:jc w:val="both"/>
      </w:pPr>
      <w:bookmarkStart w:id="36" w:name="_Toc167244077"/>
      <w:r>
        <w:t>Posouzení souladu projektové záměru se SCLLD 21-27</w:t>
      </w:r>
      <w:bookmarkEnd w:id="36"/>
    </w:p>
    <w:p w14:paraId="27DAB2C7" w14:textId="77777777" w:rsidR="00EA19DA" w:rsidRPr="00D74441" w:rsidRDefault="00EA19DA" w:rsidP="007903AD">
      <w:pPr>
        <w:autoSpaceDE w:val="0"/>
        <w:autoSpaceDN w:val="0"/>
        <w:adjustRightInd w:val="0"/>
        <w:spacing w:after="0"/>
        <w:jc w:val="both"/>
        <w:rPr>
          <w:color w:val="000000"/>
          <w:lang w:eastAsia="cs-CZ"/>
        </w:rPr>
      </w:pPr>
    </w:p>
    <w:p w14:paraId="574390E2" w14:textId="1E4335CD" w:rsidR="000C73F8" w:rsidRPr="000A3528" w:rsidRDefault="004B4432" w:rsidP="000C73F8">
      <w:pPr>
        <w:jc w:val="both"/>
      </w:pPr>
      <w:r w:rsidRPr="0058277F">
        <w:t xml:space="preserve">Posouzení souladu projektového záměru se SCLLD 21-27 je souborem činností, které MAS vykonává od ukončení příjmu projektových záměrů do příslušné výzvy </w:t>
      </w:r>
      <w:r w:rsidR="004927D5" w:rsidRPr="0058277F">
        <w:t>MP</w:t>
      </w:r>
      <w:r w:rsidRPr="0058277F">
        <w:t xml:space="preserve"> do vydání Stanoviska k souladu projektového záměru se SCLLD 21-27 (dle vzoru uvedeného v příloze </w:t>
      </w:r>
      <w:r w:rsidRPr="0058277F">
        <w:fldChar w:fldCharType="begin"/>
      </w:r>
      <w:r w:rsidRPr="0058277F">
        <w:instrText xml:space="preserve"> REF _Ref135063102 \h  \* MERGEFORMAT </w:instrText>
      </w:r>
      <w:r w:rsidRPr="0058277F">
        <w:fldChar w:fldCharType="separate"/>
      </w:r>
      <w:r w:rsidR="000C73F8" w:rsidRPr="000C73F8">
        <w:rPr>
          <w:b/>
          <w:i/>
          <w:color w:val="C00000"/>
        </w:rPr>
        <w:t>Příloha č. 7 – Požadavky na úpravy a doplnění – kontrola formálních</w:t>
      </w:r>
      <w:r w:rsidR="000C73F8" w:rsidRPr="000A3528">
        <w:t xml:space="preserve"> náležitostí a přijatelnosti – </w:t>
      </w:r>
      <w:r w:rsidR="000C73F8" w:rsidRPr="000A3528">
        <w:rPr>
          <w:highlight w:val="yellow"/>
        </w:rPr>
        <w:t>1./2.</w:t>
      </w:r>
      <w:r w:rsidR="000C73F8" w:rsidRPr="000A3528">
        <w:t xml:space="preserve"> Výzva k opravě – VZOR </w:t>
      </w:r>
    </w:p>
    <w:p w14:paraId="561A1C65" w14:textId="55CEDCD6" w:rsidR="00403BA4" w:rsidRDefault="00403BA4">
      <w:pPr>
        <w:rPr>
          <w:rFonts w:cstheme="minorHAnsi"/>
          <w:b/>
        </w:rPr>
      </w:pPr>
      <w:r>
        <w:rPr>
          <w:rFonts w:cstheme="minorHAnsi"/>
          <w:b/>
        </w:rPr>
        <w:br w:type="page"/>
      </w:r>
    </w:p>
    <w:p w14:paraId="7BFADA80" w14:textId="77777777" w:rsidR="000C73F8" w:rsidRDefault="000C73F8" w:rsidP="001D5141">
      <w:pPr>
        <w:spacing w:after="120" w:line="240" w:lineRule="auto"/>
        <w:jc w:val="center"/>
        <w:rPr>
          <w:rFonts w:cstheme="minorHAnsi"/>
          <w:b/>
        </w:rPr>
      </w:pPr>
    </w:p>
    <w:tbl>
      <w:tblPr>
        <w:tblStyle w:val="Mkatabulky"/>
        <w:tblW w:w="9606" w:type="dxa"/>
        <w:jc w:val="center"/>
        <w:tblLook w:val="04A0" w:firstRow="1" w:lastRow="0" w:firstColumn="1" w:lastColumn="0" w:noHBand="0" w:noVBand="1"/>
      </w:tblPr>
      <w:tblGrid>
        <w:gridCol w:w="2376"/>
        <w:gridCol w:w="7230"/>
      </w:tblGrid>
      <w:tr w:rsidR="000C73F8" w14:paraId="36E832AA" w14:textId="77777777" w:rsidTr="00A25333">
        <w:trPr>
          <w:jc w:val="center"/>
        </w:trPr>
        <w:tc>
          <w:tcPr>
            <w:tcW w:w="2376" w:type="dxa"/>
          </w:tcPr>
          <w:p w14:paraId="42C036EB" w14:textId="77777777" w:rsidR="000C73F8" w:rsidRDefault="000C73F8" w:rsidP="00A25333">
            <w:pPr>
              <w:spacing w:after="120"/>
              <w:rPr>
                <w:rFonts w:cstheme="minorHAnsi"/>
                <w:b/>
              </w:rPr>
            </w:pPr>
            <w:r>
              <w:rPr>
                <w:rFonts w:cstheme="minorHAnsi"/>
                <w:b/>
              </w:rPr>
              <w:t>Žadatel</w:t>
            </w:r>
          </w:p>
        </w:tc>
        <w:tc>
          <w:tcPr>
            <w:tcW w:w="7230" w:type="dxa"/>
          </w:tcPr>
          <w:p w14:paraId="6307A23F" w14:textId="77777777" w:rsidR="000C73F8" w:rsidRDefault="000C73F8" w:rsidP="00A25333">
            <w:pPr>
              <w:spacing w:after="120"/>
              <w:rPr>
                <w:rFonts w:cstheme="minorHAnsi"/>
                <w:b/>
              </w:rPr>
            </w:pPr>
          </w:p>
        </w:tc>
      </w:tr>
      <w:tr w:rsidR="000C73F8" w14:paraId="282788F3" w14:textId="77777777" w:rsidTr="00A25333">
        <w:trPr>
          <w:jc w:val="center"/>
        </w:trPr>
        <w:tc>
          <w:tcPr>
            <w:tcW w:w="2376" w:type="dxa"/>
          </w:tcPr>
          <w:p w14:paraId="04EC6D31" w14:textId="77777777" w:rsidR="000C73F8" w:rsidRDefault="000C73F8" w:rsidP="00A25333">
            <w:pPr>
              <w:spacing w:after="120"/>
              <w:rPr>
                <w:rFonts w:cstheme="minorHAnsi"/>
                <w:b/>
              </w:rPr>
            </w:pPr>
            <w:r>
              <w:rPr>
                <w:rFonts w:cstheme="minorHAnsi"/>
                <w:b/>
              </w:rPr>
              <w:t>Název projektového záměru</w:t>
            </w:r>
          </w:p>
        </w:tc>
        <w:tc>
          <w:tcPr>
            <w:tcW w:w="7230" w:type="dxa"/>
          </w:tcPr>
          <w:p w14:paraId="7D25A493" w14:textId="77777777" w:rsidR="000C73F8" w:rsidRDefault="000C73F8" w:rsidP="00A25333">
            <w:pPr>
              <w:spacing w:after="120"/>
              <w:rPr>
                <w:rFonts w:cstheme="minorHAnsi"/>
                <w:b/>
              </w:rPr>
            </w:pPr>
          </w:p>
        </w:tc>
      </w:tr>
    </w:tbl>
    <w:p w14:paraId="0FBD9B56" w14:textId="77777777" w:rsidR="000C73F8" w:rsidRDefault="000C73F8" w:rsidP="001D5141">
      <w:pPr>
        <w:spacing w:after="120" w:line="240" w:lineRule="auto"/>
        <w:rPr>
          <w:rFonts w:cstheme="minorHAnsi"/>
          <w:b/>
        </w:rPr>
      </w:pPr>
    </w:p>
    <w:p w14:paraId="77FCE989" w14:textId="77777777" w:rsidR="000C73F8" w:rsidRDefault="000C73F8" w:rsidP="001D5141">
      <w:pPr>
        <w:spacing w:after="120" w:line="240" w:lineRule="auto"/>
        <w:rPr>
          <w:rFonts w:cstheme="minorHAnsi"/>
          <w:b/>
        </w:rPr>
      </w:pPr>
      <w:r>
        <w:rPr>
          <w:rFonts w:cstheme="minorHAnsi"/>
          <w:b/>
        </w:rPr>
        <w:t>Projektový záměr v </w:t>
      </w:r>
      <w:r w:rsidRPr="000C73F8">
        <w:rPr>
          <w:rFonts w:cstheme="minorHAnsi"/>
          <w:b/>
        </w:rPr>
        <w:t>1</w:t>
      </w:r>
      <w:r w:rsidRPr="00D345FC">
        <w:rPr>
          <w:rFonts w:cstheme="minorHAnsi"/>
          <w:b/>
          <w:highlight w:val="yellow"/>
        </w:rPr>
        <w:t>./2.</w:t>
      </w:r>
      <w:r>
        <w:rPr>
          <w:rFonts w:cstheme="minorHAnsi"/>
          <w:b/>
        </w:rPr>
        <w:t xml:space="preserve"> kole hodnocení formálních náležitostí a přijatelnosti nevyhověl následujícím kritériím FNaP dle Přílohy č. </w:t>
      </w:r>
      <w:r w:rsidRPr="00D345FC">
        <w:rPr>
          <w:rFonts w:cstheme="minorHAnsi"/>
          <w:b/>
          <w:highlight w:val="yellow"/>
        </w:rPr>
        <w:t>XY</w:t>
      </w:r>
      <w:r>
        <w:rPr>
          <w:rFonts w:cstheme="minorHAnsi"/>
          <w:b/>
        </w:rPr>
        <w:t xml:space="preserve"> výzvy MP:</w:t>
      </w:r>
    </w:p>
    <w:p w14:paraId="3C982EEC" w14:textId="77777777" w:rsidR="000C73F8" w:rsidRDefault="000C73F8" w:rsidP="001D5141">
      <w:pPr>
        <w:rPr>
          <w:b/>
        </w:rPr>
      </w:pPr>
    </w:p>
    <w:p w14:paraId="354CDAD8" w14:textId="77777777" w:rsidR="000C73F8" w:rsidRDefault="000C73F8" w:rsidP="001D5141">
      <w:pPr>
        <w:rPr>
          <w:b/>
        </w:rPr>
      </w:pPr>
      <w:r w:rsidRPr="00DD09C0">
        <w:rPr>
          <w:b/>
        </w:rPr>
        <w:t>Kritérium č.</w:t>
      </w:r>
      <w:r>
        <w:rPr>
          <w:b/>
        </w:rPr>
        <w:t xml:space="preserve"> </w:t>
      </w:r>
      <w:r w:rsidRPr="00D345FC">
        <w:rPr>
          <w:b/>
          <w:highlight w:val="yellow"/>
        </w:rPr>
        <w:t>XY</w:t>
      </w:r>
      <w:r>
        <w:rPr>
          <w:b/>
        </w:rPr>
        <w:t xml:space="preserve">: </w:t>
      </w:r>
      <w:r w:rsidRPr="00D345FC">
        <w:rPr>
          <w:b/>
          <w:highlight w:val="yellow"/>
        </w:rPr>
        <w:t>název kritéria</w:t>
      </w:r>
    </w:p>
    <w:tbl>
      <w:tblPr>
        <w:tblStyle w:val="Mkatabulky"/>
        <w:tblW w:w="9606" w:type="dxa"/>
        <w:jc w:val="center"/>
        <w:tblLook w:val="04A0" w:firstRow="1" w:lastRow="0" w:firstColumn="1" w:lastColumn="0" w:noHBand="0" w:noVBand="1"/>
      </w:tblPr>
      <w:tblGrid>
        <w:gridCol w:w="3811"/>
        <w:gridCol w:w="5795"/>
      </w:tblGrid>
      <w:tr w:rsidR="000C73F8" w:rsidRPr="0006426F" w14:paraId="75EB64C7" w14:textId="77777777" w:rsidTr="00A25333">
        <w:trPr>
          <w:tblHeader/>
          <w:jc w:val="center"/>
        </w:trPr>
        <w:tc>
          <w:tcPr>
            <w:tcW w:w="3811" w:type="dxa"/>
            <w:shd w:val="clear" w:color="auto" w:fill="F2F2F2" w:themeFill="background1" w:themeFillShade="F2"/>
          </w:tcPr>
          <w:p w14:paraId="60745267" w14:textId="77777777" w:rsidR="000C73F8" w:rsidRPr="0006426F" w:rsidRDefault="000C73F8" w:rsidP="00A25333">
            <w:pPr>
              <w:spacing w:before="120" w:after="120"/>
              <w:jc w:val="center"/>
              <w:rPr>
                <w:rFonts w:cstheme="minorHAnsi"/>
                <w:b/>
              </w:rPr>
            </w:pPr>
            <w:r>
              <w:rPr>
                <w:rFonts w:cstheme="minorHAnsi"/>
                <w:b/>
              </w:rPr>
              <w:t>Oblast hodnocení/</w:t>
            </w:r>
            <w:r w:rsidRPr="0006426F">
              <w:rPr>
                <w:rFonts w:cstheme="minorHAnsi"/>
                <w:b/>
              </w:rPr>
              <w:t>kontrolní otázka</w:t>
            </w:r>
          </w:p>
        </w:tc>
        <w:tc>
          <w:tcPr>
            <w:tcW w:w="5795" w:type="dxa"/>
            <w:shd w:val="clear" w:color="auto" w:fill="F2F2F2" w:themeFill="background1" w:themeFillShade="F2"/>
          </w:tcPr>
          <w:p w14:paraId="698A33A0" w14:textId="77777777" w:rsidR="000C73F8" w:rsidRPr="0006426F" w:rsidRDefault="000C73F8" w:rsidP="00A25333">
            <w:pPr>
              <w:spacing w:before="120" w:after="120"/>
              <w:jc w:val="center"/>
              <w:rPr>
                <w:rFonts w:cstheme="minorHAnsi"/>
                <w:b/>
              </w:rPr>
            </w:pPr>
            <w:r w:rsidRPr="0006426F">
              <w:rPr>
                <w:rFonts w:cstheme="minorHAnsi"/>
                <w:b/>
              </w:rPr>
              <w:t>Nedostatek/odůvodnění/požadavek</w:t>
            </w:r>
          </w:p>
        </w:tc>
      </w:tr>
      <w:tr w:rsidR="000C73F8" w:rsidRPr="0006426F" w14:paraId="407BE4DC" w14:textId="77777777" w:rsidTr="00A25333">
        <w:trPr>
          <w:trHeight w:val="1027"/>
          <w:jc w:val="center"/>
        </w:trPr>
        <w:tc>
          <w:tcPr>
            <w:tcW w:w="3811" w:type="dxa"/>
            <w:vMerge w:val="restart"/>
          </w:tcPr>
          <w:p w14:paraId="62861675" w14:textId="77777777" w:rsidR="000C73F8" w:rsidRPr="0006426F" w:rsidRDefault="000C73F8" w:rsidP="00A25333">
            <w:pPr>
              <w:spacing w:before="120" w:after="120"/>
              <w:rPr>
                <w:rFonts w:cstheme="minorHAnsi"/>
              </w:rPr>
            </w:pPr>
            <w:r w:rsidRPr="0006426F">
              <w:rPr>
                <w:rFonts w:cstheme="minorHAnsi"/>
              </w:rPr>
              <w:t>Jsou informace uvedené v žádosti o podporu v souladu s kontrolovanými přílohami uvedenými u kritéria formálních náležitostí č. 3?</w:t>
            </w:r>
          </w:p>
        </w:tc>
        <w:tc>
          <w:tcPr>
            <w:tcW w:w="5795" w:type="dxa"/>
          </w:tcPr>
          <w:p w14:paraId="4D18838F" w14:textId="77777777" w:rsidR="000C73F8" w:rsidRPr="0006426F" w:rsidRDefault="000C73F8" w:rsidP="00A25333">
            <w:pPr>
              <w:spacing w:before="120" w:after="120"/>
              <w:rPr>
                <w:rFonts w:cstheme="minorHAnsi"/>
              </w:rPr>
            </w:pPr>
            <w:r>
              <w:rPr>
                <w:rFonts w:cstheme="minorHAnsi"/>
                <w:b/>
                <w:u w:val="single"/>
              </w:rPr>
              <w:t>Nedostatek</w:t>
            </w:r>
            <w:r w:rsidRPr="00852D2B">
              <w:rPr>
                <w:rFonts w:cstheme="minorHAnsi"/>
              </w:rPr>
              <w:t>:</w:t>
            </w:r>
            <w:r>
              <w:rPr>
                <w:rFonts w:cstheme="minorHAnsi"/>
              </w:rPr>
              <w:t xml:space="preserve"> </w:t>
            </w:r>
          </w:p>
        </w:tc>
      </w:tr>
      <w:tr w:rsidR="000C73F8" w:rsidRPr="0006426F" w14:paraId="0249C620" w14:textId="77777777" w:rsidTr="00A25333">
        <w:trPr>
          <w:trHeight w:val="1190"/>
          <w:jc w:val="center"/>
        </w:trPr>
        <w:tc>
          <w:tcPr>
            <w:tcW w:w="3811" w:type="dxa"/>
            <w:vMerge/>
          </w:tcPr>
          <w:p w14:paraId="6C079294" w14:textId="77777777" w:rsidR="000C73F8" w:rsidRPr="0006426F" w:rsidRDefault="000C73F8" w:rsidP="00A25333">
            <w:pPr>
              <w:spacing w:before="120" w:after="120"/>
              <w:rPr>
                <w:rFonts w:cstheme="minorHAnsi"/>
              </w:rPr>
            </w:pPr>
          </w:p>
        </w:tc>
        <w:tc>
          <w:tcPr>
            <w:tcW w:w="5795" w:type="dxa"/>
          </w:tcPr>
          <w:p w14:paraId="798F1C9E" w14:textId="77777777" w:rsidR="000C73F8" w:rsidRPr="0006426F" w:rsidRDefault="000C73F8" w:rsidP="00A25333">
            <w:pPr>
              <w:spacing w:before="120" w:after="120"/>
              <w:rPr>
                <w:rFonts w:cstheme="minorHAnsi"/>
              </w:rPr>
            </w:pPr>
            <w:r w:rsidRPr="00852D2B">
              <w:rPr>
                <w:rFonts w:cstheme="minorHAnsi"/>
                <w:b/>
                <w:u w:val="single"/>
              </w:rPr>
              <w:t>Požadavek</w:t>
            </w:r>
            <w:r w:rsidRPr="00852D2B">
              <w:rPr>
                <w:rFonts w:cstheme="minorHAnsi"/>
              </w:rPr>
              <w:t>:</w:t>
            </w:r>
          </w:p>
        </w:tc>
      </w:tr>
    </w:tbl>
    <w:p w14:paraId="63425C51" w14:textId="6AC27B9F" w:rsidR="000C73F8" w:rsidRDefault="000C73F8" w:rsidP="001D5141">
      <w:pPr>
        <w:rPr>
          <w:rFonts w:eastAsia="Arial" w:cs="Arial"/>
          <w:b/>
          <w:sz w:val="28"/>
          <w:szCs w:val="40"/>
        </w:rPr>
      </w:pPr>
    </w:p>
    <w:p w14:paraId="09B6CF2C" w14:textId="3A51D7C8" w:rsidR="004B4432" w:rsidRDefault="000C73F8" w:rsidP="0058277F">
      <w:pPr>
        <w:jc w:val="both"/>
      </w:pPr>
      <w:r w:rsidRPr="000A3528">
        <w:t>Příloha č. 8 – Stanovisko MAS Karlštejnsko k souladu projektového záměru/náhradního projektového záměru se SCLLD 21-27</w:t>
      </w:r>
      <w:r w:rsidR="004B4432" w:rsidRPr="0058277F">
        <w:fldChar w:fldCharType="end"/>
      </w:r>
      <w:r w:rsidR="004B4432" w:rsidRPr="0058277F">
        <w:t>).</w:t>
      </w:r>
      <w:r w:rsidR="004B4432">
        <w:t xml:space="preserve"> </w:t>
      </w:r>
    </w:p>
    <w:p w14:paraId="45368C3F" w14:textId="2251787C" w:rsidR="004B4432" w:rsidRPr="00BF6FB6" w:rsidRDefault="004B4432" w:rsidP="007903AD">
      <w:pPr>
        <w:jc w:val="both"/>
      </w:pPr>
      <w:r w:rsidRPr="00BF6FB6">
        <w:t>Za následující činnosti posouzení souladu jsou zodpovědní:</w:t>
      </w:r>
    </w:p>
    <w:p w14:paraId="58AF2EBE" w14:textId="400504D9" w:rsidR="004B4432" w:rsidRPr="00BF6FB6" w:rsidRDefault="004B4432" w:rsidP="007903AD">
      <w:pPr>
        <w:numPr>
          <w:ilvl w:val="0"/>
          <w:numId w:val="15"/>
        </w:numPr>
        <w:spacing w:after="0"/>
        <w:jc w:val="both"/>
      </w:pPr>
      <w:r w:rsidRPr="00BF6FB6">
        <w:t xml:space="preserve">Kontrola formálních náležitostí a přijatelnosti - Kancelář </w:t>
      </w:r>
      <w:r w:rsidR="004927D5">
        <w:t>Místního partnerství MAS Karlštejnsko</w:t>
      </w:r>
      <w:r w:rsidRPr="00BF6FB6">
        <w:t>,</w:t>
      </w:r>
    </w:p>
    <w:p w14:paraId="53A11167" w14:textId="361652B2" w:rsidR="004B4432" w:rsidRPr="00E07F97" w:rsidRDefault="0092629C" w:rsidP="007903AD">
      <w:pPr>
        <w:numPr>
          <w:ilvl w:val="0"/>
          <w:numId w:val="15"/>
        </w:numPr>
        <w:spacing w:after="0"/>
        <w:jc w:val="both"/>
      </w:pPr>
      <w:r w:rsidRPr="00E07F97">
        <w:t>V</w:t>
      </w:r>
      <w:r w:rsidR="004B4432" w:rsidRPr="00E07F97">
        <w:t xml:space="preserve">ěcné hodnocení - </w:t>
      </w:r>
      <w:hyperlink r:id="rId17" w:history="1">
        <w:r w:rsidR="00187FEF" w:rsidRPr="00E07F97">
          <w:rPr>
            <w:rStyle w:val="Hypertextovodkaz"/>
            <w:color w:val="auto"/>
          </w:rPr>
          <w:t>Výběrová komise Místního partnerství</w:t>
        </w:r>
      </w:hyperlink>
      <w:r w:rsidR="004B4432" w:rsidRPr="00E07F97">
        <w:t>,</w:t>
      </w:r>
    </w:p>
    <w:p w14:paraId="5E295DCC" w14:textId="77777777" w:rsidR="004D13B6" w:rsidRDefault="004B4432" w:rsidP="004D13B6">
      <w:pPr>
        <w:numPr>
          <w:ilvl w:val="0"/>
          <w:numId w:val="15"/>
        </w:numPr>
        <w:spacing w:after="0"/>
        <w:jc w:val="both"/>
      </w:pPr>
      <w:r w:rsidRPr="00E07F97">
        <w:t xml:space="preserve">Výběr projektových záměrů </w:t>
      </w:r>
      <w:r w:rsidR="00187FEF" w:rsidRPr="00E07F97">
        <w:t>–</w:t>
      </w:r>
      <w:r w:rsidRPr="00E07F97">
        <w:t xml:space="preserve"> </w:t>
      </w:r>
      <w:hyperlink r:id="rId18" w:history="1">
        <w:r w:rsidR="00187FEF" w:rsidRPr="00E07F97">
          <w:rPr>
            <w:rStyle w:val="Hypertextovodkaz"/>
            <w:color w:val="auto"/>
          </w:rPr>
          <w:t>Správní rada Místního partnerství</w:t>
        </w:r>
      </w:hyperlink>
      <w:r w:rsidRPr="00E07F97">
        <w:t>,</w:t>
      </w:r>
    </w:p>
    <w:p w14:paraId="6C0DD2ED" w14:textId="4A0CDCA5" w:rsidR="004B4432" w:rsidRDefault="004B4432" w:rsidP="004D13B6">
      <w:pPr>
        <w:numPr>
          <w:ilvl w:val="0"/>
          <w:numId w:val="15"/>
        </w:numPr>
        <w:spacing w:after="0"/>
        <w:jc w:val="both"/>
      </w:pPr>
      <w:r w:rsidRPr="00E07F97">
        <w:t xml:space="preserve">Přezkum kontroly formálních náležitostí a přijatelnosti a/nebo věcného hodnocení – </w:t>
      </w:r>
      <w:hyperlink r:id="rId19" w:history="1">
        <w:r w:rsidR="00187FEF" w:rsidRPr="004D13B6">
          <w:rPr>
            <w:rStyle w:val="Hypertextovodkaz"/>
            <w:color w:val="auto"/>
          </w:rPr>
          <w:t>Dozorčí rada Místního partnerství</w:t>
        </w:r>
      </w:hyperlink>
      <w:r w:rsidR="004D13B6" w:rsidRPr="004D13B6">
        <w:t>.</w:t>
      </w:r>
    </w:p>
    <w:p w14:paraId="7562B1AD" w14:textId="77777777" w:rsidR="004D13B6" w:rsidRPr="004D13B6" w:rsidRDefault="004D13B6" w:rsidP="004D13B6">
      <w:pPr>
        <w:spacing w:after="0"/>
        <w:ind w:left="720"/>
        <w:jc w:val="both"/>
      </w:pPr>
    </w:p>
    <w:p w14:paraId="6961C708" w14:textId="77777777" w:rsidR="004B4432" w:rsidRDefault="004B4432" w:rsidP="007903AD">
      <w:pPr>
        <w:jc w:val="both"/>
      </w:pPr>
      <w:r>
        <w:t>Níže je uvedeno schéma procesu posouzení souladu projektového záměru se SCLLD 21-27.</w:t>
      </w:r>
    </w:p>
    <w:p w14:paraId="19AE4331" w14:textId="77777777" w:rsidR="00403BA4" w:rsidRDefault="00403BA4">
      <w:pPr>
        <w:rPr>
          <w:rFonts w:ascii="Calibri" w:eastAsia="Calibri" w:hAnsi="Calibri" w:cs="Calibri"/>
          <w:b/>
          <w:bCs/>
          <w:color w:val="4472C4" w:themeColor="accent1"/>
          <w:sz w:val="18"/>
          <w:szCs w:val="18"/>
          <w:lang w:eastAsia="cs-CZ"/>
        </w:rPr>
      </w:pPr>
      <w:r>
        <w:br w:type="page"/>
      </w:r>
    </w:p>
    <w:p w14:paraId="671D5E56" w14:textId="420D7780" w:rsidR="004B4432" w:rsidRDefault="004B4432" w:rsidP="007903AD">
      <w:pPr>
        <w:pStyle w:val="Titulek"/>
      </w:pPr>
      <w:r>
        <w:lastRenderedPageBreak/>
        <w:t>Obrázek Schéma p</w:t>
      </w:r>
      <w:r w:rsidRPr="00450EAB">
        <w:t>roces administrace integrovaného projektu CLLD do podání žádosti o podporu do MS2021+</w:t>
      </w:r>
    </w:p>
    <w:p w14:paraId="6CB900AD" w14:textId="69203CC1" w:rsidR="004B4432" w:rsidRDefault="004B4432" w:rsidP="007903AD">
      <w:pPr>
        <w:jc w:val="both"/>
        <w:rPr>
          <w:highlight w:val="red"/>
        </w:rPr>
      </w:pPr>
      <w:r>
        <w:rPr>
          <w:noProof/>
          <w:lang w:eastAsia="cs-CZ"/>
        </w:rPr>
        <mc:AlternateContent>
          <mc:Choice Requires="wps">
            <w:drawing>
              <wp:anchor distT="0" distB="0" distL="114300" distR="114300" simplePos="0" relativeHeight="251661312" behindDoc="0" locked="0" layoutInCell="1" allowOverlap="1" wp14:anchorId="310390F4" wp14:editId="2A1B01C9">
                <wp:simplePos x="0" y="0"/>
                <wp:positionH relativeFrom="column">
                  <wp:posOffset>2059305</wp:posOffset>
                </wp:positionH>
                <wp:positionV relativeFrom="paragraph">
                  <wp:posOffset>102870</wp:posOffset>
                </wp:positionV>
                <wp:extent cx="1905000" cy="863600"/>
                <wp:effectExtent l="25400" t="20955" r="31750" b="48895"/>
                <wp:wrapNone/>
                <wp:docPr id="12" name="Zaoblený 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863600"/>
                        </a:xfrm>
                        <a:prstGeom prst="roundRect">
                          <a:avLst>
                            <a:gd name="adj" fmla="val 16667"/>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14:paraId="1B2BBFBF" w14:textId="77777777" w:rsidR="00294601" w:rsidRPr="00BE5D69" w:rsidRDefault="00294601" w:rsidP="004B4432">
                            <w:pPr>
                              <w:spacing w:after="0" w:line="240" w:lineRule="auto"/>
                              <w:jc w:val="center"/>
                              <w:rPr>
                                <w:b/>
                                <w:color w:val="FFFFFF" w:themeColor="background1"/>
                                <w:sz w:val="20"/>
                                <w:szCs w:val="20"/>
                              </w:rPr>
                            </w:pPr>
                          </w:p>
                          <w:p w14:paraId="7867B99B" w14:textId="77777777" w:rsidR="00294601" w:rsidRPr="00BE5D69" w:rsidRDefault="00294601" w:rsidP="004B4432">
                            <w:pPr>
                              <w:spacing w:after="0" w:line="240" w:lineRule="auto"/>
                              <w:jc w:val="center"/>
                              <w:rPr>
                                <w:b/>
                                <w:color w:val="FFFFFF" w:themeColor="background1"/>
                                <w:sz w:val="20"/>
                                <w:szCs w:val="20"/>
                              </w:rPr>
                            </w:pPr>
                            <w:r w:rsidRPr="00BE5D69">
                              <w:rPr>
                                <w:b/>
                                <w:color w:val="FFFFFF" w:themeColor="background1"/>
                                <w:sz w:val="20"/>
                                <w:szCs w:val="20"/>
                              </w:rPr>
                              <w:t xml:space="preserve">Posouzení projektových záměrů na MAS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0390F4" id="Zaoblený obdélník 12" o:spid="_x0000_s1026" style="position:absolute;left:0;text-align:left;margin-left:162.15pt;margin-top:8.1pt;width:150pt;height: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" fillcolor="#ed7d31 [3205]" strokecolor="#f2f2f2 [3041]" strokeweight="3pt">
                <v:shadow on="t" color="#823b0b [1605]" opacity=".5" offset="1pt"/>
                <v:textbox>
                  <w:txbxContent>
                    <w:p w14:paraId="1B2BBFBF" w14:textId="77777777" w:rsidR="00294601" w:rsidRPr="00BE5D69" w:rsidRDefault="00294601" w:rsidP="004B4432">
                      <w:pPr>
                        <w:spacing w:after="0" w:line="240" w:lineRule="auto"/>
                        <w:jc w:val="center"/>
                        <w:rPr>
                          <w:b/>
                          <w:color w:val="FFFFFF" w:themeColor="background1"/>
                          <w:sz w:val="20"/>
                          <w:szCs w:val="20"/>
                        </w:rPr>
                      </w:pPr>
                    </w:p>
                    <w:p w14:paraId="7867B99B" w14:textId="77777777" w:rsidR="00294601" w:rsidRPr="00BE5D69" w:rsidRDefault="00294601" w:rsidP="004B4432">
                      <w:pPr>
                        <w:spacing w:after="0" w:line="240" w:lineRule="auto"/>
                        <w:jc w:val="center"/>
                        <w:rPr>
                          <w:b/>
                          <w:color w:val="FFFFFF" w:themeColor="background1"/>
                          <w:sz w:val="20"/>
                          <w:szCs w:val="20"/>
                        </w:rPr>
                      </w:pPr>
                      <w:r w:rsidRPr="00BE5D69">
                        <w:rPr>
                          <w:b/>
                          <w:color w:val="FFFFFF" w:themeColor="background1"/>
                          <w:sz w:val="20"/>
                          <w:szCs w:val="20"/>
                        </w:rPr>
                        <w:t xml:space="preserve">Posouzení projektových záměrů na MAS </w:t>
                      </w:r>
                    </w:p>
                  </w:txbxContent>
                </v:textbox>
              </v:roundrect>
            </w:pict>
          </mc:Fallback>
        </mc:AlternateContent>
      </w:r>
      <w:r>
        <w:rPr>
          <w:noProof/>
          <w:lang w:eastAsia="cs-CZ"/>
        </w:rPr>
        <mc:AlternateContent>
          <mc:Choice Requires="wps">
            <w:drawing>
              <wp:anchor distT="0" distB="0" distL="114300" distR="114300" simplePos="0" relativeHeight="251660288" behindDoc="0" locked="0" layoutInCell="1" allowOverlap="1" wp14:anchorId="70DCBEBF" wp14:editId="500AA486">
                <wp:simplePos x="0" y="0"/>
                <wp:positionH relativeFrom="column">
                  <wp:posOffset>-182245</wp:posOffset>
                </wp:positionH>
                <wp:positionV relativeFrom="paragraph">
                  <wp:posOffset>102870</wp:posOffset>
                </wp:positionV>
                <wp:extent cx="1905000" cy="863600"/>
                <wp:effectExtent l="22225" t="20955" r="34925" b="48895"/>
                <wp:wrapNone/>
                <wp:docPr id="11" name="Zaoblený 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863600"/>
                        </a:xfrm>
                        <a:prstGeom prst="roundRect">
                          <a:avLst>
                            <a:gd name="adj" fmla="val 16667"/>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14:paraId="3E486A7E" w14:textId="229E0B05" w:rsidR="00294601" w:rsidRPr="00BE5D69" w:rsidRDefault="00294601" w:rsidP="004B4432">
                            <w:pPr>
                              <w:spacing w:after="0" w:line="240" w:lineRule="auto"/>
                              <w:jc w:val="center"/>
                              <w:rPr>
                                <w:b/>
                                <w:color w:val="FFFFFF" w:themeColor="background1"/>
                                <w:sz w:val="20"/>
                                <w:szCs w:val="20"/>
                              </w:rPr>
                            </w:pPr>
                            <w:r w:rsidRPr="00BE5D69">
                              <w:rPr>
                                <w:b/>
                                <w:color w:val="FFFFFF" w:themeColor="background1"/>
                                <w:sz w:val="20"/>
                                <w:szCs w:val="20"/>
                              </w:rPr>
                              <w:t xml:space="preserve">Výzva ŘO </w:t>
                            </w:r>
                            <w:r w:rsidR="0058277F">
                              <w:rPr>
                                <w:b/>
                                <w:color w:val="FFFFFF" w:themeColor="background1"/>
                                <w:sz w:val="20"/>
                                <w:szCs w:val="20"/>
                              </w:rPr>
                              <w:t>OP TAK</w:t>
                            </w:r>
                            <w:r w:rsidRPr="00BE5D69">
                              <w:rPr>
                                <w:b/>
                                <w:color w:val="FFFFFF" w:themeColor="background1"/>
                                <w:sz w:val="20"/>
                                <w:szCs w:val="20"/>
                              </w:rPr>
                              <w:t xml:space="preserve"> k předkládání žádostí o podporu integrovaných projektů CLLD do MS2021+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DCBEBF" id="Zaoblený obdélník 11" o:spid="_x0000_s1027" style="position:absolute;left:0;text-align:left;margin-left:-14.35pt;margin-top:8.1pt;width:150pt;height: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" fillcolor="#ed7d31 [3205]" strokecolor="#f2f2f2 [3041]" strokeweight="3pt">
                <v:shadow on="t" color="#823b0b [1605]" opacity=".5" offset="1pt"/>
                <v:textbox>
                  <w:txbxContent>
                    <w:p w14:paraId="3E486A7E" w14:textId="229E0B05" w:rsidR="00294601" w:rsidRPr="00BE5D69" w:rsidRDefault="00294601" w:rsidP="004B4432">
                      <w:pPr>
                        <w:spacing w:after="0" w:line="240" w:lineRule="auto"/>
                        <w:jc w:val="center"/>
                        <w:rPr>
                          <w:b/>
                          <w:color w:val="FFFFFF" w:themeColor="background1"/>
                          <w:sz w:val="20"/>
                          <w:szCs w:val="20"/>
                        </w:rPr>
                      </w:pPr>
                      <w:r w:rsidRPr="00BE5D69">
                        <w:rPr>
                          <w:b/>
                          <w:color w:val="FFFFFF" w:themeColor="background1"/>
                          <w:sz w:val="20"/>
                          <w:szCs w:val="20"/>
                        </w:rPr>
                        <w:t xml:space="preserve">Výzva ŘO </w:t>
                      </w:r>
                      <w:r w:rsidR="0058277F">
                        <w:rPr>
                          <w:b/>
                          <w:color w:val="FFFFFF" w:themeColor="background1"/>
                          <w:sz w:val="20"/>
                          <w:szCs w:val="20"/>
                        </w:rPr>
                        <w:t>OP TAK</w:t>
                      </w:r>
                      <w:r w:rsidRPr="00BE5D69">
                        <w:rPr>
                          <w:b/>
                          <w:color w:val="FFFFFF" w:themeColor="background1"/>
                          <w:sz w:val="20"/>
                          <w:szCs w:val="20"/>
                        </w:rPr>
                        <w:t xml:space="preserve"> k předkládání žádostí o podporu integrovaných projektů CLLD do MS2021+</w:t>
                      </w:r>
                    </w:p>
                  </w:txbxContent>
                </v:textbox>
              </v:roundrect>
            </w:pict>
          </mc:Fallback>
        </mc:AlternateContent>
      </w:r>
      <w:r>
        <w:rPr>
          <w:noProof/>
          <w:lang w:eastAsia="cs-CZ"/>
        </w:rPr>
        <mc:AlternateContent>
          <mc:Choice Requires="wps">
            <w:drawing>
              <wp:anchor distT="0" distB="0" distL="114300" distR="114300" simplePos="0" relativeHeight="251662336" behindDoc="0" locked="0" layoutInCell="1" allowOverlap="1" wp14:anchorId="5F8EAAFB" wp14:editId="011BA6E2">
                <wp:simplePos x="0" y="0"/>
                <wp:positionH relativeFrom="column">
                  <wp:posOffset>4250055</wp:posOffset>
                </wp:positionH>
                <wp:positionV relativeFrom="paragraph">
                  <wp:posOffset>102870</wp:posOffset>
                </wp:positionV>
                <wp:extent cx="1905000" cy="863600"/>
                <wp:effectExtent l="25400" t="20955" r="31750" b="48895"/>
                <wp:wrapNone/>
                <wp:docPr id="10" name="Zaoblený obdélní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863600"/>
                        </a:xfrm>
                        <a:prstGeom prst="roundRect">
                          <a:avLst>
                            <a:gd name="adj" fmla="val 16667"/>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14:paraId="7B2A2EEC" w14:textId="77777777" w:rsidR="00294601" w:rsidRPr="00BE5D69" w:rsidRDefault="00294601" w:rsidP="004B4432">
                            <w:pPr>
                              <w:spacing w:after="0" w:line="240" w:lineRule="auto"/>
                              <w:jc w:val="center"/>
                              <w:rPr>
                                <w:b/>
                                <w:color w:val="FFFFFF" w:themeColor="background1"/>
                                <w:sz w:val="20"/>
                                <w:szCs w:val="20"/>
                              </w:rPr>
                            </w:pPr>
                          </w:p>
                          <w:p w14:paraId="1C571B0F" w14:textId="77777777" w:rsidR="00294601" w:rsidRPr="00BE5D69" w:rsidRDefault="00294601" w:rsidP="004B4432">
                            <w:pPr>
                              <w:spacing w:after="0" w:line="240" w:lineRule="auto"/>
                              <w:jc w:val="center"/>
                              <w:rPr>
                                <w:b/>
                                <w:color w:val="FFFFFF" w:themeColor="background1"/>
                                <w:sz w:val="20"/>
                                <w:szCs w:val="20"/>
                              </w:rPr>
                            </w:pPr>
                            <w:r w:rsidRPr="00BE5D69">
                              <w:rPr>
                                <w:b/>
                                <w:color w:val="FFFFFF" w:themeColor="background1"/>
                                <w:sz w:val="20"/>
                                <w:szCs w:val="20"/>
                              </w:rPr>
                              <w:t xml:space="preserve">Vyjádření MAS o souladu projektového záměru se schválenou strategií CLLD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8EAAFB" id="Zaoblený obdélník 10" o:spid="_x0000_s1028" style="position:absolute;left:0;text-align:left;margin-left:334.65pt;margin-top:8.1pt;width:150pt;height: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" fillcolor="#ed7d31 [3205]" strokecolor="#f2f2f2 [3041]" strokeweight="3pt">
                <v:shadow on="t" color="#823b0b [1605]" opacity=".5" offset="1pt"/>
                <v:textbox>
                  <w:txbxContent>
                    <w:p w14:paraId="7B2A2EEC" w14:textId="77777777" w:rsidR="00294601" w:rsidRPr="00BE5D69" w:rsidRDefault="00294601" w:rsidP="004B4432">
                      <w:pPr>
                        <w:spacing w:after="0" w:line="240" w:lineRule="auto"/>
                        <w:jc w:val="center"/>
                        <w:rPr>
                          <w:b/>
                          <w:color w:val="FFFFFF" w:themeColor="background1"/>
                          <w:sz w:val="20"/>
                          <w:szCs w:val="20"/>
                        </w:rPr>
                      </w:pPr>
                    </w:p>
                    <w:p w14:paraId="1C571B0F" w14:textId="77777777" w:rsidR="00294601" w:rsidRPr="00BE5D69" w:rsidRDefault="00294601" w:rsidP="004B4432">
                      <w:pPr>
                        <w:spacing w:after="0" w:line="240" w:lineRule="auto"/>
                        <w:jc w:val="center"/>
                        <w:rPr>
                          <w:b/>
                          <w:color w:val="FFFFFF" w:themeColor="background1"/>
                          <w:sz w:val="20"/>
                          <w:szCs w:val="20"/>
                        </w:rPr>
                      </w:pPr>
                      <w:r w:rsidRPr="00BE5D69">
                        <w:rPr>
                          <w:b/>
                          <w:color w:val="FFFFFF" w:themeColor="background1"/>
                          <w:sz w:val="20"/>
                          <w:szCs w:val="20"/>
                        </w:rPr>
                        <w:t xml:space="preserve">Vyjádření MAS o souladu projektového záměru se schválenou strategií CLLD </w:t>
                      </w:r>
                    </w:p>
                  </w:txbxContent>
                </v:textbox>
              </v:roundrect>
            </w:pict>
          </mc:Fallback>
        </mc:AlternateContent>
      </w:r>
    </w:p>
    <w:p w14:paraId="105BDB38" w14:textId="0006C44D" w:rsidR="004B4432" w:rsidRDefault="004B4432" w:rsidP="007903AD">
      <w:pPr>
        <w:jc w:val="both"/>
        <w:rPr>
          <w:highlight w:val="red"/>
        </w:rPr>
      </w:pPr>
      <w:r>
        <w:rPr>
          <w:noProof/>
          <w:lang w:eastAsia="cs-CZ"/>
        </w:rPr>
        <mc:AlternateContent>
          <mc:Choice Requires="wps">
            <w:drawing>
              <wp:anchor distT="0" distB="0" distL="114300" distR="114300" simplePos="0" relativeHeight="251669504" behindDoc="0" locked="0" layoutInCell="1" allowOverlap="1" wp14:anchorId="7F425A4A" wp14:editId="48B9A016">
                <wp:simplePos x="0" y="0"/>
                <wp:positionH relativeFrom="column">
                  <wp:posOffset>3964305</wp:posOffset>
                </wp:positionH>
                <wp:positionV relativeFrom="paragraph">
                  <wp:posOffset>140970</wp:posOffset>
                </wp:positionV>
                <wp:extent cx="285750" cy="184150"/>
                <wp:effectExtent l="25400" t="78105" r="60325" b="109220"/>
                <wp:wrapNone/>
                <wp:docPr id="9" name="Šipka doprava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84150"/>
                        </a:xfrm>
                        <a:prstGeom prst="rightArrow">
                          <a:avLst>
                            <a:gd name="adj1" fmla="val 50000"/>
                            <a:gd name="adj2" fmla="val 38793"/>
                          </a:avLst>
                        </a:prstGeom>
                        <a:solidFill>
                          <a:schemeClr val="dk1">
                            <a:lumMod val="100000"/>
                            <a:lumOff val="0"/>
                          </a:schemeClr>
                        </a:solidFill>
                        <a:ln w="38100">
                          <a:solidFill>
                            <a:schemeClr val="tx1">
                              <a:lumMod val="100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26D8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Šipka doprava 9" o:spid="_x0000_s1026" type="#_x0000_t13" style="position:absolute;margin-left:312.15pt;margin-top:11.1pt;width:22.5pt;height: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" fillcolor="black [3200]" strokecolor="black [3213]" strokeweight="3pt">
                <v:shadow on="t" color="#7f7f7f [1601]" opacity=".5" offset="1pt"/>
              </v:shape>
            </w:pict>
          </mc:Fallback>
        </mc:AlternateContent>
      </w:r>
    </w:p>
    <w:p w14:paraId="2EF5BC40" w14:textId="41D8120B" w:rsidR="004B4432" w:rsidRDefault="004B4432" w:rsidP="007903AD">
      <w:pPr>
        <w:jc w:val="both"/>
        <w:rPr>
          <w:highlight w:val="red"/>
        </w:rPr>
      </w:pPr>
    </w:p>
    <w:p w14:paraId="5435DE7C" w14:textId="50C51478" w:rsidR="004B4432" w:rsidRDefault="004B4432" w:rsidP="007903AD">
      <w:pPr>
        <w:jc w:val="both"/>
        <w:rPr>
          <w:highlight w:val="red"/>
        </w:rPr>
      </w:pPr>
      <w:r>
        <w:rPr>
          <w:noProof/>
          <w:lang w:eastAsia="cs-CZ"/>
        </w:rPr>
        <mc:AlternateContent>
          <mc:Choice Requires="wps">
            <w:drawing>
              <wp:anchor distT="0" distB="0" distL="114300" distR="114300" simplePos="0" relativeHeight="251670528" behindDoc="0" locked="0" layoutInCell="1" allowOverlap="1" wp14:anchorId="2F8EB36F" wp14:editId="617211D8">
                <wp:simplePos x="0" y="0"/>
                <wp:positionH relativeFrom="column">
                  <wp:posOffset>5037455</wp:posOffset>
                </wp:positionH>
                <wp:positionV relativeFrom="paragraph">
                  <wp:posOffset>109855</wp:posOffset>
                </wp:positionV>
                <wp:extent cx="215900" cy="330200"/>
                <wp:effectExtent l="79375" t="27940" r="95250" b="70485"/>
                <wp:wrapNone/>
                <wp:docPr id="8" name="Šipka dolů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330200"/>
                        </a:xfrm>
                        <a:prstGeom prst="downArrow">
                          <a:avLst>
                            <a:gd name="adj1" fmla="val 50000"/>
                            <a:gd name="adj2" fmla="val 38235"/>
                          </a:avLst>
                        </a:prstGeom>
                        <a:solidFill>
                          <a:schemeClr val="dk1">
                            <a:lumMod val="100000"/>
                            <a:lumOff val="0"/>
                          </a:schemeClr>
                        </a:solidFill>
                        <a:ln w="38100">
                          <a:solidFill>
                            <a:schemeClr val="tx1">
                              <a:lumMod val="100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AE8AE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Šipka dolů 8" o:spid="_x0000_s1026" type="#_x0000_t67" style="position:absolute;margin-left:396.65pt;margin-top:8.65pt;width:17pt;height: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" fillcolor="black [3200]" strokecolor="black [3213]" strokeweight="3pt">
                <v:shadow on="t" color="#7f7f7f [1601]" opacity=".5" offset="1pt"/>
                <v:textbox style="layout-flow:vertical-ideographic"/>
              </v:shape>
            </w:pict>
          </mc:Fallback>
        </mc:AlternateContent>
      </w:r>
      <w:r>
        <w:rPr>
          <w:noProof/>
          <w:lang w:eastAsia="cs-CZ"/>
        </w:rPr>
        <mc:AlternateContent>
          <mc:Choice Requires="wps">
            <w:drawing>
              <wp:anchor distT="0" distB="0" distL="114300" distR="114300" simplePos="0" relativeHeight="251668480" behindDoc="0" locked="0" layoutInCell="1" allowOverlap="1" wp14:anchorId="10866831" wp14:editId="309BD172">
                <wp:simplePos x="0" y="0"/>
                <wp:positionH relativeFrom="column">
                  <wp:posOffset>2834005</wp:posOffset>
                </wp:positionH>
                <wp:positionV relativeFrom="paragraph">
                  <wp:posOffset>109855</wp:posOffset>
                </wp:positionV>
                <wp:extent cx="203200" cy="330200"/>
                <wp:effectExtent l="76200" t="46990" r="92075" b="51435"/>
                <wp:wrapNone/>
                <wp:docPr id="7" name="Šipka nahoru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330200"/>
                        </a:xfrm>
                        <a:prstGeom prst="upArrow">
                          <a:avLst>
                            <a:gd name="adj1" fmla="val 50000"/>
                            <a:gd name="adj2" fmla="val 40625"/>
                          </a:avLst>
                        </a:prstGeom>
                        <a:solidFill>
                          <a:schemeClr val="dk1">
                            <a:lumMod val="100000"/>
                            <a:lumOff val="0"/>
                          </a:schemeClr>
                        </a:solidFill>
                        <a:ln w="38100">
                          <a:solidFill>
                            <a:schemeClr val="tx1">
                              <a:lumMod val="100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1B1C4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Šipka nahoru 7" o:spid="_x0000_s1026" type="#_x0000_t68" style="position:absolute;margin-left:223.15pt;margin-top:8.65pt;width:16pt;height: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" fillcolor="black [3200]" strokecolor="black [3213]" strokeweight="3pt">
                <v:shadow on="t" color="#7f7f7f [1601]" opacity=".5" offset="1pt"/>
                <v:textbox style="layout-flow:vertical-ideographic"/>
              </v:shape>
            </w:pict>
          </mc:Fallback>
        </mc:AlternateContent>
      </w:r>
      <w:r>
        <w:rPr>
          <w:noProof/>
          <w:lang w:eastAsia="cs-CZ"/>
        </w:rPr>
        <mc:AlternateContent>
          <mc:Choice Requires="wps">
            <w:drawing>
              <wp:anchor distT="0" distB="0" distL="114300" distR="114300" simplePos="0" relativeHeight="251666432" behindDoc="0" locked="0" layoutInCell="1" allowOverlap="1" wp14:anchorId="0F57E27E" wp14:editId="7D77C9F9">
                <wp:simplePos x="0" y="0"/>
                <wp:positionH relativeFrom="column">
                  <wp:posOffset>598805</wp:posOffset>
                </wp:positionH>
                <wp:positionV relativeFrom="paragraph">
                  <wp:posOffset>109855</wp:posOffset>
                </wp:positionV>
                <wp:extent cx="190500" cy="330200"/>
                <wp:effectExtent l="79375" t="27940" r="92075" b="70485"/>
                <wp:wrapNone/>
                <wp:docPr id="6" name="Šipka dolů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330200"/>
                        </a:xfrm>
                        <a:prstGeom prst="downArrow">
                          <a:avLst>
                            <a:gd name="adj1" fmla="val 50000"/>
                            <a:gd name="adj2" fmla="val 43333"/>
                          </a:avLst>
                        </a:prstGeom>
                        <a:solidFill>
                          <a:schemeClr val="dk1">
                            <a:lumMod val="100000"/>
                            <a:lumOff val="0"/>
                          </a:schemeClr>
                        </a:solidFill>
                        <a:ln w="38100">
                          <a:solidFill>
                            <a:schemeClr val="tx1">
                              <a:lumMod val="100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EE33F" id="Šipka dolů 6" o:spid="_x0000_s1026" type="#_x0000_t67" style="position:absolute;margin-left:47.15pt;margin-top:8.65pt;width:15pt;height: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" fillcolor="black [3200]" strokecolor="black [3213]" strokeweight="3pt">
                <v:shadow on="t" color="#7f7f7f [1601]" opacity=".5" offset="1pt"/>
                <v:textbox style="layout-flow:vertical-ideographic"/>
              </v:shape>
            </w:pict>
          </mc:Fallback>
        </mc:AlternateContent>
      </w:r>
    </w:p>
    <w:bookmarkStart w:id="37" w:name="_Toc163131688"/>
    <w:bookmarkStart w:id="38" w:name="_Toc167244078"/>
    <w:p w14:paraId="14C7B5EC" w14:textId="0EC19428" w:rsidR="004B4432" w:rsidRDefault="00A23E47" w:rsidP="007903AD">
      <w:pPr>
        <w:pStyle w:val="Nadpis2"/>
        <w:numPr>
          <w:ilvl w:val="0"/>
          <w:numId w:val="0"/>
        </w:numPr>
        <w:ind w:left="709"/>
        <w:jc w:val="both"/>
      </w:pPr>
      <w:r>
        <w:rPr>
          <w:noProof/>
        </w:rPr>
        <mc:AlternateContent>
          <mc:Choice Requires="wps">
            <w:drawing>
              <wp:anchor distT="0" distB="0" distL="114300" distR="114300" simplePos="0" relativeHeight="251663360" behindDoc="0" locked="0" layoutInCell="1" allowOverlap="1" wp14:anchorId="2F93D26D" wp14:editId="500543C9">
                <wp:simplePos x="0" y="0"/>
                <wp:positionH relativeFrom="column">
                  <wp:posOffset>-185420</wp:posOffset>
                </wp:positionH>
                <wp:positionV relativeFrom="paragraph">
                  <wp:posOffset>155575</wp:posOffset>
                </wp:positionV>
                <wp:extent cx="1905000" cy="1028700"/>
                <wp:effectExtent l="19050" t="19050" r="38100" b="57150"/>
                <wp:wrapNone/>
                <wp:docPr id="4" name="Zaoblený 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028700"/>
                        </a:xfrm>
                        <a:prstGeom prst="roundRect">
                          <a:avLst>
                            <a:gd name="adj" fmla="val 16667"/>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14:paraId="5C226FAA" w14:textId="77777777" w:rsidR="00294601" w:rsidRPr="00BE5D69" w:rsidRDefault="00294601" w:rsidP="004B4432">
                            <w:pPr>
                              <w:spacing w:after="0" w:line="240" w:lineRule="auto"/>
                              <w:jc w:val="center"/>
                              <w:rPr>
                                <w:b/>
                                <w:color w:val="FFFFFF" w:themeColor="background1"/>
                                <w:sz w:val="20"/>
                                <w:szCs w:val="20"/>
                              </w:rPr>
                            </w:pPr>
                          </w:p>
                          <w:p w14:paraId="3022B655" w14:textId="5C441EFD" w:rsidR="00294601" w:rsidRPr="00BE5D69" w:rsidRDefault="00294601" w:rsidP="004B4432">
                            <w:pPr>
                              <w:spacing w:after="0" w:line="240" w:lineRule="auto"/>
                              <w:jc w:val="center"/>
                              <w:rPr>
                                <w:b/>
                                <w:color w:val="FFFFFF" w:themeColor="background1"/>
                                <w:sz w:val="20"/>
                                <w:szCs w:val="20"/>
                              </w:rPr>
                            </w:pPr>
                            <w:r>
                              <w:rPr>
                                <w:b/>
                                <w:color w:val="FFFFFF" w:themeColor="background1"/>
                                <w:sz w:val="20"/>
                                <w:szCs w:val="20"/>
                              </w:rPr>
                              <w:t>Výzva MP</w:t>
                            </w:r>
                            <w:r w:rsidRPr="00BE5D69">
                              <w:rPr>
                                <w:b/>
                                <w:color w:val="FFFFFF" w:themeColor="background1"/>
                                <w:sz w:val="20"/>
                                <w:szCs w:val="20"/>
                              </w:rPr>
                              <w:t xml:space="preserve"> k předkládání projektových záměrů přes datovou schránku MAS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93D26D" id="Zaoblený obdélník 4" o:spid="_x0000_s1029" style="position:absolute;left:0;text-align:left;margin-left:-14.6pt;margin-top:12.25pt;width:150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" fillcolor="#ed7d31 [3205]" strokecolor="#f2f2f2 [3041]" strokeweight="3pt">
                <v:shadow on="t" color="#823b0b [1605]" opacity=".5" offset="1pt"/>
                <v:textbox>
                  <w:txbxContent>
                    <w:p w14:paraId="5C226FAA" w14:textId="77777777" w:rsidR="00294601" w:rsidRPr="00BE5D69" w:rsidRDefault="00294601" w:rsidP="004B4432">
                      <w:pPr>
                        <w:spacing w:after="0" w:line="240" w:lineRule="auto"/>
                        <w:jc w:val="center"/>
                        <w:rPr>
                          <w:b/>
                          <w:color w:val="FFFFFF" w:themeColor="background1"/>
                          <w:sz w:val="20"/>
                          <w:szCs w:val="20"/>
                        </w:rPr>
                      </w:pPr>
                    </w:p>
                    <w:p w14:paraId="3022B655" w14:textId="5C441EFD" w:rsidR="00294601" w:rsidRPr="00BE5D69" w:rsidRDefault="00294601" w:rsidP="004B4432">
                      <w:pPr>
                        <w:spacing w:after="0" w:line="240" w:lineRule="auto"/>
                        <w:jc w:val="center"/>
                        <w:rPr>
                          <w:b/>
                          <w:color w:val="FFFFFF" w:themeColor="background1"/>
                          <w:sz w:val="20"/>
                          <w:szCs w:val="20"/>
                        </w:rPr>
                      </w:pPr>
                      <w:r>
                        <w:rPr>
                          <w:b/>
                          <w:color w:val="FFFFFF" w:themeColor="background1"/>
                          <w:sz w:val="20"/>
                          <w:szCs w:val="20"/>
                        </w:rPr>
                        <w:t>Výzva MP</w:t>
                      </w:r>
                      <w:r w:rsidRPr="00BE5D69">
                        <w:rPr>
                          <w:b/>
                          <w:color w:val="FFFFFF" w:themeColor="background1"/>
                          <w:sz w:val="20"/>
                          <w:szCs w:val="20"/>
                        </w:rPr>
                        <w:t xml:space="preserve"> k předkládání projektových záměrů přes datovou schránku MAS </w:t>
                      </w:r>
                    </w:p>
                  </w:txbxContent>
                </v:textbox>
              </v:roundrect>
            </w:pict>
          </mc:Fallback>
        </mc:AlternateContent>
      </w:r>
      <w:r>
        <w:rPr>
          <w:noProof/>
        </w:rPr>
        <mc:AlternateContent>
          <mc:Choice Requires="wps">
            <w:drawing>
              <wp:anchor distT="0" distB="0" distL="114300" distR="114300" simplePos="0" relativeHeight="251664384" behindDoc="0" locked="0" layoutInCell="1" allowOverlap="1" wp14:anchorId="54FC6D26" wp14:editId="2BFD12BF">
                <wp:simplePos x="0" y="0"/>
                <wp:positionH relativeFrom="column">
                  <wp:posOffset>2062480</wp:posOffset>
                </wp:positionH>
                <wp:positionV relativeFrom="paragraph">
                  <wp:posOffset>146049</wp:posOffset>
                </wp:positionV>
                <wp:extent cx="1905000" cy="1038225"/>
                <wp:effectExtent l="19050" t="19050" r="38100" b="66675"/>
                <wp:wrapNone/>
                <wp:docPr id="3" name="Zaoblený 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038225"/>
                        </a:xfrm>
                        <a:prstGeom prst="roundRect">
                          <a:avLst>
                            <a:gd name="adj" fmla="val 16667"/>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14:paraId="3EB9B219" w14:textId="77777777" w:rsidR="00294601" w:rsidRPr="00BE5D69" w:rsidRDefault="00294601" w:rsidP="004B4432">
                            <w:pPr>
                              <w:spacing w:after="0" w:line="240" w:lineRule="auto"/>
                              <w:jc w:val="center"/>
                              <w:rPr>
                                <w:b/>
                                <w:color w:val="FFFFFF" w:themeColor="background1"/>
                                <w:sz w:val="20"/>
                                <w:szCs w:val="20"/>
                              </w:rPr>
                            </w:pPr>
                          </w:p>
                          <w:p w14:paraId="74F22D0A" w14:textId="6C942FD7" w:rsidR="00294601" w:rsidRPr="00BE5D69" w:rsidRDefault="00294601" w:rsidP="004B4432">
                            <w:pPr>
                              <w:spacing w:after="0" w:line="240" w:lineRule="auto"/>
                              <w:jc w:val="center"/>
                              <w:rPr>
                                <w:b/>
                                <w:color w:val="FFFFFF" w:themeColor="background1"/>
                                <w:sz w:val="20"/>
                                <w:szCs w:val="20"/>
                              </w:rPr>
                            </w:pPr>
                            <w:r w:rsidRPr="00BE5D69">
                              <w:rPr>
                                <w:b/>
                                <w:color w:val="FFFFFF" w:themeColor="background1"/>
                                <w:sz w:val="20"/>
                                <w:szCs w:val="20"/>
                              </w:rPr>
                              <w:t xml:space="preserve">Předložení projektového záměru na MAS </w:t>
                            </w:r>
                            <w:r>
                              <w:rPr>
                                <w:b/>
                                <w:color w:val="FFFFFF" w:themeColor="background1"/>
                                <w:sz w:val="20"/>
                                <w:szCs w:val="20"/>
                              </w:rPr>
                              <w:t>v souladu s podmínkami výzvy MP</w:t>
                            </w:r>
                            <w:r w:rsidRPr="00BE5D69">
                              <w:rPr>
                                <w:b/>
                                <w:color w:val="FFFFFF" w:themeColor="background1"/>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FC6D26" id="Zaoblený obdélník 3" o:spid="_x0000_s1030" style="position:absolute;left:0;text-align:left;margin-left:162.4pt;margin-top:11.5pt;width:150pt;height:8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" fillcolor="#ed7d31 [3205]" strokecolor="#f2f2f2 [3041]" strokeweight="3pt">
                <v:shadow on="t" color="#823b0b [1605]" opacity=".5" offset="1pt"/>
                <v:textbox>
                  <w:txbxContent>
                    <w:p w14:paraId="3EB9B219" w14:textId="77777777" w:rsidR="00294601" w:rsidRPr="00BE5D69" w:rsidRDefault="00294601" w:rsidP="004B4432">
                      <w:pPr>
                        <w:spacing w:after="0" w:line="240" w:lineRule="auto"/>
                        <w:jc w:val="center"/>
                        <w:rPr>
                          <w:b/>
                          <w:color w:val="FFFFFF" w:themeColor="background1"/>
                          <w:sz w:val="20"/>
                          <w:szCs w:val="20"/>
                        </w:rPr>
                      </w:pPr>
                    </w:p>
                    <w:p w14:paraId="74F22D0A" w14:textId="6C942FD7" w:rsidR="00294601" w:rsidRPr="00BE5D69" w:rsidRDefault="00294601" w:rsidP="004B4432">
                      <w:pPr>
                        <w:spacing w:after="0" w:line="240" w:lineRule="auto"/>
                        <w:jc w:val="center"/>
                        <w:rPr>
                          <w:b/>
                          <w:color w:val="FFFFFF" w:themeColor="background1"/>
                          <w:sz w:val="20"/>
                          <w:szCs w:val="20"/>
                        </w:rPr>
                      </w:pPr>
                      <w:r w:rsidRPr="00BE5D69">
                        <w:rPr>
                          <w:b/>
                          <w:color w:val="FFFFFF" w:themeColor="background1"/>
                          <w:sz w:val="20"/>
                          <w:szCs w:val="20"/>
                        </w:rPr>
                        <w:t xml:space="preserve">Předložení projektového záměru na MAS </w:t>
                      </w:r>
                      <w:r>
                        <w:rPr>
                          <w:b/>
                          <w:color w:val="FFFFFF" w:themeColor="background1"/>
                          <w:sz w:val="20"/>
                          <w:szCs w:val="20"/>
                        </w:rPr>
                        <w:t>v souladu s podmínkami výzvy MP</w:t>
                      </w:r>
                      <w:r w:rsidRPr="00BE5D69">
                        <w:rPr>
                          <w:b/>
                          <w:color w:val="FFFFFF" w:themeColor="background1"/>
                          <w:sz w:val="20"/>
                          <w:szCs w:val="20"/>
                        </w:rPr>
                        <w:t xml:space="preserve">  </w:t>
                      </w:r>
                    </w:p>
                  </w:txbxContent>
                </v:textbox>
              </v:roundrect>
            </w:pict>
          </mc:Fallback>
        </mc:AlternateContent>
      </w:r>
      <w:r>
        <w:rPr>
          <w:noProof/>
        </w:rPr>
        <mc:AlternateContent>
          <mc:Choice Requires="wps">
            <w:drawing>
              <wp:anchor distT="0" distB="0" distL="114300" distR="114300" simplePos="0" relativeHeight="251665408" behindDoc="0" locked="0" layoutInCell="1" allowOverlap="1" wp14:anchorId="3998A236" wp14:editId="335D878B">
                <wp:simplePos x="0" y="0"/>
                <wp:positionH relativeFrom="column">
                  <wp:posOffset>4253230</wp:posOffset>
                </wp:positionH>
                <wp:positionV relativeFrom="paragraph">
                  <wp:posOffset>155575</wp:posOffset>
                </wp:positionV>
                <wp:extent cx="1905000" cy="1028700"/>
                <wp:effectExtent l="19050" t="19050" r="38100" b="57150"/>
                <wp:wrapNone/>
                <wp:docPr id="5" name="Zaoblený 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028700"/>
                        </a:xfrm>
                        <a:prstGeom prst="roundRect">
                          <a:avLst>
                            <a:gd name="adj" fmla="val 16667"/>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14:paraId="54B5C3B9" w14:textId="39326FBE" w:rsidR="00294601" w:rsidRPr="00BE5D69" w:rsidRDefault="00294601" w:rsidP="004B4432">
                            <w:pPr>
                              <w:spacing w:after="0" w:line="240" w:lineRule="auto"/>
                              <w:jc w:val="center"/>
                              <w:rPr>
                                <w:b/>
                                <w:color w:val="FFFFFF" w:themeColor="background1"/>
                                <w:sz w:val="20"/>
                                <w:szCs w:val="20"/>
                              </w:rPr>
                            </w:pPr>
                            <w:r w:rsidRPr="00BE5D69">
                              <w:rPr>
                                <w:b/>
                                <w:color w:val="FFFFFF" w:themeColor="background1"/>
                                <w:sz w:val="20"/>
                                <w:szCs w:val="20"/>
                              </w:rPr>
                              <w:t xml:space="preserve">Zpracování žádosti o podporu v MS2021+ a její podání do nadřazené výzvy ŘO </w:t>
                            </w:r>
                            <w:r w:rsidR="0058277F">
                              <w:rPr>
                                <w:b/>
                                <w:color w:val="FFFFFF" w:themeColor="background1"/>
                                <w:sz w:val="20"/>
                                <w:szCs w:val="20"/>
                              </w:rPr>
                              <w:t>OP TAK</w:t>
                            </w:r>
                            <w:r w:rsidRPr="00BE5D69">
                              <w:rPr>
                                <w:b/>
                                <w:color w:val="FFFFFF" w:themeColor="background1"/>
                                <w:sz w:val="20"/>
                                <w:szCs w:val="20"/>
                              </w:rPr>
                              <w:t xml:space="preserve">, včetně připodepsání zástupcem MAS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98A236" id="Zaoblený obdélník 5" o:spid="_x0000_s1031" style="position:absolute;left:0;text-align:left;margin-left:334.9pt;margin-top:12.25pt;width:150pt;height: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" fillcolor="#ed7d31 [3205]" strokecolor="#f2f2f2 [3041]" strokeweight="3pt">
                <v:shadow on="t" color="#823b0b [1605]" opacity=".5" offset="1pt"/>
                <v:textbox>
                  <w:txbxContent>
                    <w:p w14:paraId="54B5C3B9" w14:textId="39326FBE" w:rsidR="00294601" w:rsidRPr="00BE5D69" w:rsidRDefault="00294601" w:rsidP="004B4432">
                      <w:pPr>
                        <w:spacing w:after="0" w:line="240" w:lineRule="auto"/>
                        <w:jc w:val="center"/>
                        <w:rPr>
                          <w:b/>
                          <w:color w:val="FFFFFF" w:themeColor="background1"/>
                          <w:sz w:val="20"/>
                          <w:szCs w:val="20"/>
                        </w:rPr>
                      </w:pPr>
                      <w:r w:rsidRPr="00BE5D69">
                        <w:rPr>
                          <w:b/>
                          <w:color w:val="FFFFFF" w:themeColor="background1"/>
                          <w:sz w:val="20"/>
                          <w:szCs w:val="20"/>
                        </w:rPr>
                        <w:t xml:space="preserve">Zpracování žádosti o podporu v MS2021+ a její podání do nadřazené výzvy ŘO </w:t>
                      </w:r>
                      <w:r w:rsidR="0058277F">
                        <w:rPr>
                          <w:b/>
                          <w:color w:val="FFFFFF" w:themeColor="background1"/>
                          <w:sz w:val="20"/>
                          <w:szCs w:val="20"/>
                        </w:rPr>
                        <w:t>OP TAK</w:t>
                      </w:r>
                      <w:r w:rsidRPr="00BE5D69">
                        <w:rPr>
                          <w:b/>
                          <w:color w:val="FFFFFF" w:themeColor="background1"/>
                          <w:sz w:val="20"/>
                          <w:szCs w:val="20"/>
                        </w:rPr>
                        <w:t xml:space="preserve">, včetně připodepsání zástupcem MAS </w:t>
                      </w:r>
                    </w:p>
                  </w:txbxContent>
                </v:textbox>
              </v:roundrect>
            </w:pict>
          </mc:Fallback>
        </mc:AlternateContent>
      </w:r>
      <w:bookmarkEnd w:id="37"/>
      <w:bookmarkEnd w:id="38"/>
    </w:p>
    <w:bookmarkStart w:id="39" w:name="_Toc163131689"/>
    <w:bookmarkStart w:id="40" w:name="_Toc167244079"/>
    <w:p w14:paraId="4C9AD13C" w14:textId="6EC30215" w:rsidR="004B4432" w:rsidRDefault="00A23E47" w:rsidP="007903AD">
      <w:pPr>
        <w:pStyle w:val="Nadpis2"/>
        <w:numPr>
          <w:ilvl w:val="0"/>
          <w:numId w:val="0"/>
        </w:numPr>
        <w:ind w:left="709"/>
        <w:jc w:val="both"/>
      </w:pPr>
      <w:r>
        <w:rPr>
          <w:noProof/>
        </w:rPr>
        <mc:AlternateContent>
          <mc:Choice Requires="wps">
            <w:drawing>
              <wp:anchor distT="0" distB="0" distL="114300" distR="114300" simplePos="0" relativeHeight="251672576" behindDoc="0" locked="0" layoutInCell="1" allowOverlap="1" wp14:anchorId="09FC0ACD" wp14:editId="707CE41D">
                <wp:simplePos x="0" y="0"/>
                <wp:positionH relativeFrom="column">
                  <wp:posOffset>1719580</wp:posOffset>
                </wp:positionH>
                <wp:positionV relativeFrom="paragraph">
                  <wp:posOffset>214630</wp:posOffset>
                </wp:positionV>
                <wp:extent cx="342900" cy="247650"/>
                <wp:effectExtent l="19050" t="57150" r="38100" b="95250"/>
                <wp:wrapNone/>
                <wp:docPr id="2" name="Šipka doprav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650"/>
                        </a:xfrm>
                        <a:prstGeom prst="rightArrow">
                          <a:avLst>
                            <a:gd name="adj1" fmla="val 50000"/>
                            <a:gd name="adj2" fmla="val 38793"/>
                          </a:avLst>
                        </a:prstGeom>
                        <a:solidFill>
                          <a:schemeClr val="dk1">
                            <a:lumMod val="100000"/>
                            <a:lumOff val="0"/>
                          </a:schemeClr>
                        </a:solidFill>
                        <a:ln w="38100">
                          <a:solidFill>
                            <a:schemeClr val="tx1">
                              <a:lumMod val="100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87FE0" id="Šipka doprava 2" o:spid="_x0000_s1026" type="#_x0000_t13" style="position:absolute;margin-left:135.4pt;margin-top:16.9pt;width:27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" adj="15548" fillcolor="black [3200]" strokecolor="black [3213]" strokeweight="3pt">
                <v:shadow on="t" color="#7f7f7f [1601]" opacity=".5" offset="1pt"/>
              </v:shape>
            </w:pict>
          </mc:Fallback>
        </mc:AlternateContent>
      </w:r>
      <w:bookmarkEnd w:id="39"/>
      <w:bookmarkEnd w:id="40"/>
    </w:p>
    <w:p w14:paraId="6A59D4F8" w14:textId="77777777" w:rsidR="004B4432" w:rsidRDefault="004B4432" w:rsidP="007903AD">
      <w:pPr>
        <w:pStyle w:val="Nadpis2"/>
        <w:numPr>
          <w:ilvl w:val="0"/>
          <w:numId w:val="0"/>
        </w:numPr>
        <w:ind w:left="709"/>
        <w:jc w:val="both"/>
      </w:pPr>
    </w:p>
    <w:p w14:paraId="4F8A1BB3" w14:textId="77777777" w:rsidR="00A23E47" w:rsidRDefault="00A23E47" w:rsidP="007903AD">
      <w:pPr>
        <w:pStyle w:val="Nadpis2"/>
        <w:numPr>
          <w:ilvl w:val="0"/>
          <w:numId w:val="0"/>
        </w:numPr>
        <w:jc w:val="both"/>
      </w:pPr>
      <w:bookmarkStart w:id="41" w:name="_Kontrola_FNaP_posouzení"/>
      <w:bookmarkEnd w:id="41"/>
    </w:p>
    <w:p w14:paraId="00558B3B" w14:textId="77777777" w:rsidR="00A23E47" w:rsidRDefault="00A23E47" w:rsidP="007903AD">
      <w:pPr>
        <w:pStyle w:val="Nadpis2"/>
        <w:numPr>
          <w:ilvl w:val="0"/>
          <w:numId w:val="0"/>
        </w:numPr>
        <w:jc w:val="both"/>
      </w:pPr>
    </w:p>
    <w:p w14:paraId="2CC1CC6F" w14:textId="7DD103B6" w:rsidR="007C0A6C" w:rsidRDefault="007C0A6C" w:rsidP="007903AD">
      <w:pPr>
        <w:pStyle w:val="Nadpis2"/>
        <w:jc w:val="both"/>
      </w:pPr>
      <w:bookmarkStart w:id="42" w:name="_Kontrola_FNaP_posouzení_1"/>
      <w:bookmarkStart w:id="43" w:name="_Toc167244080"/>
      <w:bookmarkEnd w:id="42"/>
      <w:r>
        <w:t>Kontrola FNaP posouzení souladu projektového záměru se SCLLD 21-27</w:t>
      </w:r>
      <w:bookmarkEnd w:id="43"/>
    </w:p>
    <w:p w14:paraId="23758BD9" w14:textId="2CBBAA6F" w:rsidR="007C0A6C" w:rsidRDefault="007C0A6C" w:rsidP="007903AD">
      <w:pPr>
        <w:jc w:val="both"/>
      </w:pPr>
      <w:r w:rsidRPr="00BF6FB6">
        <w:t xml:space="preserve">Kontrola formálních náležitostí a přijatelnosti </w:t>
      </w:r>
      <w:r>
        <w:t xml:space="preserve">posouzení souladu (dále také jako “Kontrola FNaP“) </w:t>
      </w:r>
      <w:r w:rsidR="0092629C">
        <w:br/>
      </w:r>
      <w:r>
        <w:t>je zaměřena na:</w:t>
      </w:r>
    </w:p>
    <w:p w14:paraId="6F82BD39" w14:textId="0C3237EA" w:rsidR="007C0A6C" w:rsidRDefault="007C0A6C" w:rsidP="007903AD">
      <w:pPr>
        <w:pStyle w:val="Odstavecseseznamem"/>
        <w:numPr>
          <w:ilvl w:val="0"/>
          <w:numId w:val="7"/>
        </w:numPr>
        <w:jc w:val="both"/>
      </w:pPr>
      <w:r>
        <w:t>posouzení základních formálních požadavků a požadavků přijatelnosti kladených na projektový záměr a je</w:t>
      </w:r>
      <w:r w:rsidR="00A23E47">
        <w:t>ho přílohy v příslušné výzvě MP</w:t>
      </w:r>
    </w:p>
    <w:p w14:paraId="05A23929" w14:textId="77777777" w:rsidR="007C0A6C" w:rsidRDefault="007C0A6C" w:rsidP="007903AD">
      <w:pPr>
        <w:pStyle w:val="Odstavecseseznamem"/>
        <w:numPr>
          <w:ilvl w:val="0"/>
          <w:numId w:val="7"/>
        </w:numPr>
        <w:jc w:val="both"/>
      </w:pPr>
      <w:r>
        <w:t xml:space="preserve">kontrolu úplnosti informací pro následné věcné hodnocení a výběr projektových záměrů. </w:t>
      </w:r>
    </w:p>
    <w:p w14:paraId="3B777A57" w14:textId="626FE4E6" w:rsidR="007C0A6C" w:rsidRDefault="007C0A6C" w:rsidP="007903AD">
      <w:pPr>
        <w:jc w:val="both"/>
      </w:pPr>
      <w:r>
        <w:t xml:space="preserve">Kontrolu FNaP provede </w:t>
      </w:r>
      <w:r w:rsidR="00A23E47">
        <w:t>KMP</w:t>
      </w:r>
      <w:r>
        <w:t xml:space="preserve"> maximálně </w:t>
      </w:r>
      <w:r w:rsidRPr="00D345FC">
        <w:rPr>
          <w:b/>
          <w:i/>
        </w:rPr>
        <w:t xml:space="preserve">do 60 PD od </w:t>
      </w:r>
      <w:r>
        <w:rPr>
          <w:b/>
          <w:i/>
        </w:rPr>
        <w:t xml:space="preserve">data </w:t>
      </w:r>
      <w:r w:rsidRPr="00D345FC">
        <w:rPr>
          <w:b/>
          <w:i/>
        </w:rPr>
        <w:t>ukončení příjmu</w:t>
      </w:r>
      <w:r>
        <w:t xml:space="preserve"> projektových záměrů s</w:t>
      </w:r>
      <w:r w:rsidR="00A23E47">
        <w:t>tanoveného v příslušné výzvě MP</w:t>
      </w:r>
      <w:r>
        <w:t xml:space="preserve">. </w:t>
      </w:r>
    </w:p>
    <w:p w14:paraId="719D2808" w14:textId="36862849" w:rsidR="007C0A6C" w:rsidRDefault="007C0A6C" w:rsidP="007903AD">
      <w:pPr>
        <w:jc w:val="both"/>
      </w:pPr>
      <w:r>
        <w:t xml:space="preserve">Hodnocení provádí hodnotitel do Kontrolních listů pro kontrolu FNaP. O výsledku kontroly FNaP </w:t>
      </w:r>
      <w:r w:rsidR="0092629C">
        <w:br/>
      </w:r>
      <w:r>
        <w:t xml:space="preserve">je žadatel (Vedoucím zaměstnancem pro realizaci SCLLD, příp. jím pověřeným pracovníkem </w:t>
      </w:r>
      <w:r w:rsidR="00A23E47">
        <w:t>KMP</w:t>
      </w:r>
      <w:r>
        <w:t xml:space="preserve">) informován zprávou zaslanou do datové schránky žadatele nejpozději </w:t>
      </w:r>
      <w:r w:rsidRPr="00D345FC">
        <w:rPr>
          <w:b/>
          <w:i/>
        </w:rPr>
        <w:t>do 5 PD od provedení kontroly FNaP</w:t>
      </w:r>
      <w:r>
        <w:t xml:space="preserve">. </w:t>
      </w:r>
    </w:p>
    <w:p w14:paraId="35159F3C" w14:textId="77777777" w:rsidR="007C0A6C" w:rsidRDefault="007C0A6C" w:rsidP="007903AD">
      <w:pPr>
        <w:jc w:val="both"/>
      </w:pPr>
      <w:r>
        <w:t xml:space="preserve">Při kontrole FNaP MAS uplatňuje nezávislé posouzení souladu realizované jedním hodnotitelem a jedním schvalovatelem. Schvalovatel je zároveň druhým hodnotitelem, tzn., že schvalovatel provádí schválení kontroly FNaP a zároveň ověřuje správnost kontroly FNaP provedené prvním hodnotitelem. </w:t>
      </w:r>
    </w:p>
    <w:p w14:paraId="198AA308" w14:textId="7426428C" w:rsidR="007C0A6C" w:rsidRDefault="007C0A6C" w:rsidP="007903AD">
      <w:pPr>
        <w:jc w:val="both"/>
      </w:pPr>
      <w:r>
        <w:t xml:space="preserve">Na osoby, které provádějí kontrolu FNaP, se vztahuje ustanovení o střetu zájmů </w:t>
      </w:r>
      <w:r w:rsidRPr="00D345FC">
        <w:t xml:space="preserve">(viz kap. </w:t>
      </w:r>
      <w:hyperlink w:anchor="_Opatření_proti_střetu" w:history="1">
        <w:r w:rsidR="00A23E47" w:rsidRPr="00A23E47">
          <w:rPr>
            <w:rStyle w:val="Hypertextovodkaz"/>
          </w:rPr>
          <w:t>13. Opatření proti střetu zájmů</w:t>
        </w:r>
      </w:hyperlink>
      <w:r w:rsidRPr="00D345FC">
        <w:t>).</w:t>
      </w:r>
      <w:r>
        <w:t xml:space="preserve"> </w:t>
      </w:r>
    </w:p>
    <w:p w14:paraId="7D36B348" w14:textId="4D547289" w:rsidR="000C73F8" w:rsidRPr="000C73F8" w:rsidRDefault="007C0A6C" w:rsidP="000C73F8">
      <w:pPr>
        <w:jc w:val="both"/>
        <w:rPr>
          <w:b/>
          <w:i/>
          <w:color w:val="C00000"/>
        </w:rPr>
      </w:pPr>
      <w:r w:rsidRPr="0029745B">
        <w:t xml:space="preserve">Pokud při kontrole </w:t>
      </w:r>
      <w:r>
        <w:t>FNaP</w:t>
      </w:r>
      <w:r w:rsidRPr="0029745B">
        <w:t xml:space="preserve"> nesplní</w:t>
      </w:r>
      <w:r>
        <w:t xml:space="preserve"> projektový záměr</w:t>
      </w:r>
      <w:r w:rsidRPr="0029745B">
        <w:t xml:space="preserve"> jedno či více napravitelných kritérií, případně nelze vyhodnotit některé z</w:t>
      </w:r>
      <w:r>
        <w:t> </w:t>
      </w:r>
      <w:r w:rsidRPr="0029745B">
        <w:t>ne</w:t>
      </w:r>
      <w:r>
        <w:t>/</w:t>
      </w:r>
      <w:r w:rsidRPr="0029745B">
        <w:t xml:space="preserve">napravitelných kritérií, je žadatel vyzván k doplnění </w:t>
      </w:r>
      <w:r>
        <w:t>projektového záměru</w:t>
      </w:r>
      <w:r w:rsidRPr="0029745B">
        <w:t xml:space="preserve"> </w:t>
      </w:r>
      <w:r>
        <w:t>nejvýše dvakrát (2x)</w:t>
      </w:r>
      <w:r w:rsidRPr="00D345FC">
        <w:t xml:space="preserve">. </w:t>
      </w:r>
      <w:r>
        <w:t>Přílohou výzvy k nápravě je protokol/výzva</w:t>
      </w:r>
      <w:r w:rsidRPr="00D345FC">
        <w:t xml:space="preserve"> k</w:t>
      </w:r>
      <w:r>
        <w:t> </w:t>
      </w:r>
      <w:r w:rsidRPr="00D345FC">
        <w:t>nápravě</w:t>
      </w:r>
      <w:r>
        <w:t xml:space="preserve"> (dle vzoru v</w:t>
      </w:r>
      <w:r w:rsidR="00672AC5">
        <w:t> </w:t>
      </w:r>
      <w:r>
        <w:t>přílo</w:t>
      </w:r>
      <w:r w:rsidR="00672AC5">
        <w:t xml:space="preserve">ze </w:t>
      </w:r>
      <w:r w:rsidRPr="00BE5D69">
        <w:rPr>
          <w:b/>
          <w:i/>
          <w:color w:val="C00000"/>
        </w:rPr>
        <w:fldChar w:fldCharType="begin"/>
      </w:r>
      <w:r w:rsidRPr="00BE5D69">
        <w:rPr>
          <w:b/>
          <w:i/>
          <w:color w:val="C00000"/>
        </w:rPr>
        <w:instrText xml:space="preserve"> REF _Ref135064095 \h  \* MERGEFORMAT </w:instrText>
      </w:r>
      <w:r w:rsidRPr="00BE5D69">
        <w:rPr>
          <w:b/>
          <w:i/>
          <w:color w:val="C00000"/>
        </w:rPr>
      </w:r>
      <w:r w:rsidRPr="00BE5D69">
        <w:rPr>
          <w:b/>
          <w:i/>
          <w:color w:val="C00000"/>
        </w:rPr>
        <w:fldChar w:fldCharType="separate"/>
      </w:r>
    </w:p>
    <w:p w14:paraId="769D2266" w14:textId="3861B8ED" w:rsidR="007C0A6C" w:rsidRDefault="000C73F8" w:rsidP="007903AD">
      <w:pPr>
        <w:jc w:val="both"/>
      </w:pPr>
      <w:r w:rsidRPr="000C73F8">
        <w:rPr>
          <w:b/>
          <w:i/>
          <w:color w:val="C00000"/>
        </w:rPr>
        <w:t>Příloha č. 7 – Požadavky na úpravy a doplnění – kontrola formálních náležitostí a přijatelnosti – 1.</w:t>
      </w:r>
      <w:r w:rsidRPr="000C73F8">
        <w:rPr>
          <w:color w:val="FF0000"/>
        </w:rPr>
        <w:t>/2. Výzva k opravě</w:t>
      </w:r>
      <w:r w:rsidRPr="000A3528">
        <w:t xml:space="preserve"> – VZOR</w:t>
      </w:r>
      <w:r w:rsidR="007C0A6C" w:rsidRPr="00BE5D69">
        <w:rPr>
          <w:b/>
          <w:i/>
          <w:color w:val="C00000"/>
        </w:rPr>
        <w:fldChar w:fldCharType="end"/>
      </w:r>
      <w:r w:rsidR="007C0A6C">
        <w:t>)</w:t>
      </w:r>
      <w:r w:rsidR="007C0A6C" w:rsidRPr="00D345FC">
        <w:t xml:space="preserve">, do které budou z kontrolního listu </w:t>
      </w:r>
      <w:r w:rsidR="007C0A6C">
        <w:t>převzaty zjištěné nedostatky, a </w:t>
      </w:r>
      <w:r w:rsidR="007C0A6C" w:rsidRPr="00D345FC">
        <w:t>budou specifikovány požadavky k nápravě/doplnění</w:t>
      </w:r>
      <w:r w:rsidR="007C0A6C">
        <w:t xml:space="preserve">. Protokol zpracuje hodnotitel. </w:t>
      </w:r>
    </w:p>
    <w:p w14:paraId="053DA19D" w14:textId="3BBAD367" w:rsidR="007C0A6C" w:rsidRDefault="007C0A6C" w:rsidP="007903AD">
      <w:pPr>
        <w:jc w:val="both"/>
      </w:pPr>
      <w:r w:rsidRPr="00D345FC">
        <w:t xml:space="preserve">Lhůta pro doplnění/úpravu projektového záměru je </w:t>
      </w:r>
      <w:r w:rsidRPr="00D345FC">
        <w:rPr>
          <w:b/>
          <w:i/>
        </w:rPr>
        <w:t>15 kalendářních dnů od odeslání zprávy žadateli</w:t>
      </w:r>
      <w:r w:rsidRPr="00D345FC">
        <w:t xml:space="preserve">, v odůvodněných případech lze lhůtu prodloužit maximálně o </w:t>
      </w:r>
      <w:r>
        <w:t>7</w:t>
      </w:r>
      <w:r w:rsidRPr="00D345FC">
        <w:t xml:space="preserve"> </w:t>
      </w:r>
      <w:r>
        <w:t>kalendářních</w:t>
      </w:r>
      <w:r w:rsidRPr="00D345FC">
        <w:t xml:space="preserve"> dnů. </w:t>
      </w:r>
    </w:p>
    <w:p w14:paraId="48F465D7" w14:textId="08F07BCA" w:rsidR="007C0A6C" w:rsidRDefault="004B4432" w:rsidP="007903AD">
      <w:pPr>
        <w:pStyle w:val="Nadpis3"/>
        <w:framePr w:wrap="notBeside"/>
      </w:pPr>
      <w:bookmarkStart w:id="44" w:name="_7.1.1_Lhůty_pro"/>
      <w:bookmarkStart w:id="45" w:name="_Toc167244081"/>
      <w:bookmarkEnd w:id="44"/>
      <w:r>
        <w:lastRenderedPageBreak/>
        <w:t xml:space="preserve">7.1.1 </w:t>
      </w:r>
      <w:r w:rsidR="007C0A6C" w:rsidRPr="007C0A6C">
        <w:t>Lhůty pro opravu/doplnění projektového záměru po kontrole FNaP</w:t>
      </w:r>
      <w:bookmarkEnd w:id="45"/>
    </w:p>
    <w:p w14:paraId="6AB6FCEF" w14:textId="2C2595C7" w:rsidR="007C0A6C" w:rsidRDefault="007C0A6C" w:rsidP="007903AD">
      <w:pPr>
        <w:spacing w:before="240" w:after="240"/>
        <w:jc w:val="both"/>
      </w:pPr>
      <w:r>
        <w:t xml:space="preserve">Lhůta pro opravu/doplnění projektového záměru se stanovuje na </w:t>
      </w:r>
      <w:r w:rsidRPr="00025B79">
        <w:rPr>
          <w:b/>
          <w:i/>
        </w:rPr>
        <w:t>15 kalendářních dní</w:t>
      </w:r>
      <w:r>
        <w:t xml:space="preserve"> od data odeslání požadavku do datové schránky žadatele. Tato lhůta zahrnuje i 10denní lhůtu na doručení výzvy k úpravě fikcí prostřednictvím datové schránky žadatele. Lhůtu pro doplnění projektového záměru lze prodloužit o maximálně 7 kalendářních dní, a to pouze v odůvodněných případech. Žadatel musí </w:t>
      </w:r>
      <w:r w:rsidR="0092629C">
        <w:br/>
      </w:r>
      <w:r>
        <w:t xml:space="preserve">o prodloužení lhůty požádat přes datovou schránku nejpozději poslední den lhůty pro úpravu/doplnění PZ uvedené v protokolu/výzvě. Prodloužení lhůty potvrzuje MAS žadateli datovou schránkou </w:t>
      </w:r>
      <w:r w:rsidR="0092629C">
        <w:br/>
      </w:r>
      <w:r>
        <w:t>jako odpověď na doručenou žádost o prodloužení lhůty.</w:t>
      </w:r>
    </w:p>
    <w:p w14:paraId="09124966" w14:textId="77777777" w:rsidR="007C0A6C" w:rsidRDefault="007C0A6C" w:rsidP="007903AD">
      <w:pPr>
        <w:spacing w:before="240" w:after="240"/>
        <w:jc w:val="both"/>
      </w:pPr>
      <w:r>
        <w:t xml:space="preserve">Po úpravě/doplnění požadovaných informací ze strany žadatele je provedena opakovaná kontrola FNaP a zpracována nová verze KL FNaP, přičemž kritéria nedotčená úpravou/doplněním jsou převzata z původního kontrolního listu. V případě nedostatečného doplnění/úpravy, je žadateli odeslána 2. výzva k úpravě/doplnění projektového záměru (za totožných podmínek jako při první výzvě). Celkově může MAS žadatele vyzvat k opravě/doplnění projektového záměru nejvýše dvakrát (2x). </w:t>
      </w:r>
    </w:p>
    <w:p w14:paraId="1D96891A" w14:textId="77777777" w:rsidR="007C0A6C" w:rsidRPr="00B726B6" w:rsidRDefault="007C0A6C" w:rsidP="007903AD">
      <w:pPr>
        <w:spacing w:before="240" w:after="240"/>
        <w:jc w:val="both"/>
        <w:rPr>
          <w:b/>
        </w:rPr>
      </w:pPr>
      <w:r w:rsidRPr="00B726B6">
        <w:rPr>
          <w:b/>
        </w:rPr>
        <w:t>Žadatel nesmí projektový záměr upravovat nad rámec požadavků uvedených ve výzvě k doplnění.</w:t>
      </w:r>
    </w:p>
    <w:p w14:paraId="33166304" w14:textId="43320935" w:rsidR="007C0A6C" w:rsidRPr="00F66A21" w:rsidRDefault="007C0A6C" w:rsidP="007903AD">
      <w:pPr>
        <w:spacing w:before="240" w:after="240"/>
        <w:jc w:val="both"/>
      </w:pPr>
      <w:r w:rsidRPr="00F66A21">
        <w:t xml:space="preserve">Pokud žadatel na základě první výzvy vůbec nedoloží požadované doplnění projektového záměru </w:t>
      </w:r>
      <w:r w:rsidR="0092629C">
        <w:br/>
      </w:r>
      <w:r w:rsidRPr="00F66A21">
        <w:t xml:space="preserve">a zároveň nezašle MAS žádost o prodloužení lhůty, je mu po marném uplynutí stanovené lhůty </w:t>
      </w:r>
      <w:r w:rsidR="0092629C">
        <w:br/>
      </w:r>
      <w:r w:rsidRPr="00F66A21">
        <w:t xml:space="preserve">pro doplnění projektového záměru zaslána datovou schránkou druhá výzva k doplnění. Lhůta </w:t>
      </w:r>
      <w:r w:rsidR="0092629C">
        <w:br/>
      </w:r>
      <w:r w:rsidRPr="00F66A21">
        <w:t xml:space="preserve">pro žadatele v případě druhé výzvy k doplnění je </w:t>
      </w:r>
      <w:r w:rsidRPr="00BE5D69">
        <w:rPr>
          <w:b/>
          <w:i/>
        </w:rPr>
        <w:t>5 PD od data doručení druhé výzvy k doplnění</w:t>
      </w:r>
      <w:r w:rsidRPr="00F66A21">
        <w:t>.</w:t>
      </w:r>
    </w:p>
    <w:p w14:paraId="7CE16F9C" w14:textId="77777777" w:rsidR="007C0A6C" w:rsidRDefault="007C0A6C" w:rsidP="007903AD">
      <w:pPr>
        <w:spacing w:before="240" w:after="240"/>
        <w:jc w:val="both"/>
      </w:pPr>
      <w:r w:rsidRPr="00025B79">
        <w:t>Pokud neprovede požadované úpravy projektového záměru ani na základě druhé výzvy k doplnění, případně žadatel provede úpravy projektového záměru nad rámec požadavků MAS, MAS ukončí administraci projektového záměru a projektový záměr nepostupuje do věcného hodnocení.</w:t>
      </w:r>
      <w:r>
        <w:t xml:space="preserve"> </w:t>
      </w:r>
    </w:p>
    <w:p w14:paraId="6ADE3C2A" w14:textId="0CC9A743" w:rsidR="007C0A6C" w:rsidRPr="007C0A6C" w:rsidRDefault="004B4432" w:rsidP="007903AD">
      <w:pPr>
        <w:pStyle w:val="Nadpis3"/>
        <w:framePr w:wrap="notBeside"/>
      </w:pPr>
      <w:bookmarkStart w:id="46" w:name="_Toc167244082"/>
      <w:r>
        <w:t xml:space="preserve">7.1.2 </w:t>
      </w:r>
      <w:r w:rsidR="007C0A6C" w:rsidRPr="007C0A6C">
        <w:t>Podání žádosti o přezkum</w:t>
      </w:r>
      <w:bookmarkEnd w:id="46"/>
    </w:p>
    <w:p w14:paraId="5403B8E3" w14:textId="1579658E" w:rsidR="007C0A6C" w:rsidRDefault="007C0A6C" w:rsidP="007903AD">
      <w:pPr>
        <w:spacing w:before="240" w:after="240"/>
        <w:jc w:val="both"/>
        <w:rPr>
          <w:color w:val="000000"/>
          <w:shd w:val="clear" w:color="auto" w:fill="FFFFFF"/>
        </w:rPr>
      </w:pPr>
      <w:r>
        <w:t xml:space="preserve">Proti negativnímu výsledku kontroly FNaP posouzení souladu může žadatel podat žádost o přezkum </w:t>
      </w:r>
      <w:r w:rsidRPr="00D17A40">
        <w:t xml:space="preserve">(viz kapitola </w:t>
      </w:r>
      <w:hyperlink w:anchor="_Přezkum_hodnocení_a" w:history="1">
        <w:r w:rsidR="0051484A" w:rsidRPr="0051484A">
          <w:rPr>
            <w:rStyle w:val="Hypertextovodkaz"/>
          </w:rPr>
          <w:t>8. Přezkum hodnocení a stížnosti</w:t>
        </w:r>
      </w:hyperlink>
      <w:r w:rsidRPr="00D17A40">
        <w:t>). P</w:t>
      </w:r>
      <w:r w:rsidRPr="00D17A40">
        <w:rPr>
          <w:color w:val="000000"/>
          <w:shd w:val="clear" w:color="auto" w:fill="FFFFFF"/>
        </w:rPr>
        <w:t>o uplynutí lhůty pro podání žádosti o přezkum,</w:t>
      </w:r>
      <w:r>
        <w:rPr>
          <w:color w:val="000000"/>
          <w:shd w:val="clear" w:color="auto" w:fill="FFFFFF"/>
        </w:rPr>
        <w:t xml:space="preserve"> vyřešení případných žádostí o přezkum a opravného hodnocení, informuje Vedoucí zaměstnanec </w:t>
      </w:r>
      <w:r w:rsidR="0092629C">
        <w:rPr>
          <w:color w:val="000000"/>
          <w:shd w:val="clear" w:color="auto" w:fill="FFFFFF"/>
        </w:rPr>
        <w:br/>
      </w:r>
      <w:r>
        <w:rPr>
          <w:color w:val="000000"/>
          <w:shd w:val="clear" w:color="auto" w:fill="FFFFFF"/>
        </w:rPr>
        <w:t>pro realizaci SCLLD</w:t>
      </w:r>
      <w:r>
        <w:t xml:space="preserve">, nebo jím určeným zaměstnancem </w:t>
      </w:r>
      <w:r w:rsidR="0051484A">
        <w:t>KMP</w:t>
      </w:r>
      <w:r>
        <w:rPr>
          <w:color w:val="000000"/>
          <w:shd w:val="clear" w:color="auto" w:fill="FFFFFF"/>
        </w:rPr>
        <w:t xml:space="preserve"> elektronicky členy Výběrové komise</w:t>
      </w:r>
      <w:r w:rsidR="00DC0E61">
        <w:rPr>
          <w:color w:val="000000"/>
          <w:shd w:val="clear" w:color="auto" w:fill="FFFFFF"/>
        </w:rPr>
        <w:t xml:space="preserve"> MP</w:t>
      </w:r>
      <w:r>
        <w:rPr>
          <w:color w:val="000000"/>
          <w:shd w:val="clear" w:color="auto" w:fill="FFFFFF"/>
        </w:rPr>
        <w:t xml:space="preserve"> </w:t>
      </w:r>
      <w:r w:rsidR="0092629C">
        <w:rPr>
          <w:color w:val="000000"/>
          <w:shd w:val="clear" w:color="auto" w:fill="FFFFFF"/>
        </w:rPr>
        <w:br/>
      </w:r>
      <w:r>
        <w:rPr>
          <w:color w:val="000000"/>
          <w:shd w:val="clear" w:color="auto" w:fill="FFFFFF"/>
        </w:rPr>
        <w:t xml:space="preserve">o ukončení kontroly formálních náležitostí a přijatelnosti včetně přezkumů. </w:t>
      </w:r>
    </w:p>
    <w:p w14:paraId="2DD8CC1D" w14:textId="77777777" w:rsidR="007C0A6C" w:rsidRDefault="007C0A6C" w:rsidP="007903AD">
      <w:pPr>
        <w:spacing w:before="240" w:after="240"/>
        <w:jc w:val="both"/>
        <w:rPr>
          <w:color w:val="000000"/>
          <w:shd w:val="clear" w:color="auto" w:fill="FFFFFF"/>
        </w:rPr>
      </w:pPr>
      <w:r>
        <w:rPr>
          <w:color w:val="000000"/>
          <w:shd w:val="clear" w:color="auto" w:fill="FFFFFF"/>
        </w:rPr>
        <w:t>Lhůta pro věcné hodnocení začíná běžet následující den od zaslání informace o ukončení kontroly formálních náležitostí a přijatelnosti včetně přezkumů.</w:t>
      </w:r>
    </w:p>
    <w:p w14:paraId="5256678B" w14:textId="216C5A3B" w:rsidR="007C0A6C" w:rsidRPr="00E51AA6" w:rsidRDefault="007C0A6C" w:rsidP="007903AD">
      <w:pPr>
        <w:pStyle w:val="Nadpis2"/>
        <w:jc w:val="both"/>
        <w:rPr>
          <w:color w:val="auto"/>
          <w:sz w:val="24"/>
          <w:szCs w:val="20"/>
        </w:rPr>
      </w:pPr>
      <w:bookmarkStart w:id="47" w:name="_Věcné_hodnocení_posouzení"/>
      <w:bookmarkStart w:id="48" w:name="_Toc167244083"/>
      <w:bookmarkEnd w:id="47"/>
      <w:r w:rsidRPr="00E51AA6">
        <w:rPr>
          <w:color w:val="auto"/>
          <w:sz w:val="24"/>
          <w:szCs w:val="20"/>
        </w:rPr>
        <w:t>Věcné hodnocení posouzení souladu projektového záměru se SCLLD 21-27</w:t>
      </w:r>
      <w:bookmarkEnd w:id="48"/>
    </w:p>
    <w:p w14:paraId="140E8F48" w14:textId="784DF7EB" w:rsidR="007C0A6C" w:rsidRDefault="007C0A6C" w:rsidP="007903AD">
      <w:pPr>
        <w:spacing w:before="240" w:after="240"/>
        <w:jc w:val="both"/>
      </w:pPr>
      <w:r>
        <w:t xml:space="preserve">Cílem věcného hodnocení posouzení souladu je vyhodnotit kvalitu projektových záměrů s ohledem k naplňování věcných cílů PR </w:t>
      </w:r>
      <w:r w:rsidR="0058277F">
        <w:t>OP TAK</w:t>
      </w:r>
      <w:r>
        <w:t xml:space="preserve"> SCLLD 21-27 a umožnit srovnání projektových záměrů předložených do příslušné výzvy MAS podle jejich kvality. Věcné hodnocení posouzení souladu probíhá na základě </w:t>
      </w:r>
      <w:r w:rsidRPr="00D17A40">
        <w:t xml:space="preserve">předem stanovených a veřejně dostupných kritérií, která jsou uvedena v každé výzvě MAS (viz kap. </w:t>
      </w:r>
      <w:hyperlink w:anchor="_Kritéria_a_kontrolní" w:history="1">
        <w:r w:rsidR="00A1116A" w:rsidRPr="00A1116A">
          <w:rPr>
            <w:rStyle w:val="Hypertextovodkaz"/>
          </w:rPr>
          <w:t>5. Kritéria a kontrolní listy</w:t>
        </w:r>
      </w:hyperlink>
      <w:r w:rsidRPr="00D17A40">
        <w:rPr>
          <w:b/>
          <w:color w:val="0070C0"/>
        </w:rPr>
        <w:t xml:space="preserve"> </w:t>
      </w:r>
      <w:r w:rsidRPr="00D17A40">
        <w:t>a</w:t>
      </w:r>
      <w:r w:rsidRPr="00D17A40">
        <w:rPr>
          <w:b/>
          <w:color w:val="0070C0"/>
        </w:rPr>
        <w:t xml:space="preserve"> </w:t>
      </w:r>
      <w:hyperlink w:anchor="_Příprava_výzvy_MP" w:history="1">
        <w:r w:rsidR="00A1116A" w:rsidRPr="00A1116A">
          <w:rPr>
            <w:rStyle w:val="Hypertextovodkaz"/>
          </w:rPr>
          <w:t>4.2 Příprava výzvy MP a její vyhlašování</w:t>
        </w:r>
      </w:hyperlink>
      <w:r w:rsidRPr="00D17A40">
        <w:t xml:space="preserve">). </w:t>
      </w:r>
    </w:p>
    <w:p w14:paraId="0D9B7D86" w14:textId="77777777" w:rsidR="007C0A6C" w:rsidRPr="00D17A40" w:rsidRDefault="007C0A6C" w:rsidP="007903AD">
      <w:pPr>
        <w:spacing w:before="240" w:after="240"/>
        <w:jc w:val="both"/>
        <w:rPr>
          <w:b/>
        </w:rPr>
      </w:pPr>
      <w:r w:rsidRPr="00D17A40">
        <w:rPr>
          <w:b/>
        </w:rPr>
        <w:t>Do věcného hodnocení jsou předávány pouze projektové záměry, které splnily podmínky kontroly FNaP, tj. vyhověly kritériím FNaP.</w:t>
      </w:r>
    </w:p>
    <w:p w14:paraId="212B3248" w14:textId="412C6470" w:rsidR="007C0A6C" w:rsidRPr="00A03444" w:rsidRDefault="007C0A6C" w:rsidP="007903AD">
      <w:pPr>
        <w:jc w:val="both"/>
        <w:rPr>
          <w:highlight w:val="yellow"/>
        </w:rPr>
      </w:pPr>
      <w:r>
        <w:lastRenderedPageBreak/>
        <w:t>Věcné hodnocení posouzení souladu provádí Výběrová komise M</w:t>
      </w:r>
      <w:r w:rsidR="00A1116A">
        <w:t>P</w:t>
      </w:r>
      <w:r w:rsidR="00591115">
        <w:t xml:space="preserve"> (VKMP)</w:t>
      </w:r>
      <w:r>
        <w:t xml:space="preserve"> </w:t>
      </w:r>
      <w:r w:rsidRPr="00D17A40">
        <w:rPr>
          <w:b/>
          <w:i/>
        </w:rPr>
        <w:t xml:space="preserve">nejpozději do 30 PD </w:t>
      </w:r>
      <w:r w:rsidR="0092629C">
        <w:rPr>
          <w:b/>
          <w:i/>
        </w:rPr>
        <w:br/>
      </w:r>
      <w:r w:rsidRPr="00D17A40">
        <w:rPr>
          <w:b/>
          <w:i/>
        </w:rPr>
        <w:t>od ukončení kontroly FNaP</w:t>
      </w:r>
      <w:r>
        <w:rPr>
          <w:b/>
          <w:i/>
        </w:rPr>
        <w:t xml:space="preserve"> </w:t>
      </w:r>
      <w:r>
        <w:t>(včetně uplynutí lhůty pro podání žádosti o přezkum). Věcné hodnocení posouzení souladu probíhá následovně:</w:t>
      </w:r>
    </w:p>
    <w:p w14:paraId="1134BB44" w14:textId="506AA924" w:rsidR="007C0A6C" w:rsidRDefault="007C0A6C" w:rsidP="007903AD">
      <w:pPr>
        <w:numPr>
          <w:ilvl w:val="0"/>
          <w:numId w:val="16"/>
        </w:numPr>
        <w:spacing w:after="0"/>
        <w:jc w:val="both"/>
      </w:pPr>
      <w:r w:rsidRPr="00C13E37">
        <w:t>Vedoucí zaměstnanec pro realizaci SCL</w:t>
      </w:r>
      <w:r>
        <w:t xml:space="preserve">LD, nebo jím určený zaměstnanec </w:t>
      </w:r>
      <w:r w:rsidR="00591115">
        <w:t>KMP</w:t>
      </w:r>
      <w:r>
        <w:t xml:space="preserve">, svolá jednání </w:t>
      </w:r>
      <w:r w:rsidR="00591115">
        <w:t>VKMP</w:t>
      </w:r>
      <w:r>
        <w:rPr>
          <w:rStyle w:val="Znakapoznpodarou"/>
        </w:rPr>
        <w:footnoteReference w:id="2"/>
      </w:r>
      <w:r>
        <w:t xml:space="preserve"> a zašle všem členům VK</w:t>
      </w:r>
      <w:r w:rsidR="00591115">
        <w:t>MP</w:t>
      </w:r>
      <w:r>
        <w:t xml:space="preserve"> kompletní podklady potřebné pro jednání orgánu v souvislosti s věcným hodnocením projektových záměrů (tj. projektové záměry a jejich přílohy a kontrolní listy pro věcné hodnocení v příslušné výzvě </w:t>
      </w:r>
      <w:r w:rsidR="00591115">
        <w:t>MP</w:t>
      </w:r>
      <w:r>
        <w:t xml:space="preserve">). </w:t>
      </w:r>
    </w:p>
    <w:p w14:paraId="2F00E1A4" w14:textId="6A555682" w:rsidR="007C0A6C" w:rsidRDefault="007C0A6C" w:rsidP="007903AD">
      <w:pPr>
        <w:numPr>
          <w:ilvl w:val="0"/>
          <w:numId w:val="16"/>
        </w:numPr>
        <w:spacing w:after="0"/>
        <w:jc w:val="both"/>
      </w:pPr>
      <w:r>
        <w:t xml:space="preserve">Vedoucí zaměstnanec pro realizaci SCLLD, nebo jím pověřený zaměstnanec </w:t>
      </w:r>
      <w:r w:rsidR="00591115">
        <w:t>KMP</w:t>
      </w:r>
      <w:r>
        <w:t>, informuje</w:t>
      </w:r>
      <w:r w:rsidRPr="003F43B1">
        <w:t xml:space="preserve"> ŘO </w:t>
      </w:r>
      <w:r w:rsidR="0058277F">
        <w:t>OP TAK</w:t>
      </w:r>
      <w:r>
        <w:t xml:space="preserve"> </w:t>
      </w:r>
      <w:r w:rsidRPr="003F43B1">
        <w:t xml:space="preserve">o termínu jednání </w:t>
      </w:r>
      <w:r w:rsidR="00591115">
        <w:t>VKMP</w:t>
      </w:r>
      <w:r w:rsidRPr="003F43B1">
        <w:t>, na které</w:t>
      </w:r>
      <w:r>
        <w:t>m</w:t>
      </w:r>
      <w:r w:rsidRPr="003F43B1">
        <w:t xml:space="preserve"> budou </w:t>
      </w:r>
      <w:r>
        <w:t>věcně hodnoceny</w:t>
      </w:r>
      <w:r w:rsidRPr="003F43B1">
        <w:t xml:space="preserve"> projektov</w:t>
      </w:r>
      <w:r>
        <w:t xml:space="preserve">é záměry v rámci příslušné výzvy </w:t>
      </w:r>
      <w:r w:rsidR="00591115">
        <w:t>MP</w:t>
      </w:r>
      <w:r>
        <w:t xml:space="preserve">. MAS umožní zástupci/zástupcům ŘO </w:t>
      </w:r>
      <w:r w:rsidR="0058277F">
        <w:t>OP TAK</w:t>
      </w:r>
      <w:r>
        <w:t xml:space="preserve"> účast na tomto jednání v roli pozorovatele.</w:t>
      </w:r>
    </w:p>
    <w:p w14:paraId="4FDD246C" w14:textId="6A5CF6AB" w:rsidR="007C0A6C" w:rsidRDefault="007C0A6C" w:rsidP="007903AD">
      <w:pPr>
        <w:numPr>
          <w:ilvl w:val="0"/>
          <w:numId w:val="16"/>
        </w:numPr>
        <w:spacing w:after="240"/>
        <w:ind w:left="357" w:hanging="357"/>
        <w:contextualSpacing/>
        <w:jc w:val="both"/>
      </w:pPr>
      <w:r>
        <w:t xml:space="preserve">Následně proběhne </w:t>
      </w:r>
      <w:r w:rsidRPr="00191A4B">
        <w:rPr>
          <w:b/>
        </w:rPr>
        <w:t>neveřejné</w:t>
      </w:r>
      <w:r>
        <w:t xml:space="preserve"> jednání </w:t>
      </w:r>
      <w:r w:rsidR="00591115">
        <w:t>VKMP</w:t>
      </w:r>
      <w:r>
        <w:t xml:space="preserve">, v jehož úvodu provede Vedoucí zaměstnanec </w:t>
      </w:r>
      <w:r w:rsidR="0092629C">
        <w:br/>
      </w:r>
      <w:r>
        <w:t xml:space="preserve">pro realizaci SCLLD nebo jím pověřený zaměstnanec </w:t>
      </w:r>
      <w:r w:rsidR="00591115">
        <w:t>KMP</w:t>
      </w:r>
      <w:r>
        <w:t xml:space="preserve"> proškolení přítomných členů </w:t>
      </w:r>
      <w:r w:rsidR="00591115">
        <w:t>VKMP</w:t>
      </w:r>
      <w:r>
        <w:t xml:space="preserve"> </w:t>
      </w:r>
      <w:r w:rsidR="0092629C">
        <w:br/>
      </w:r>
      <w:r>
        <w:t>o způsobu věcného hodnocení (na základě kritérií) a ověří střet zájmů přítomných členů VK</w:t>
      </w:r>
      <w:r w:rsidR="00591115">
        <w:t>MP</w:t>
      </w:r>
      <w:r>
        <w:t xml:space="preserve"> vůči hodnoceným projektovým záměrům. </w:t>
      </w:r>
    </w:p>
    <w:p w14:paraId="71CB26E3" w14:textId="56240C34" w:rsidR="007C0A6C" w:rsidRDefault="007C0A6C" w:rsidP="007903AD">
      <w:pPr>
        <w:numPr>
          <w:ilvl w:val="0"/>
          <w:numId w:val="16"/>
        </w:numPr>
        <w:spacing w:after="240"/>
        <w:ind w:left="357" w:hanging="357"/>
        <w:contextualSpacing/>
        <w:jc w:val="both"/>
      </w:pPr>
      <w:r>
        <w:t xml:space="preserve">Na základě diskuse </w:t>
      </w:r>
      <w:r w:rsidR="00591115">
        <w:t>VKMP</w:t>
      </w:r>
      <w:r>
        <w:t xml:space="preserve"> probíhá věcné hodnocení jednotlivých projektových záměrů v jednotlivých kritériích věcného hodnocení. Na jednání </w:t>
      </w:r>
      <w:r w:rsidR="00591115">
        <w:t>VKMP</w:t>
      </w:r>
      <w:r>
        <w:t xml:space="preserve"> tak vznikne právě jeden finální (vyplněný) kontrolní list pro věcné hodnocení ke každému projektovému záměru. </w:t>
      </w:r>
    </w:p>
    <w:p w14:paraId="199FC2A3" w14:textId="736CC79F" w:rsidR="007C0A6C" w:rsidRDefault="007C0A6C" w:rsidP="007903AD">
      <w:pPr>
        <w:numPr>
          <w:ilvl w:val="0"/>
          <w:numId w:val="16"/>
        </w:numPr>
        <w:spacing w:after="240"/>
        <w:jc w:val="both"/>
      </w:pPr>
      <w:r>
        <w:t xml:space="preserve">Po ukončení věcného hodnocení zpracuje </w:t>
      </w:r>
      <w:r w:rsidR="00591115">
        <w:t>VKMP</w:t>
      </w:r>
      <w:r>
        <w:t xml:space="preserve"> seznam hodnocených projektových záměrů v řazení od nejvyššího bodového hodnocení po nejnižší. Projektové záměry</w:t>
      </w:r>
      <w:r w:rsidRPr="00F10F88">
        <w:t xml:space="preserve"> </w:t>
      </w:r>
      <w:r>
        <w:t>jsou seřazeny</w:t>
      </w:r>
      <w:r w:rsidRPr="00F10F88">
        <w:t xml:space="preserve"> sestupně podle </w:t>
      </w:r>
      <w:r>
        <w:t xml:space="preserve">počtu </w:t>
      </w:r>
      <w:r w:rsidRPr="00F10F88">
        <w:t xml:space="preserve">dosažených bodů, </w:t>
      </w:r>
      <w:r>
        <w:t>a rozděleny</w:t>
      </w:r>
      <w:r w:rsidRPr="00F10F88">
        <w:t xml:space="preserve"> na projekty, které splnily a nesplnily podmínky věcného hodnocení</w:t>
      </w:r>
      <w:r>
        <w:t xml:space="preserve"> (dosáhly minimální požadované bodové hranice stanovené ve výzvě </w:t>
      </w:r>
      <w:r w:rsidR="00591115">
        <w:t>MP</w:t>
      </w:r>
      <w:r>
        <w:t>)</w:t>
      </w:r>
      <w:r w:rsidRPr="00F10F88">
        <w:t>.</w:t>
      </w:r>
      <w:r>
        <w:t xml:space="preserve"> </w:t>
      </w:r>
      <w:r w:rsidRPr="00E92D0B">
        <w:rPr>
          <w:b/>
        </w:rPr>
        <w:t>V případě rovnosti bodů</w:t>
      </w:r>
      <w:r w:rsidRPr="00F10F88">
        <w:t xml:space="preserve"> </w:t>
      </w:r>
      <w:r>
        <w:t>rozhoduje o pořadí</w:t>
      </w:r>
      <w:r w:rsidRPr="00F10F88">
        <w:t xml:space="preserve"> výše celkových způsobilých výdajů (</w:t>
      </w:r>
      <w:r w:rsidRPr="00E92D0B">
        <w:rPr>
          <w:i/>
        </w:rPr>
        <w:t xml:space="preserve">projektový záměr s nižší výší celkových způsobilých výdajů </w:t>
      </w:r>
      <w:r>
        <w:rPr>
          <w:i/>
        </w:rPr>
        <w:t>je</w:t>
      </w:r>
      <w:r w:rsidRPr="00E92D0B">
        <w:rPr>
          <w:i/>
        </w:rPr>
        <w:t xml:space="preserve"> zařazen na vyšší pozici</w:t>
      </w:r>
      <w:r w:rsidRPr="00F10F88">
        <w:t xml:space="preserve">) s tím, že v případě shodné výše celkových způsobilých výdajů budou </w:t>
      </w:r>
      <w:r>
        <w:t>projektové záměry</w:t>
      </w:r>
      <w:r w:rsidRPr="00F10F88">
        <w:t xml:space="preserve"> dále řaz</w:t>
      </w:r>
      <w:r>
        <w:t>eny dle data a času doručení projektového záměru do datové schránky MAS</w:t>
      </w:r>
      <w:r w:rsidRPr="00F10F88">
        <w:t xml:space="preserve"> (</w:t>
      </w:r>
      <w:r w:rsidRPr="00E92D0B">
        <w:rPr>
          <w:i/>
        </w:rPr>
        <w:t>dříve zaslaný projektový záměr je zařazen na vyšší pozici</w:t>
      </w:r>
      <w:r w:rsidRPr="00F10F88">
        <w:t>).</w:t>
      </w:r>
      <w:r>
        <w:t xml:space="preserve"> Pokud toto nerozhodne, je na vyšší pozici zařazen projektový záměr podle místa realizace (</w:t>
      </w:r>
      <w:r w:rsidRPr="00E92D0B">
        <w:rPr>
          <w:i/>
        </w:rPr>
        <w:t>na vyšší pozici je zařazen projektový záměr realizovaný v obci s menším počtem obyva</w:t>
      </w:r>
      <w:r w:rsidR="00591115">
        <w:rPr>
          <w:i/>
        </w:rPr>
        <w:t>tel k 1. 1. 2024</w:t>
      </w:r>
      <w:r w:rsidRPr="00E92D0B">
        <w:rPr>
          <w:i/>
        </w:rPr>
        <w:t xml:space="preserve"> dle dat Českého statistického úřadu</w:t>
      </w:r>
      <w:r>
        <w:t xml:space="preserve">). </w:t>
      </w:r>
    </w:p>
    <w:p w14:paraId="20FA978C" w14:textId="01C4473E" w:rsidR="007C0A6C" w:rsidRPr="00D17A40" w:rsidRDefault="007C0A6C" w:rsidP="007903AD">
      <w:pPr>
        <w:spacing w:after="240"/>
        <w:jc w:val="both"/>
      </w:pPr>
      <w:r>
        <w:rPr>
          <w:color w:val="000000"/>
        </w:rPr>
        <w:t xml:space="preserve">Postup zpracování zápisu z jednání </w:t>
      </w:r>
      <w:r w:rsidR="00591115">
        <w:rPr>
          <w:color w:val="000000"/>
        </w:rPr>
        <w:t>VKMP</w:t>
      </w:r>
      <w:r>
        <w:rPr>
          <w:color w:val="000000"/>
        </w:rPr>
        <w:t xml:space="preserve"> </w:t>
      </w:r>
      <w:r>
        <w:rPr>
          <w:rFonts w:cs="Arial"/>
          <w:color w:val="000000"/>
        </w:rPr>
        <w:t>je</w:t>
      </w:r>
      <w:r w:rsidRPr="00D17A40">
        <w:rPr>
          <w:rFonts w:cs="Arial"/>
          <w:color w:val="000000"/>
        </w:rPr>
        <w:t xml:space="preserve"> </w:t>
      </w:r>
      <w:r>
        <w:rPr>
          <w:rFonts w:cs="Arial"/>
          <w:color w:val="000000"/>
        </w:rPr>
        <w:t>popsán</w:t>
      </w:r>
      <w:r w:rsidRPr="00D17A40">
        <w:rPr>
          <w:rFonts w:cs="Arial"/>
          <w:color w:val="000000"/>
        </w:rPr>
        <w:t xml:space="preserve"> v </w:t>
      </w:r>
      <w:hyperlink r:id="rId20" w:history="1">
        <w:r w:rsidRPr="005F7E01">
          <w:rPr>
            <w:rStyle w:val="Hypertextovodkaz"/>
            <w:rFonts w:cs="Arial"/>
          </w:rPr>
          <w:t>Jednacím řádu Výběrové komise</w:t>
        </w:r>
      </w:hyperlink>
      <w:r w:rsidR="005F7E01">
        <w:rPr>
          <w:rStyle w:val="Hypertextovodkaz"/>
          <w:rFonts w:cs="Arial"/>
        </w:rPr>
        <w:t xml:space="preserve"> Místního partnerství</w:t>
      </w:r>
      <w:r w:rsidRPr="00D17A40">
        <w:rPr>
          <w:color w:val="000000"/>
        </w:rPr>
        <w:t xml:space="preserve">. </w:t>
      </w:r>
    </w:p>
    <w:p w14:paraId="58CFD5DA" w14:textId="542A2DA6" w:rsidR="007C0A6C" w:rsidRPr="00E51AA6" w:rsidRDefault="007C0A6C" w:rsidP="00672AC5">
      <w:pPr>
        <w:spacing w:after="240"/>
        <w:jc w:val="both"/>
        <w:rPr>
          <w:color w:val="000000"/>
        </w:rPr>
      </w:pPr>
      <w:r w:rsidRPr="00422D60">
        <w:rPr>
          <w:color w:val="000000"/>
        </w:rPr>
        <w:t>Vedoucí zaměstnanec pro realizaci SCLLD</w:t>
      </w:r>
      <w:r>
        <w:rPr>
          <w:color w:val="000000"/>
        </w:rPr>
        <w:t xml:space="preserve">, případně jím pověřený zaměstnanec </w:t>
      </w:r>
      <w:r w:rsidR="005F7E01">
        <w:rPr>
          <w:color w:val="000000"/>
        </w:rPr>
        <w:t>KMP</w:t>
      </w:r>
      <w:r>
        <w:rPr>
          <w:color w:val="000000"/>
        </w:rPr>
        <w:t>,</w:t>
      </w:r>
      <w:r w:rsidRPr="00422D60">
        <w:rPr>
          <w:color w:val="000000"/>
        </w:rPr>
        <w:t xml:space="preserve"> </w:t>
      </w:r>
      <w:r>
        <w:rPr>
          <w:color w:val="000000"/>
        </w:rPr>
        <w:t>zveřejňuje</w:t>
      </w:r>
      <w:r w:rsidRPr="00422D60">
        <w:rPr>
          <w:color w:val="000000"/>
        </w:rPr>
        <w:t xml:space="preserve"> zápis </w:t>
      </w:r>
      <w:r>
        <w:rPr>
          <w:color w:val="000000"/>
        </w:rPr>
        <w:t>z jednání VK</w:t>
      </w:r>
      <w:r w:rsidR="005F7E01">
        <w:rPr>
          <w:color w:val="000000"/>
        </w:rPr>
        <w:t>MP</w:t>
      </w:r>
      <w:r>
        <w:rPr>
          <w:color w:val="000000"/>
        </w:rPr>
        <w:t xml:space="preserve"> </w:t>
      </w:r>
      <w:r w:rsidRPr="007839F9">
        <w:rPr>
          <w:b/>
          <w:i/>
          <w:color w:val="000000"/>
        </w:rPr>
        <w:t>do 5 PD od jeho schválení na webových stránkách MAS</w:t>
      </w:r>
      <w:r>
        <w:rPr>
          <w:color w:val="000000"/>
        </w:rPr>
        <w:t xml:space="preserve"> (minimálně u příslušné výzvy </w:t>
      </w:r>
      <w:r w:rsidR="005F7E01">
        <w:rPr>
          <w:color w:val="000000"/>
        </w:rPr>
        <w:t>MP</w:t>
      </w:r>
      <w:r>
        <w:rPr>
          <w:color w:val="000000"/>
        </w:rPr>
        <w:t xml:space="preserve">). </w:t>
      </w:r>
    </w:p>
    <w:p w14:paraId="65CF9AFC" w14:textId="77777777" w:rsidR="00403BA4" w:rsidRDefault="00403BA4">
      <w:bookmarkStart w:id="49" w:name="_Toc167244084"/>
      <w:r>
        <w:rPr>
          <w:b/>
        </w:rPr>
        <w:br w:type="page"/>
      </w:r>
    </w:p>
    <w:p w14:paraId="28BDCA81" w14:textId="094CE3E6" w:rsidR="007C0A6C" w:rsidRDefault="004B4432" w:rsidP="007903AD">
      <w:pPr>
        <w:pStyle w:val="Nadpis3"/>
        <w:framePr w:wrap="notBeside"/>
      </w:pPr>
      <w:r>
        <w:lastRenderedPageBreak/>
        <w:t xml:space="preserve">7.2.1 </w:t>
      </w:r>
      <w:r w:rsidR="007C0A6C" w:rsidRPr="007C0A6C">
        <w:t>Podání žádosti o přezkum</w:t>
      </w:r>
      <w:bookmarkEnd w:id="49"/>
    </w:p>
    <w:p w14:paraId="28F46CB3" w14:textId="7CEDF5CF" w:rsidR="007C0A6C" w:rsidRPr="00187FEF" w:rsidRDefault="007C0A6C" w:rsidP="007903AD">
      <w:pPr>
        <w:spacing w:before="240" w:after="240"/>
        <w:jc w:val="both"/>
        <w:rPr>
          <w:shd w:val="clear" w:color="auto" w:fill="FFFFFF"/>
        </w:rPr>
      </w:pPr>
      <w:r>
        <w:t xml:space="preserve">Proti výsledku věcného hodnocení projektového záměru může žadatel podat žádost o přezkum </w:t>
      </w:r>
      <w:r w:rsidRPr="00D17A40">
        <w:t xml:space="preserve">(viz kapitola </w:t>
      </w:r>
      <w:hyperlink w:anchor="_Přezkum_hodnocení_a" w:history="1">
        <w:r w:rsidR="005F7E01" w:rsidRPr="005F7E01">
          <w:rPr>
            <w:rStyle w:val="Hypertextovodkaz"/>
          </w:rPr>
          <w:t>8. Přezkum hodnocení a stížnosti</w:t>
        </w:r>
      </w:hyperlink>
      <w:r w:rsidRPr="00D17A40">
        <w:t>)</w:t>
      </w:r>
      <w:r>
        <w:t>. P</w:t>
      </w:r>
      <w:r w:rsidRPr="007839F9">
        <w:rPr>
          <w:color w:val="000000"/>
          <w:shd w:val="clear" w:color="auto" w:fill="FFFFFF"/>
        </w:rPr>
        <w:t>o uplynutí lhůty pro podání žádosti o přezkum, vyřešení případných žádostí o přezkum a opravného hodnocení, informuje Vedoucí zaměstnanec pro realizaci SCLLD</w:t>
      </w:r>
      <w:r>
        <w:t xml:space="preserve">, nebo jím určený zaměstnanec </w:t>
      </w:r>
      <w:r w:rsidR="005F7E01">
        <w:t>KMP</w:t>
      </w:r>
      <w:r w:rsidRPr="007839F9">
        <w:rPr>
          <w:color w:val="000000"/>
          <w:shd w:val="clear" w:color="auto" w:fill="FFFFFF"/>
        </w:rPr>
        <w:t xml:space="preserve"> elektronicky členy </w:t>
      </w:r>
      <w:r w:rsidR="005F7E01" w:rsidRPr="00187FEF">
        <w:rPr>
          <w:shd w:val="clear" w:color="auto" w:fill="FFFFFF"/>
        </w:rPr>
        <w:t>Správní rady MP</w:t>
      </w:r>
      <w:r w:rsidRPr="00187FEF">
        <w:rPr>
          <w:shd w:val="clear" w:color="auto" w:fill="FFFFFF"/>
        </w:rPr>
        <w:t xml:space="preserve"> o ukončení věcného hodnocení včetně přezkumů. </w:t>
      </w:r>
    </w:p>
    <w:p w14:paraId="43FADDED" w14:textId="77777777" w:rsidR="007C0A6C" w:rsidRPr="007839F9" w:rsidRDefault="007C0A6C" w:rsidP="007903AD">
      <w:pPr>
        <w:spacing w:before="240" w:after="240"/>
        <w:jc w:val="both"/>
        <w:rPr>
          <w:color w:val="000000"/>
          <w:shd w:val="clear" w:color="auto" w:fill="FFFFFF"/>
        </w:rPr>
      </w:pPr>
      <w:r w:rsidRPr="007839F9">
        <w:rPr>
          <w:color w:val="000000"/>
          <w:shd w:val="clear" w:color="auto" w:fill="FFFFFF"/>
        </w:rPr>
        <w:t>Lhůta pro výběr projektových záměrů začíná běžet následující den od zaslání informace o ukončení věcného hodnocení včetně přezkumů.</w:t>
      </w:r>
    </w:p>
    <w:p w14:paraId="0AB3A603" w14:textId="25757A56" w:rsidR="007C0A6C" w:rsidRPr="007C0A6C" w:rsidRDefault="007C0A6C" w:rsidP="007903AD">
      <w:pPr>
        <w:pStyle w:val="Nadpis2"/>
        <w:jc w:val="both"/>
      </w:pPr>
      <w:bookmarkStart w:id="50" w:name="_Výběrová_fáze_posouzení"/>
      <w:bookmarkStart w:id="51" w:name="_Toc167244085"/>
      <w:bookmarkEnd w:id="50"/>
      <w:r>
        <w:t>Výběrová fáze posouzení souladu projektového záměru se SCLLD</w:t>
      </w:r>
      <w:bookmarkEnd w:id="51"/>
    </w:p>
    <w:p w14:paraId="0D357D2E" w14:textId="5CB4CA0E" w:rsidR="007C0A6C" w:rsidRDefault="007C0A6C" w:rsidP="007903AD">
      <w:pPr>
        <w:spacing w:before="240" w:after="240"/>
        <w:jc w:val="both"/>
      </w:pPr>
      <w:r>
        <w:t>Výběr projektových záměrů (příp. také „Výběrová fáze“) posouzení souladu zahájí MAS po ukončení věcného hodnocení posouzení souladu projektových záměrů (dle předchozí kapitoly).  Cílem výběr</w:t>
      </w:r>
      <w:r w:rsidR="005F7E01">
        <w:t>u</w:t>
      </w:r>
      <w:r>
        <w:t xml:space="preserve"> projektových záměrů je vybrat transparentně na základě výsledků věcného hodnocení souladu projektových záměrů takové, které přispějí k plnění věcných a finančních cílů PR </w:t>
      </w:r>
      <w:r w:rsidR="0058277F">
        <w:t>OP TAK</w:t>
      </w:r>
      <w:r>
        <w:t xml:space="preserve"> SCCLD 21-27. Podmínkou zařazení projektového záměru do výběru projektových záměrů je splnění kontroly FNaP </w:t>
      </w:r>
      <w:r w:rsidR="0092629C">
        <w:br/>
      </w:r>
      <w:r>
        <w:t xml:space="preserve">a věcného hodnocení. </w:t>
      </w:r>
    </w:p>
    <w:p w14:paraId="580FFC9D" w14:textId="13C4E133" w:rsidR="007C0A6C" w:rsidRPr="00D00C2F" w:rsidRDefault="007C0A6C" w:rsidP="007903AD">
      <w:pPr>
        <w:spacing w:before="240" w:after="240"/>
        <w:jc w:val="both"/>
        <w:rPr>
          <w:b/>
        </w:rPr>
      </w:pPr>
      <w:r w:rsidRPr="00D00C2F">
        <w:rPr>
          <w:b/>
        </w:rPr>
        <w:t xml:space="preserve">Výběr projektových záměrů k podpoře z dané výzvy </w:t>
      </w:r>
      <w:r w:rsidR="005F7E01">
        <w:rPr>
          <w:b/>
        </w:rPr>
        <w:t>MP</w:t>
      </w:r>
      <w:r w:rsidRPr="00D00C2F">
        <w:rPr>
          <w:b/>
        </w:rPr>
        <w:t xml:space="preserve"> provádí </w:t>
      </w:r>
      <w:r w:rsidR="005F7E01">
        <w:rPr>
          <w:b/>
        </w:rPr>
        <w:t>SRMP</w:t>
      </w:r>
      <w:r>
        <w:rPr>
          <w:rStyle w:val="Znakapoznpodarou"/>
          <w:b/>
        </w:rPr>
        <w:footnoteReference w:id="3"/>
      </w:r>
      <w:r>
        <w:rPr>
          <w:b/>
        </w:rPr>
        <w:t xml:space="preserve"> a musí být ukončen do 60 PD</w:t>
      </w:r>
      <w:r w:rsidRPr="00D00C2F">
        <w:rPr>
          <w:b/>
        </w:rPr>
        <w:t>.</w:t>
      </w:r>
    </w:p>
    <w:p w14:paraId="785B07FF" w14:textId="5EAE13AA" w:rsidR="007C0A6C" w:rsidRPr="00A24299" w:rsidRDefault="007C0A6C" w:rsidP="007903AD">
      <w:pPr>
        <w:spacing w:before="240" w:after="240"/>
        <w:jc w:val="both"/>
      </w:pPr>
      <w:r w:rsidRPr="00A24299">
        <w:t xml:space="preserve">Vedoucí zaměstnanec pro realizaci SCLLD, nebo jím určený zaměstnanec </w:t>
      </w:r>
      <w:r w:rsidR="005F7E01" w:rsidRPr="00A24299">
        <w:t>KMP</w:t>
      </w:r>
      <w:r w:rsidRPr="00A24299">
        <w:t xml:space="preserve">, zasílá pozvánku </w:t>
      </w:r>
      <w:r w:rsidR="0092629C">
        <w:br/>
      </w:r>
      <w:r w:rsidRPr="00A24299">
        <w:t xml:space="preserve">na jednání členů </w:t>
      </w:r>
      <w:r w:rsidR="005F7E01" w:rsidRPr="00A24299">
        <w:t>SRMP</w:t>
      </w:r>
      <w:r w:rsidRPr="00A24299">
        <w:t xml:space="preserve"> v souladu s </w:t>
      </w:r>
      <w:hyperlink r:id="rId21" w:history="1">
        <w:r w:rsidRPr="00A24299">
          <w:rPr>
            <w:rStyle w:val="Hypertextovodkaz"/>
            <w:color w:val="auto"/>
          </w:rPr>
          <w:t xml:space="preserve">Jednacím řádem </w:t>
        </w:r>
        <w:r w:rsidR="005F7E01" w:rsidRPr="00A24299">
          <w:rPr>
            <w:rStyle w:val="Hypertextovodkaz"/>
            <w:color w:val="auto"/>
          </w:rPr>
          <w:t>SRMP</w:t>
        </w:r>
      </w:hyperlink>
      <w:r w:rsidRPr="00A24299">
        <w:t xml:space="preserve"> po ukončení věcného hodnocení projektových záměrů. </w:t>
      </w:r>
    </w:p>
    <w:p w14:paraId="574EB03B" w14:textId="39C8BA9E" w:rsidR="007C0A6C" w:rsidRDefault="007C0A6C" w:rsidP="007903AD">
      <w:pPr>
        <w:spacing w:after="0"/>
        <w:jc w:val="both"/>
      </w:pPr>
      <w:r>
        <w:t xml:space="preserve">Vedoucí zaměstnanec pro realizaci SCLLD, nebo jím určený zaměstnanec </w:t>
      </w:r>
      <w:r w:rsidR="005F7E01">
        <w:t>KMP</w:t>
      </w:r>
      <w:r>
        <w:t>, informuje</w:t>
      </w:r>
      <w:r w:rsidRPr="003F43B1">
        <w:t xml:space="preserve"> ŘO </w:t>
      </w:r>
      <w:r w:rsidR="0058277F">
        <w:t>OP TAK</w:t>
      </w:r>
      <w:r>
        <w:t xml:space="preserve"> </w:t>
      </w:r>
      <w:r w:rsidR="0092629C">
        <w:br/>
      </w:r>
      <w:r w:rsidRPr="003F43B1">
        <w:t xml:space="preserve">o termínu jednání </w:t>
      </w:r>
      <w:r w:rsidR="005F7E01">
        <w:t>SRMP</w:t>
      </w:r>
      <w:r w:rsidRPr="003F43B1">
        <w:t>, na které</w:t>
      </w:r>
      <w:r>
        <w:t>m</w:t>
      </w:r>
      <w:r w:rsidRPr="003F43B1">
        <w:t xml:space="preserve"> budou </w:t>
      </w:r>
      <w:r>
        <w:t>vybírány</w:t>
      </w:r>
      <w:r w:rsidRPr="003F43B1">
        <w:t xml:space="preserve"> projektov</w:t>
      </w:r>
      <w:r>
        <w:t xml:space="preserve">é záměry. MAS umožní zástupci ŘO </w:t>
      </w:r>
      <w:r w:rsidR="0058277F">
        <w:t>OP TAK</w:t>
      </w:r>
      <w:r w:rsidRPr="003F43B1">
        <w:t xml:space="preserve"> účast na to</w:t>
      </w:r>
      <w:r>
        <w:t>mto jednání v roli pozorovatele.</w:t>
      </w:r>
    </w:p>
    <w:p w14:paraId="00CBA52C" w14:textId="3268D67C" w:rsidR="007C0A6C" w:rsidRDefault="007C0A6C" w:rsidP="007903AD">
      <w:pPr>
        <w:spacing w:before="240" w:after="240"/>
        <w:jc w:val="both"/>
      </w:pPr>
      <w:r w:rsidRPr="00F10F88">
        <w:t>Přílohou pozvánky</w:t>
      </w:r>
      <w:r>
        <w:t xml:space="preserve"> na jednání </w:t>
      </w:r>
      <w:r w:rsidR="005F7E01">
        <w:t>SRMP</w:t>
      </w:r>
      <w:r w:rsidRPr="00F10F88">
        <w:t xml:space="preserve"> je zápis (vč. příloh jako jsou kontrolní listy</w:t>
      </w:r>
      <w:r>
        <w:t xml:space="preserve">, projektové záměry </w:t>
      </w:r>
      <w:r w:rsidR="0092629C">
        <w:br/>
      </w:r>
      <w:r>
        <w:t>a jejich přílohy relevantní k hodnocení a výběru</w:t>
      </w:r>
      <w:r w:rsidRPr="00F10F88">
        <w:t xml:space="preserve">) ze zasedání </w:t>
      </w:r>
      <w:r w:rsidR="005F7E01">
        <w:t>VKMP</w:t>
      </w:r>
      <w:r w:rsidRPr="00F10F88">
        <w:t xml:space="preserve">, případně další dokumentace MAS. Jednání </w:t>
      </w:r>
      <w:r w:rsidR="005F7E01">
        <w:t>SRMP</w:t>
      </w:r>
      <w:r w:rsidRPr="00F10F88">
        <w:t xml:space="preserve"> se koná nejpozději </w:t>
      </w:r>
      <w:r w:rsidRPr="00D00C2F">
        <w:rPr>
          <w:b/>
          <w:i/>
        </w:rPr>
        <w:t>do 20 PD od ukončení věcného hodnocení</w:t>
      </w:r>
      <w:r w:rsidRPr="00F10F88">
        <w:t xml:space="preserve"> </w:t>
      </w:r>
      <w:r>
        <w:t>projektových záměrů</w:t>
      </w:r>
      <w:r w:rsidRPr="00F10F88">
        <w:t>.</w:t>
      </w:r>
    </w:p>
    <w:p w14:paraId="1F8C4561" w14:textId="7AF9235E" w:rsidR="007C0A6C" w:rsidRPr="00D00C2F" w:rsidRDefault="005F7E01" w:rsidP="007903AD">
      <w:pPr>
        <w:spacing w:before="240" w:after="240"/>
        <w:jc w:val="both"/>
      </w:pPr>
      <w:r>
        <w:t>SRMP</w:t>
      </w:r>
      <w:r w:rsidR="007C0A6C">
        <w:t xml:space="preserve"> vybírá projektové záměry na základě výsledků věcného hodnocení provedeného </w:t>
      </w:r>
      <w:r>
        <w:t>VKMP</w:t>
      </w:r>
      <w:r w:rsidR="007C0A6C">
        <w:t xml:space="preserve">. </w:t>
      </w:r>
      <w:r>
        <w:t>SRMP</w:t>
      </w:r>
      <w:r w:rsidR="007C0A6C">
        <w:t xml:space="preserve"> nemůže měnit pořadí ani posouzení souladu jednotlivých projektových záměrů. Členové </w:t>
      </w:r>
      <w:r>
        <w:t>SRMP</w:t>
      </w:r>
      <w:r w:rsidR="007C0A6C">
        <w:t xml:space="preserve">, kteří provádí výběr projektových záměrů v příslušné výzvě </w:t>
      </w:r>
      <w:r>
        <w:t>MP</w:t>
      </w:r>
      <w:r w:rsidR="007C0A6C" w:rsidRPr="00D00C2F">
        <w:t xml:space="preserve">, nesmí být ve střetu zájmů (viz kap. </w:t>
      </w:r>
      <w:r w:rsidR="0092629C">
        <w:br/>
      </w:r>
      <w:hyperlink w:anchor="_Opatření_proti_střetu" w:history="1">
        <w:r w:rsidRPr="005F7E01">
          <w:rPr>
            <w:rStyle w:val="Hypertextovodkaz"/>
          </w:rPr>
          <w:t>13. Opatření proti střetu zájmů</w:t>
        </w:r>
      </w:hyperlink>
      <w:r>
        <w:t>).</w:t>
      </w:r>
    </w:p>
    <w:p w14:paraId="634E5D26" w14:textId="110ADA11" w:rsidR="007C0A6C" w:rsidRDefault="007C0A6C" w:rsidP="007903AD">
      <w:pPr>
        <w:spacing w:before="240" w:after="240"/>
        <w:jc w:val="both"/>
      </w:pPr>
      <w:r w:rsidRPr="00D00C2F">
        <w:rPr>
          <w:b/>
        </w:rPr>
        <w:t xml:space="preserve">Počet podpořených projektových záměrů je limitován výší alokace uvedené v příslušné výzvě </w:t>
      </w:r>
      <w:r w:rsidR="006A34BF">
        <w:rPr>
          <w:b/>
        </w:rPr>
        <w:t>MP</w:t>
      </w:r>
      <w:r>
        <w:t xml:space="preserve">. </w:t>
      </w:r>
      <w:r w:rsidR="0092629C">
        <w:br/>
      </w:r>
      <w:r>
        <w:t xml:space="preserve">To znamená, že podpořeny budou projektové záměry do maximální výše alokace konkrétní výzvy </w:t>
      </w:r>
      <w:r w:rsidR="006A34BF">
        <w:t>MP</w:t>
      </w:r>
      <w:r>
        <w:t xml:space="preserve">. </w:t>
      </w:r>
      <w:r w:rsidR="006A34BF">
        <w:t>SRMP</w:t>
      </w:r>
      <w:r>
        <w:t xml:space="preserve"> bude přidělovat finanční prostředky z alokace výzvy </w:t>
      </w:r>
      <w:r w:rsidR="006A34BF">
        <w:t>MP</w:t>
      </w:r>
      <w:r>
        <w:t xml:space="preserve"> projektovým záměrům sestupně </w:t>
      </w:r>
      <w:r w:rsidR="0092629C">
        <w:br/>
      </w:r>
      <w:r>
        <w:t xml:space="preserve">dle jejich bodového hodnocení až do vyčerpání celkové alokace na výzvu </w:t>
      </w:r>
      <w:r w:rsidR="006A34BF">
        <w:t>MP</w:t>
      </w:r>
      <w:r>
        <w:t>.</w:t>
      </w:r>
    </w:p>
    <w:p w14:paraId="50586803" w14:textId="20BCC458" w:rsidR="007C0A6C" w:rsidRDefault="007C0A6C" w:rsidP="007903AD">
      <w:pPr>
        <w:spacing w:before="240" w:after="240"/>
        <w:jc w:val="both"/>
      </w:pPr>
      <w:r w:rsidRPr="00B251DB">
        <w:lastRenderedPageBreak/>
        <w:t xml:space="preserve">Projektové záměry, které není možné financovat z důvodu vyčerpání alokace výzvy </w:t>
      </w:r>
      <w:r w:rsidR="006A34BF">
        <w:t>MP</w:t>
      </w:r>
      <w:r w:rsidRPr="00B251DB">
        <w:t xml:space="preserve">, mohou být </w:t>
      </w:r>
      <w:r w:rsidR="006A34BF">
        <w:t>SRMP</w:t>
      </w:r>
      <w:r w:rsidRPr="00B251DB">
        <w:t xml:space="preserve"> zařazeny na seznam náhradních projektových záměrů. </w:t>
      </w:r>
      <w:r w:rsidR="006A34BF">
        <w:t>SRMP</w:t>
      </w:r>
      <w:r w:rsidRPr="00B251DB">
        <w:t xml:space="preserve"> uvede seznam náhradních projektových záměrů v zápise z jednání. V případě nevyčerpání alokace ve </w:t>
      </w:r>
      <w:r w:rsidRPr="00D00C2F">
        <w:t xml:space="preserve">výzvě </w:t>
      </w:r>
      <w:r w:rsidR="006A34BF">
        <w:t>MP</w:t>
      </w:r>
      <w:r w:rsidRPr="00D00C2F">
        <w:t xml:space="preserve"> může </w:t>
      </w:r>
      <w:r w:rsidR="006A34BF">
        <w:t>SRMP</w:t>
      </w:r>
      <w:r w:rsidRPr="00D00C2F">
        <w:t xml:space="preserve"> rozhodnout o možnosti opětovného vyhlášení výzvy </w:t>
      </w:r>
      <w:r w:rsidR="006A34BF">
        <w:t>MP</w:t>
      </w:r>
      <w:r w:rsidRPr="00D00C2F">
        <w:t xml:space="preserve"> (viz kapitola </w:t>
      </w:r>
      <w:hyperlink w:anchor="_Harmonogram_výzev_MP" w:history="1">
        <w:r w:rsidR="006A34BF">
          <w:rPr>
            <w:rStyle w:val="Hypertextovodkaz"/>
          </w:rPr>
          <w:t>4</w:t>
        </w:r>
        <w:r w:rsidR="006A34BF" w:rsidRPr="006A34BF">
          <w:rPr>
            <w:rStyle w:val="Hypertextovodkaz"/>
          </w:rPr>
          <w:t>.1 Harmonogram výzev MP</w:t>
        </w:r>
      </w:hyperlink>
      <w:r w:rsidRPr="00D00C2F">
        <w:t>).</w:t>
      </w:r>
    </w:p>
    <w:p w14:paraId="6A9B1E25" w14:textId="79F007C9" w:rsidR="007C0A6C" w:rsidRPr="00A24299" w:rsidRDefault="007C0A6C" w:rsidP="007903AD">
      <w:pPr>
        <w:spacing w:before="240" w:after="240"/>
        <w:jc w:val="both"/>
      </w:pPr>
      <w:r>
        <w:t xml:space="preserve">Pokud nebyla výzva </w:t>
      </w:r>
      <w:r w:rsidR="006A34BF">
        <w:t>MP</w:t>
      </w:r>
      <w:r>
        <w:t xml:space="preserve"> vyhlášena na celou alokaci opatření (příp. došlo k uvolnění části alokace v důsledku ne/realizace projektů), může </w:t>
      </w:r>
      <w:r w:rsidR="006A34BF" w:rsidRPr="00A24299">
        <w:t>SRMP</w:t>
      </w:r>
      <w:r w:rsidRPr="00A24299">
        <w:t xml:space="preserve"> rozhodnout o navýšení alokace výzvy </w:t>
      </w:r>
      <w:r w:rsidR="00A24299" w:rsidRPr="00A24299">
        <w:t>MP</w:t>
      </w:r>
      <w:r w:rsidRPr="00A24299">
        <w:t xml:space="preserve"> za </w:t>
      </w:r>
      <w:r>
        <w:t xml:space="preserve">účelem podpory projektových záměrů zařazených na seznam náhradních projektů. </w:t>
      </w:r>
      <w:r w:rsidR="006A34BF" w:rsidRPr="00A24299">
        <w:t>SRMP</w:t>
      </w:r>
      <w:r w:rsidRPr="00A24299">
        <w:t xml:space="preserve"> může alokaci výzvy </w:t>
      </w:r>
      <w:r w:rsidR="00A24299" w:rsidRPr="00A24299">
        <w:t>MP</w:t>
      </w:r>
      <w:r w:rsidRPr="00A24299">
        <w:t xml:space="preserve"> navýšit do výše celkové alokace MAS na PR </w:t>
      </w:r>
      <w:r w:rsidR="0058277F">
        <w:t>OP TAK</w:t>
      </w:r>
      <w:r w:rsidRPr="00A24299">
        <w:t xml:space="preserve"> 21-27. </w:t>
      </w:r>
    </w:p>
    <w:p w14:paraId="5BE05039" w14:textId="68DA0C8D" w:rsidR="007C0A6C" w:rsidRPr="00BB5B61" w:rsidRDefault="007C0A6C" w:rsidP="007903AD">
      <w:pPr>
        <w:jc w:val="both"/>
        <w:rPr>
          <w:rFonts w:cs="Arial"/>
        </w:rPr>
      </w:pPr>
      <w:r w:rsidRPr="00BB5B61">
        <w:t xml:space="preserve">Z jednání </w:t>
      </w:r>
      <w:r w:rsidR="006A34BF">
        <w:t>SRMP</w:t>
      </w:r>
      <w:r w:rsidRPr="00BB5B61">
        <w:t xml:space="preserve"> vytvoří </w:t>
      </w:r>
      <w:r>
        <w:t xml:space="preserve">předseda </w:t>
      </w:r>
      <w:r w:rsidR="006A34BF">
        <w:t>SRMP</w:t>
      </w:r>
      <w:r>
        <w:t>, příp. jím pověřená osoba,</w:t>
      </w:r>
      <w:r w:rsidRPr="00BB5B61" w:rsidDel="001A2CD7">
        <w:t xml:space="preserve"> </w:t>
      </w:r>
      <w:r w:rsidRPr="00BB5B61">
        <w:t>zápis,</w:t>
      </w:r>
      <w:r>
        <w:t xml:space="preserve"> ve kterém jsou vypsány projektové záměry</w:t>
      </w:r>
      <w:r w:rsidRPr="00BB5B61">
        <w:t>, které byly a nebyly vybrány</w:t>
      </w:r>
      <w:r>
        <w:t xml:space="preserve"> </w:t>
      </w:r>
      <w:r w:rsidRPr="00624A2F">
        <w:t>(včetně žadatelů, kteří odstoupili od realizace projektu)</w:t>
      </w:r>
      <w:r>
        <w:t xml:space="preserve"> k podpoře</w:t>
      </w:r>
      <w:r w:rsidRPr="00BB5B61">
        <w:t>, popřípadě náhradní projekty.</w:t>
      </w:r>
    </w:p>
    <w:p w14:paraId="4772924B" w14:textId="6A4173D9" w:rsidR="007C0A6C" w:rsidRPr="00D17A40" w:rsidRDefault="007C0A6C" w:rsidP="007903AD">
      <w:pPr>
        <w:spacing w:after="240"/>
        <w:jc w:val="both"/>
      </w:pPr>
      <w:r>
        <w:rPr>
          <w:color w:val="000000"/>
        </w:rPr>
        <w:t xml:space="preserve">Postup zpracování zápisu z jednání </w:t>
      </w:r>
      <w:r w:rsidR="006A34BF">
        <w:rPr>
          <w:color w:val="000000"/>
        </w:rPr>
        <w:t>SRMP</w:t>
      </w:r>
      <w:r>
        <w:rPr>
          <w:color w:val="000000"/>
        </w:rPr>
        <w:t xml:space="preserve"> </w:t>
      </w:r>
      <w:r>
        <w:rPr>
          <w:rFonts w:cs="Arial"/>
          <w:color w:val="000000"/>
        </w:rPr>
        <w:t>je</w:t>
      </w:r>
      <w:r w:rsidRPr="00D17A40">
        <w:rPr>
          <w:rFonts w:cs="Arial"/>
          <w:color w:val="000000"/>
        </w:rPr>
        <w:t xml:space="preserve"> </w:t>
      </w:r>
      <w:r>
        <w:rPr>
          <w:rFonts w:cs="Arial"/>
          <w:color w:val="000000"/>
        </w:rPr>
        <w:t>popsán</w:t>
      </w:r>
      <w:r w:rsidRPr="00D17A40">
        <w:rPr>
          <w:rFonts w:cs="Arial"/>
          <w:color w:val="000000"/>
        </w:rPr>
        <w:t xml:space="preserve"> v </w:t>
      </w:r>
      <w:hyperlink r:id="rId22" w:history="1">
        <w:r w:rsidRPr="006A34BF">
          <w:rPr>
            <w:rStyle w:val="Hypertextovodkaz"/>
            <w:rFonts w:cs="Arial"/>
          </w:rPr>
          <w:t>Jednacím řádu</w:t>
        </w:r>
        <w:r w:rsidR="006A34BF" w:rsidRPr="006A34BF">
          <w:rPr>
            <w:rStyle w:val="Hypertextovodkaz"/>
            <w:rFonts w:cs="Arial"/>
          </w:rPr>
          <w:t xml:space="preserve"> SRMP</w:t>
        </w:r>
      </w:hyperlink>
      <w:r w:rsidRPr="00D17A40">
        <w:rPr>
          <w:color w:val="000000"/>
        </w:rPr>
        <w:t xml:space="preserve">. </w:t>
      </w:r>
    </w:p>
    <w:p w14:paraId="11631D31" w14:textId="48048DED" w:rsidR="007C0A6C" w:rsidRDefault="007C0A6C" w:rsidP="007903AD">
      <w:pPr>
        <w:jc w:val="both"/>
        <w:rPr>
          <w:color w:val="000000"/>
        </w:rPr>
      </w:pPr>
      <w:r>
        <w:rPr>
          <w:color w:val="000000"/>
        </w:rPr>
        <w:t xml:space="preserve">Vedoucí zaměstnanec pro realizaci SCLLD, nebo jím pověřený pracovník </w:t>
      </w:r>
      <w:r w:rsidR="006A34BF">
        <w:rPr>
          <w:color w:val="000000"/>
        </w:rPr>
        <w:t>KMP</w:t>
      </w:r>
      <w:r>
        <w:rPr>
          <w:color w:val="000000"/>
        </w:rPr>
        <w:t>:</w:t>
      </w:r>
    </w:p>
    <w:p w14:paraId="2263A164" w14:textId="0E074EFD" w:rsidR="007C0A6C" w:rsidRPr="00B1531B" w:rsidRDefault="007C0A6C" w:rsidP="007903AD">
      <w:pPr>
        <w:pStyle w:val="Odstavecseseznamem"/>
        <w:numPr>
          <w:ilvl w:val="0"/>
          <w:numId w:val="17"/>
        </w:numPr>
        <w:jc w:val="both"/>
        <w:rPr>
          <w:color w:val="000000"/>
        </w:rPr>
      </w:pPr>
      <w:r w:rsidRPr="00D00C2F">
        <w:rPr>
          <w:b/>
          <w:i/>
          <w:color w:val="000000"/>
        </w:rPr>
        <w:t>do 10 PD od schválení výběru</w:t>
      </w:r>
      <w:r w:rsidRPr="00B1531B">
        <w:rPr>
          <w:color w:val="000000"/>
        </w:rPr>
        <w:t xml:space="preserve"> projektových záměrů vypracuje k projektovým záměrům vybraným k podpoře </w:t>
      </w:r>
      <w:r>
        <w:rPr>
          <w:color w:val="000000"/>
        </w:rPr>
        <w:t>stanovisko</w:t>
      </w:r>
      <w:r w:rsidRPr="00B1531B">
        <w:rPr>
          <w:color w:val="000000"/>
        </w:rPr>
        <w:t xml:space="preserve"> obsahující </w:t>
      </w:r>
      <w:r w:rsidRPr="00B1531B">
        <w:rPr>
          <w:rFonts w:cs="Arial"/>
        </w:rPr>
        <w:t>kladné vyjádření MAS o souladu projektového záměru se s</w:t>
      </w:r>
      <w:r>
        <w:rPr>
          <w:rFonts w:cs="Arial"/>
        </w:rPr>
        <w:t>chválenou strategií CLLD 21-27 (dle vzoru v </w:t>
      </w:r>
      <w:r w:rsidRPr="0013568C">
        <w:rPr>
          <w:rFonts w:cs="Arial"/>
          <w:b/>
          <w:i/>
          <w:color w:val="C00000"/>
        </w:rPr>
        <w:t xml:space="preserve">příloze </w:t>
      </w:r>
      <w:r>
        <w:fldChar w:fldCharType="begin"/>
      </w:r>
      <w:r>
        <w:instrText xml:space="preserve"> REF _Ref135066376 \h  \* MERGEFORMAT </w:instrText>
      </w:r>
      <w:r>
        <w:fldChar w:fldCharType="separate"/>
      </w:r>
      <w:r w:rsidR="000C73F8" w:rsidRPr="000C73F8">
        <w:rPr>
          <w:b/>
          <w:i/>
          <w:color w:val="C00000"/>
        </w:rPr>
        <w:t>Příloha č. 8 – Stanovisko MAS Karlštejnsko k souladu projektového záměru/náhradního projektového</w:t>
      </w:r>
      <w:r w:rsidR="000C73F8" w:rsidRPr="000A3528">
        <w:t xml:space="preserve"> záměru se SCLLD 21-27</w:t>
      </w:r>
      <w:r>
        <w:fldChar w:fldCharType="end"/>
      </w:r>
      <w:r>
        <w:rPr>
          <w:rFonts w:cs="Arial"/>
        </w:rPr>
        <w:t>);</w:t>
      </w:r>
    </w:p>
    <w:p w14:paraId="633342D5" w14:textId="2A26F0DE" w:rsidR="007C0A6C" w:rsidRDefault="007C0A6C" w:rsidP="007903AD">
      <w:pPr>
        <w:pStyle w:val="Odstavecseseznamem"/>
        <w:numPr>
          <w:ilvl w:val="0"/>
          <w:numId w:val="17"/>
        </w:numPr>
        <w:jc w:val="both"/>
        <w:rPr>
          <w:rFonts w:cs="Arial"/>
        </w:rPr>
      </w:pPr>
      <w:r w:rsidRPr="00D00C2F">
        <w:rPr>
          <w:rFonts w:cs="Arial"/>
          <w:b/>
          <w:i/>
        </w:rPr>
        <w:t>do 15 PD od schválení</w:t>
      </w:r>
      <w:r w:rsidRPr="00B1531B">
        <w:rPr>
          <w:rFonts w:cs="Arial"/>
        </w:rPr>
        <w:t xml:space="preserve"> </w:t>
      </w:r>
      <w:r w:rsidRPr="00D00C2F">
        <w:rPr>
          <w:rFonts w:cs="Arial"/>
          <w:b/>
          <w:i/>
        </w:rPr>
        <w:t>zápisu</w:t>
      </w:r>
      <w:r w:rsidRPr="00B1531B">
        <w:rPr>
          <w:rFonts w:cs="Arial"/>
        </w:rPr>
        <w:t xml:space="preserve"> z jednání </w:t>
      </w:r>
      <w:r w:rsidR="006A34BF">
        <w:rPr>
          <w:rFonts w:cs="Arial"/>
        </w:rPr>
        <w:t>SRMP</w:t>
      </w:r>
      <w:r w:rsidRPr="00B1531B">
        <w:rPr>
          <w:rFonts w:cs="Arial"/>
        </w:rPr>
        <w:t xml:space="preserve"> zasílá prostřednictvím datové schránky žadateli informaci o výsledku výběru</w:t>
      </w:r>
      <w:r>
        <w:rPr>
          <w:rFonts w:cs="Arial"/>
        </w:rPr>
        <w:t xml:space="preserve"> projektových záměrů</w:t>
      </w:r>
      <w:r>
        <w:rPr>
          <w:rStyle w:val="Znakapoznpodarou"/>
          <w:rFonts w:cs="Arial"/>
        </w:rPr>
        <w:footnoteReference w:id="4"/>
      </w:r>
      <w:r w:rsidRPr="00B1531B">
        <w:rPr>
          <w:rFonts w:cs="Arial"/>
        </w:rPr>
        <w:t xml:space="preserve">. U vybraných projektových záměrů </w:t>
      </w:r>
      <w:r w:rsidR="0092629C">
        <w:rPr>
          <w:rFonts w:cs="Arial"/>
        </w:rPr>
        <w:br/>
      </w:r>
      <w:r w:rsidRPr="00B1531B">
        <w:rPr>
          <w:rFonts w:cs="Arial"/>
        </w:rPr>
        <w:t xml:space="preserve">je přílohou této zprávy </w:t>
      </w:r>
      <w:r>
        <w:t xml:space="preserve">Stanovisko k souladu projektového záměru/náhradního projektového záměru se SCLLD 21-27 </w:t>
      </w:r>
      <w:r>
        <w:rPr>
          <w:rFonts w:cs="Arial"/>
        </w:rPr>
        <w:t>(dle vzoru v </w:t>
      </w:r>
      <w:r w:rsidRPr="0013568C">
        <w:rPr>
          <w:rFonts w:cs="Arial"/>
          <w:b/>
          <w:i/>
          <w:color w:val="C00000"/>
        </w:rPr>
        <w:t xml:space="preserve">příloze </w:t>
      </w:r>
      <w:r>
        <w:fldChar w:fldCharType="begin"/>
      </w:r>
      <w:r>
        <w:instrText xml:space="preserve"> REF _Ref135066376 \h  \* MERGEFORMAT </w:instrText>
      </w:r>
      <w:r>
        <w:fldChar w:fldCharType="separate"/>
      </w:r>
      <w:r w:rsidR="000C73F8" w:rsidRPr="000C73F8">
        <w:rPr>
          <w:b/>
          <w:i/>
          <w:color w:val="C00000"/>
        </w:rPr>
        <w:t>Příloha č. 8 – Stanovisko MAS Karlštejnsko k souladu projektového záměru/náhradního projektového</w:t>
      </w:r>
      <w:r w:rsidR="000C73F8" w:rsidRPr="000A3528">
        <w:t xml:space="preserve"> záměru se SCLLD 21-27</w:t>
      </w:r>
      <w:r>
        <w:fldChar w:fldCharType="end"/>
      </w:r>
      <w:r>
        <w:rPr>
          <w:rFonts w:cs="Arial"/>
        </w:rPr>
        <w:t>);</w:t>
      </w:r>
    </w:p>
    <w:p w14:paraId="4097C67C" w14:textId="644B88A4" w:rsidR="007C0A6C" w:rsidRDefault="007C0A6C" w:rsidP="007903AD">
      <w:pPr>
        <w:pStyle w:val="Odstavecseseznamem"/>
        <w:numPr>
          <w:ilvl w:val="0"/>
          <w:numId w:val="17"/>
        </w:numPr>
        <w:jc w:val="both"/>
        <w:rPr>
          <w:rFonts w:cs="Arial"/>
        </w:rPr>
      </w:pPr>
      <w:r w:rsidRPr="00D00C2F">
        <w:rPr>
          <w:rFonts w:cs="Arial"/>
          <w:b/>
          <w:i/>
        </w:rPr>
        <w:t>do 5 pracovních dní od schválení</w:t>
      </w:r>
      <w:r w:rsidRPr="00B1531B">
        <w:rPr>
          <w:rFonts w:cs="Arial"/>
        </w:rPr>
        <w:t xml:space="preserve"> zápisu </w:t>
      </w:r>
      <w:r w:rsidRPr="00A24299">
        <w:rPr>
          <w:rFonts w:cs="Arial"/>
        </w:rPr>
        <w:t xml:space="preserve">z jednání </w:t>
      </w:r>
      <w:r w:rsidR="00A24299" w:rsidRPr="00A24299">
        <w:rPr>
          <w:rFonts w:cs="Arial"/>
        </w:rPr>
        <w:t>SRMP</w:t>
      </w:r>
      <w:r w:rsidRPr="00A24299">
        <w:rPr>
          <w:rFonts w:cs="Arial"/>
        </w:rPr>
        <w:t xml:space="preserve"> zveřejňuje </w:t>
      </w:r>
      <w:r w:rsidRPr="00B1531B">
        <w:rPr>
          <w:rFonts w:cs="Arial"/>
        </w:rPr>
        <w:t xml:space="preserve">zápis včetně seznamu vybraných a nevybraných, případně náhradních projektů na </w:t>
      </w:r>
      <w:r w:rsidRPr="0058277F">
        <w:rPr>
          <w:rFonts w:cs="Arial"/>
        </w:rPr>
        <w:t>webu MAS</w:t>
      </w:r>
      <w:r>
        <w:rPr>
          <w:rFonts w:cs="Arial"/>
        </w:rPr>
        <w:t>;</w:t>
      </w:r>
    </w:p>
    <w:p w14:paraId="19A66C79" w14:textId="35DDA5A2" w:rsidR="007C0A6C" w:rsidRPr="00B1531B" w:rsidRDefault="007C0A6C" w:rsidP="007903AD">
      <w:pPr>
        <w:pStyle w:val="Odstavecseseznamem"/>
        <w:numPr>
          <w:ilvl w:val="0"/>
          <w:numId w:val="17"/>
        </w:numPr>
        <w:jc w:val="both"/>
        <w:rPr>
          <w:rFonts w:cs="Arial"/>
        </w:rPr>
      </w:pPr>
      <w:r w:rsidRPr="00D00C2F">
        <w:rPr>
          <w:b/>
          <w:i/>
        </w:rPr>
        <w:t>do 10 PD od ukončení výběru</w:t>
      </w:r>
      <w:r w:rsidRPr="004D0F45">
        <w:t xml:space="preserve"> projektových záměrů</w:t>
      </w:r>
      <w:r>
        <w:rPr>
          <w:rStyle w:val="Znakapoznpodarou"/>
        </w:rPr>
        <w:footnoteReference w:id="5"/>
      </w:r>
      <w:r w:rsidRPr="004D0F45">
        <w:t xml:space="preserve"> </w:t>
      </w:r>
      <w:r>
        <w:t>zasílá</w:t>
      </w:r>
      <w:r w:rsidRPr="004D0F45">
        <w:t xml:space="preserve"> ŘO </w:t>
      </w:r>
      <w:r w:rsidR="0058277F">
        <w:t>OP TAK</w:t>
      </w:r>
      <w:r w:rsidRPr="004D0F45">
        <w:t xml:space="preserve"> výstupy</w:t>
      </w:r>
      <w:r>
        <w:t xml:space="preserve"> výběru</w:t>
      </w:r>
      <w:r w:rsidRPr="004D0F45">
        <w:t xml:space="preserve">, zejména seznam </w:t>
      </w:r>
      <w:r>
        <w:t xml:space="preserve">všech předložených projektových záměrů a </w:t>
      </w:r>
      <w:r w:rsidRPr="004D0F45">
        <w:t xml:space="preserve">zápis z jednání </w:t>
      </w:r>
      <w:r w:rsidR="006A34BF">
        <w:t>SRMP</w:t>
      </w:r>
      <w:r w:rsidRPr="004D0F45">
        <w:t>.</w:t>
      </w:r>
      <w:r>
        <w:t xml:space="preserve"> </w:t>
      </w:r>
    </w:p>
    <w:p w14:paraId="11667AB5" w14:textId="6B983CEE" w:rsidR="007C0A6C" w:rsidRPr="007C0A6C" w:rsidRDefault="000A3528" w:rsidP="007903AD">
      <w:pPr>
        <w:pStyle w:val="Nadpis3"/>
        <w:framePr w:wrap="notBeside"/>
      </w:pPr>
      <w:bookmarkStart w:id="52" w:name="_Toc167244086"/>
      <w:r>
        <w:t xml:space="preserve">7.3.1 </w:t>
      </w:r>
      <w:r w:rsidR="007C0A6C" w:rsidRPr="007C0A6C">
        <w:t>Podání žádosti o přezkum</w:t>
      </w:r>
      <w:bookmarkEnd w:id="52"/>
    </w:p>
    <w:p w14:paraId="2379069E" w14:textId="71262413" w:rsidR="007C0A6C" w:rsidRPr="0096032C" w:rsidRDefault="007C0A6C" w:rsidP="007903AD">
      <w:pPr>
        <w:spacing w:before="240" w:after="240"/>
        <w:jc w:val="both"/>
        <w:rPr>
          <w:b/>
          <w:color w:val="000000"/>
          <w:shd w:val="clear" w:color="auto" w:fill="FFFFFF"/>
        </w:rPr>
      </w:pPr>
      <w:r w:rsidRPr="00D00C2F">
        <w:t xml:space="preserve">Proti výsledku výběru projektových záměrů může žadatel podat žádost o přezkum (viz kapitola </w:t>
      </w:r>
      <w:r w:rsidR="0092629C">
        <w:br/>
      </w:r>
      <w:hyperlink w:anchor="_Přezkum_hodnocení_a" w:history="1">
        <w:r w:rsidR="006A34BF" w:rsidRPr="006A34BF">
          <w:rPr>
            <w:rStyle w:val="Hypertextovodkaz"/>
          </w:rPr>
          <w:t>8. Přezkum hodnocení a stížnosti</w:t>
        </w:r>
      </w:hyperlink>
      <w:r w:rsidRPr="00D00C2F">
        <w:t>). P</w:t>
      </w:r>
      <w:r w:rsidRPr="00D00C2F">
        <w:rPr>
          <w:color w:val="000000"/>
          <w:shd w:val="clear" w:color="auto" w:fill="FFFFFF"/>
        </w:rPr>
        <w:t>o uplynutí lhůty pro podání žádosti o přezkum, vyřešení</w:t>
      </w:r>
      <w:r w:rsidRPr="00936324">
        <w:rPr>
          <w:color w:val="000000"/>
          <w:shd w:val="clear" w:color="auto" w:fill="FFFFFF"/>
        </w:rPr>
        <w:t xml:space="preserve"> případných žádostí o přezkum a opravného hodnocení, informuje Vedoucí zaměstnanec pro realizaci SCLLD</w:t>
      </w:r>
      <w:r>
        <w:t xml:space="preserve">, nebo jím určeným zaměstnancem </w:t>
      </w:r>
      <w:r w:rsidR="006A34BF">
        <w:t>KMP</w:t>
      </w:r>
      <w:r>
        <w:t>,</w:t>
      </w:r>
      <w:r w:rsidRPr="00936324">
        <w:rPr>
          <w:color w:val="000000"/>
          <w:shd w:val="clear" w:color="auto" w:fill="FFFFFF"/>
        </w:rPr>
        <w:t xml:space="preserve"> elektronicky členy </w:t>
      </w:r>
      <w:r w:rsidR="006A34BF">
        <w:rPr>
          <w:color w:val="000000"/>
          <w:shd w:val="clear" w:color="auto" w:fill="FFFFFF"/>
        </w:rPr>
        <w:t>SRMP</w:t>
      </w:r>
      <w:r w:rsidRPr="00936324">
        <w:rPr>
          <w:color w:val="000000"/>
          <w:shd w:val="clear" w:color="auto" w:fill="FFFFFF"/>
        </w:rPr>
        <w:t xml:space="preserve"> o</w:t>
      </w:r>
      <w:r>
        <w:rPr>
          <w:color w:val="000000"/>
          <w:shd w:val="clear" w:color="auto" w:fill="FFFFFF"/>
        </w:rPr>
        <w:t> </w:t>
      </w:r>
      <w:r w:rsidRPr="00936324">
        <w:rPr>
          <w:color w:val="000000"/>
          <w:shd w:val="clear" w:color="auto" w:fill="FFFFFF"/>
        </w:rPr>
        <w:t xml:space="preserve">ukončení </w:t>
      </w:r>
      <w:r>
        <w:rPr>
          <w:color w:val="000000"/>
          <w:shd w:val="clear" w:color="auto" w:fill="FFFFFF"/>
        </w:rPr>
        <w:t>výběru projektových záměrů</w:t>
      </w:r>
      <w:r w:rsidRPr="00936324">
        <w:rPr>
          <w:color w:val="000000"/>
          <w:shd w:val="clear" w:color="auto" w:fill="FFFFFF"/>
        </w:rPr>
        <w:t xml:space="preserve"> včetně přezkumů. </w:t>
      </w:r>
      <w:r w:rsidRPr="0096032C">
        <w:rPr>
          <w:b/>
          <w:color w:val="000000"/>
          <w:shd w:val="clear" w:color="auto" w:fill="FFFFFF"/>
        </w:rPr>
        <w:t xml:space="preserve">Po uplynutí lhůty pro podání žádosti o přezkum výběru projektových záměrů začíná lhůta pro podání vybraných PZ do nadřazené výzvy ŘO </w:t>
      </w:r>
      <w:r w:rsidR="0058277F">
        <w:rPr>
          <w:b/>
          <w:color w:val="000000"/>
          <w:shd w:val="clear" w:color="auto" w:fill="FFFFFF"/>
        </w:rPr>
        <w:t>OP TAK</w:t>
      </w:r>
      <w:r w:rsidRPr="0096032C">
        <w:rPr>
          <w:b/>
          <w:color w:val="000000"/>
          <w:shd w:val="clear" w:color="auto" w:fill="FFFFFF"/>
        </w:rPr>
        <w:t>.</w:t>
      </w:r>
    </w:p>
    <w:p w14:paraId="7F55AA89" w14:textId="0DCDB9E2" w:rsidR="007C0A6C" w:rsidRPr="007C0A6C" w:rsidRDefault="007C0A6C" w:rsidP="007903AD">
      <w:pPr>
        <w:pStyle w:val="Nadpis2"/>
        <w:jc w:val="both"/>
      </w:pPr>
      <w:bookmarkStart w:id="53" w:name="_Náhradní_projektové_záměry"/>
      <w:bookmarkStart w:id="54" w:name="_Toc167244087"/>
      <w:bookmarkEnd w:id="53"/>
      <w:r>
        <w:lastRenderedPageBreak/>
        <w:t>Náhradní projektové záměry</w:t>
      </w:r>
      <w:bookmarkEnd w:id="54"/>
    </w:p>
    <w:p w14:paraId="0FACBE91" w14:textId="4FE55E2A" w:rsidR="007C0A6C" w:rsidRDefault="007C0A6C" w:rsidP="007903AD">
      <w:pPr>
        <w:jc w:val="both"/>
      </w:pPr>
      <w:r>
        <w:t xml:space="preserve">Náhradním projektovým záměrem je hraniční projektový záměr, popřípadě další projektové záměry </w:t>
      </w:r>
      <w:r w:rsidR="0092629C">
        <w:br/>
      </w:r>
      <w:r>
        <w:t xml:space="preserve">ve výzvě </w:t>
      </w:r>
      <w:r w:rsidR="0064201B">
        <w:t>MP</w:t>
      </w:r>
      <w:r>
        <w:t>, které:</w:t>
      </w:r>
    </w:p>
    <w:p w14:paraId="711783A9" w14:textId="5449AE17" w:rsidR="007C0A6C" w:rsidRDefault="007C0A6C" w:rsidP="007903AD">
      <w:pPr>
        <w:pStyle w:val="Odstavecseseznamem"/>
        <w:numPr>
          <w:ilvl w:val="0"/>
          <w:numId w:val="18"/>
        </w:numPr>
        <w:jc w:val="both"/>
      </w:pPr>
      <w:r>
        <w:t xml:space="preserve">splnily podmínky věcného hodnocení posouzení souladu (tj. získaly bodové hodnocení alespoň ve výši minimálního bodového hodnocení stanoveného ve výzvě </w:t>
      </w:r>
      <w:r w:rsidR="0064201B">
        <w:t>MP</w:t>
      </w:r>
      <w:r>
        <w:t>), ale ve výzvě není dostatek finanční prostředků na jeho/jejich podporu a</w:t>
      </w:r>
    </w:p>
    <w:p w14:paraId="2E22D312" w14:textId="07799923" w:rsidR="007C0A6C" w:rsidRDefault="0064201B" w:rsidP="007903AD">
      <w:pPr>
        <w:pStyle w:val="Odstavecseseznamem"/>
        <w:numPr>
          <w:ilvl w:val="0"/>
          <w:numId w:val="18"/>
        </w:numPr>
        <w:jc w:val="both"/>
      </w:pPr>
      <w:r>
        <w:t>SRMP</w:t>
      </w:r>
      <w:r w:rsidR="007C0A6C">
        <w:t xml:space="preserve"> rozhodl v souladu s těmito IP </w:t>
      </w:r>
      <w:r w:rsidR="0058277F">
        <w:t>OP TAK</w:t>
      </w:r>
      <w:r w:rsidR="007C0A6C">
        <w:t xml:space="preserve"> SCLLD 21-27 o jejich zařazení na Seznam náhradních projektových záměrů. </w:t>
      </w:r>
    </w:p>
    <w:p w14:paraId="090829F1" w14:textId="32EF710B" w:rsidR="007C0A6C" w:rsidRPr="0096032C" w:rsidRDefault="0064201B" w:rsidP="007903AD">
      <w:pPr>
        <w:jc w:val="both"/>
        <w:rPr>
          <w:b/>
        </w:rPr>
      </w:pPr>
      <w:r>
        <w:rPr>
          <w:b/>
        </w:rPr>
        <w:t>SRMP</w:t>
      </w:r>
      <w:r w:rsidR="007C0A6C" w:rsidRPr="0096032C">
        <w:rPr>
          <w:b/>
        </w:rPr>
        <w:t xml:space="preserve"> může určit náhradní projektové záměry v každé výzvě </w:t>
      </w:r>
      <w:r>
        <w:rPr>
          <w:b/>
        </w:rPr>
        <w:t>MP</w:t>
      </w:r>
      <w:r w:rsidR="007C0A6C" w:rsidRPr="0096032C">
        <w:rPr>
          <w:b/>
        </w:rPr>
        <w:t xml:space="preserve">. </w:t>
      </w:r>
    </w:p>
    <w:p w14:paraId="193DB235" w14:textId="2D5A62C7" w:rsidR="007C0A6C" w:rsidRDefault="007C0A6C" w:rsidP="007903AD">
      <w:pPr>
        <w:jc w:val="both"/>
      </w:pPr>
      <w:r w:rsidRPr="00F66B59">
        <w:t xml:space="preserve">Vedoucí zaměstnanec pro realizaci SCLLD, nebo jím určený zaměstnanec </w:t>
      </w:r>
      <w:r w:rsidR="0064201B">
        <w:t>KMP</w:t>
      </w:r>
      <w:r>
        <w:t>,</w:t>
      </w:r>
      <w:r w:rsidRPr="00F66B59">
        <w:t xml:space="preserve"> informuje</w:t>
      </w:r>
      <w:r>
        <w:t xml:space="preserve"> žadatele </w:t>
      </w:r>
      <w:r w:rsidR="0092629C">
        <w:br/>
      </w:r>
      <w:r>
        <w:t xml:space="preserve">o zařazení jeho projektového záměru na Seznam náhradních projektových záměrů dle postupu uvedeného v předchozí kapitole </w:t>
      </w:r>
      <w:hyperlink w:anchor="_Výběrová_fáze_posouzení" w:history="1">
        <w:r w:rsidR="0064201B" w:rsidRPr="0064201B">
          <w:rPr>
            <w:rStyle w:val="Hypertextovodkaz"/>
          </w:rPr>
          <w:t>7.3 Výběrová fáze posouzení souladu projektové záměru se SCLLD</w:t>
        </w:r>
      </w:hyperlink>
      <w:r>
        <w:t xml:space="preserve">.  </w:t>
      </w:r>
    </w:p>
    <w:p w14:paraId="6EEA62CF" w14:textId="426B8178" w:rsidR="007C0A6C" w:rsidRDefault="007C0A6C" w:rsidP="007903AD">
      <w:pPr>
        <w:jc w:val="both"/>
      </w:pPr>
      <w:r w:rsidRPr="007941C2">
        <w:t>Vedoucí zaměstnanec pro realizaci SCLLD, nebo jím určený zaměstnanec</w:t>
      </w:r>
      <w:r>
        <w:t xml:space="preserve"> </w:t>
      </w:r>
      <w:r w:rsidR="0064201B">
        <w:t>KMP</w:t>
      </w:r>
      <w:r>
        <w:t xml:space="preserve">, eviduje Seznam náhradních projektových záměrů z příslušné výzvy </w:t>
      </w:r>
      <w:r w:rsidR="0064201B">
        <w:t>MP</w:t>
      </w:r>
      <w:r>
        <w:t xml:space="preserve">, je-li </w:t>
      </w:r>
      <w:r w:rsidR="0064201B">
        <w:t>SRMP</w:t>
      </w:r>
      <w:r>
        <w:t xml:space="preserve"> stanoven. Seznam náhradních projektových záměrů</w:t>
      </w:r>
      <w:r w:rsidDel="00F66A21">
        <w:t xml:space="preserve"> </w:t>
      </w:r>
      <w:r>
        <w:t xml:space="preserve">v aktuálním stavu je zveřejněn na webových stránkách MAS jako součást zápisu z jednání </w:t>
      </w:r>
      <w:r w:rsidR="00851933">
        <w:t>SRMP</w:t>
      </w:r>
      <w:r>
        <w:t xml:space="preserve"> k výběru projektových záměrů z příslušné výzvy </w:t>
      </w:r>
      <w:r w:rsidR="00851933">
        <w:t>MP</w:t>
      </w:r>
      <w:r>
        <w:t xml:space="preserve">. Tento seznam bude obsahovat </w:t>
      </w:r>
      <w:r w:rsidRPr="004E6F10">
        <w:rPr>
          <w:b/>
        </w:rPr>
        <w:t>minimálně</w:t>
      </w:r>
      <w:r>
        <w:t xml:space="preserve"> tyto informace: </w:t>
      </w:r>
    </w:p>
    <w:p w14:paraId="30DD8AF3" w14:textId="19BDFE70" w:rsidR="007C0A6C" w:rsidRDefault="007C0A6C" w:rsidP="007903AD">
      <w:pPr>
        <w:pStyle w:val="Odstavecseseznamem"/>
        <w:numPr>
          <w:ilvl w:val="0"/>
          <w:numId w:val="21"/>
        </w:numPr>
        <w:jc w:val="both"/>
      </w:pPr>
      <w:r>
        <w:t xml:space="preserve">Identifikaci výzvy – číslo a název výzvy </w:t>
      </w:r>
      <w:r w:rsidR="00851933">
        <w:t>MP</w:t>
      </w:r>
      <w:r>
        <w:t xml:space="preserve">, číslo a název nadřazené výzvy ŘO </w:t>
      </w:r>
      <w:r w:rsidR="0058277F">
        <w:t>OP TAK</w:t>
      </w:r>
      <w:r>
        <w:t xml:space="preserve">, zbývající alokace výzvy; </w:t>
      </w:r>
    </w:p>
    <w:p w14:paraId="3E28478C" w14:textId="77777777" w:rsidR="007C0A6C" w:rsidRDefault="007C0A6C" w:rsidP="007903AD">
      <w:pPr>
        <w:pStyle w:val="Odstavecseseznamem"/>
        <w:numPr>
          <w:ilvl w:val="0"/>
          <w:numId w:val="21"/>
        </w:numPr>
        <w:jc w:val="both"/>
      </w:pPr>
      <w:r>
        <w:t>Identifikaci projektového záměru/záměrů zařazených na Seznam náhradních projektových záměrů – název a číslo projektového záměru, žadatel, výše CZV projektového záměru.</w:t>
      </w:r>
    </w:p>
    <w:p w14:paraId="2A4D9356" w14:textId="579CB51C" w:rsidR="007C0A6C" w:rsidRDefault="007C0A6C" w:rsidP="007903AD">
      <w:pPr>
        <w:spacing w:before="240" w:after="240"/>
        <w:jc w:val="both"/>
      </w:pPr>
      <w:r>
        <w:t xml:space="preserve">Náhradní projektové záměry mají možnost být z příslušné výzvy </w:t>
      </w:r>
      <w:r w:rsidR="00851933">
        <w:t>MP</w:t>
      </w:r>
      <w:r>
        <w:t xml:space="preserve"> financovány dodatečně, pokud MAS získá volné finanční prostředky z důvodu nepředložení některého z projektů v dané výzvě </w:t>
      </w:r>
      <w:r w:rsidR="00851933">
        <w:t>MP</w:t>
      </w:r>
      <w:r>
        <w:t xml:space="preserve"> </w:t>
      </w:r>
      <w:r w:rsidR="0092629C">
        <w:br/>
      </w:r>
      <w:r>
        <w:t xml:space="preserve">do nadřazené výzvy ŘO </w:t>
      </w:r>
      <w:r w:rsidR="0058277F">
        <w:t>OP TAK</w:t>
      </w:r>
      <w:r>
        <w:t xml:space="preserve"> ve stanoveném termínu</w:t>
      </w:r>
      <w:r>
        <w:rPr>
          <w:rStyle w:val="Znakapoznpodarou"/>
        </w:rPr>
        <w:footnoteReference w:id="6"/>
      </w:r>
      <w:r>
        <w:t xml:space="preserve"> nebo krácením rozpočtu projektu předloženého žadatelem do nadřazené výzvy ŘO </w:t>
      </w:r>
      <w:r w:rsidR="0058277F">
        <w:t>OP TAK</w:t>
      </w:r>
      <w:r>
        <w:t xml:space="preserve"> nebo neschválením projektu v nadřazené výzvě ŘO </w:t>
      </w:r>
      <w:r w:rsidR="0058277F">
        <w:t>OP TAK</w:t>
      </w:r>
      <w:r>
        <w:t xml:space="preserve"> ze strany ŘO </w:t>
      </w:r>
      <w:r w:rsidR="0058277F">
        <w:t>OP TAK</w:t>
      </w:r>
      <w:r>
        <w:t xml:space="preserve">. </w:t>
      </w:r>
    </w:p>
    <w:p w14:paraId="7D1A1D09" w14:textId="77777777" w:rsidR="007C0A6C" w:rsidRDefault="007C0A6C" w:rsidP="007903AD">
      <w:pPr>
        <w:spacing w:before="240" w:after="240"/>
        <w:jc w:val="both"/>
      </w:pPr>
      <w:r>
        <w:t>Postup pro využití náhradních projektů je následující:</w:t>
      </w:r>
    </w:p>
    <w:p w14:paraId="6DD8D774" w14:textId="164E2789" w:rsidR="007C0A6C" w:rsidRDefault="007C0A6C" w:rsidP="007903AD">
      <w:pPr>
        <w:numPr>
          <w:ilvl w:val="0"/>
          <w:numId w:val="19"/>
        </w:numPr>
        <w:spacing w:before="240" w:after="0"/>
        <w:jc w:val="both"/>
      </w:pPr>
      <w:r>
        <w:t xml:space="preserve">MAS v případě získání financí v příslušné výzvě </w:t>
      </w:r>
      <w:r w:rsidR="00851933">
        <w:t>MP</w:t>
      </w:r>
      <w:r>
        <w:t xml:space="preserve"> </w:t>
      </w:r>
      <w:r w:rsidRPr="0096032C">
        <w:rPr>
          <w:b/>
        </w:rPr>
        <w:t xml:space="preserve">nabídne tyto prostředky </w:t>
      </w:r>
      <w:r>
        <w:rPr>
          <w:b/>
        </w:rPr>
        <w:t>žadateli, jehož PZ je v seznamu náhradních PZ první v pořadí</w:t>
      </w:r>
      <w:r>
        <w:t xml:space="preserve">. Žadatel je o možnosti podpory informován Vedoucím zaměstnancem pro realizaci SCLLD, nebo jím pověřeným zaměstnancem </w:t>
      </w:r>
      <w:r w:rsidR="00851933">
        <w:t>KMP</w:t>
      </w:r>
      <w:r>
        <w:t xml:space="preserve">, </w:t>
      </w:r>
      <w:r w:rsidR="0092629C">
        <w:br/>
      </w:r>
      <w:r w:rsidRPr="0096032C">
        <w:rPr>
          <w:b/>
        </w:rPr>
        <w:t>na kontaktní emailovou adresu uvedenou v projektovém záměru</w:t>
      </w:r>
      <w:r>
        <w:t xml:space="preserve">. MAS může žadateli nabídnout i částku nižší, než jsou celkové způsobilé výdaje (dále také „CZV“) uvedené v PZ zařazeném v seznamu náhradních projektových záměrů. MAS informuje žadatele o dostupné výši podpory a o lhůtě pro vyjádření žadatele, zda s nabídnutou částkou souhlasí či nikoliv. </w:t>
      </w:r>
      <w:r w:rsidRPr="0096032C">
        <w:rPr>
          <w:b/>
        </w:rPr>
        <w:t>Žadatel zasílá své vyjádření na MAS e-mailem ve stanovené lhůtě.</w:t>
      </w:r>
      <w:r>
        <w:t xml:space="preserve"> </w:t>
      </w:r>
    </w:p>
    <w:p w14:paraId="32CE80A4" w14:textId="37092E6B" w:rsidR="007C0A6C" w:rsidRPr="0096032C" w:rsidRDefault="007C0A6C" w:rsidP="007903AD">
      <w:pPr>
        <w:numPr>
          <w:ilvl w:val="0"/>
          <w:numId w:val="19"/>
        </w:numPr>
        <w:spacing w:after="0"/>
        <w:jc w:val="both"/>
      </w:pPr>
      <w:r w:rsidRPr="00A75C20">
        <w:rPr>
          <w:b/>
        </w:rPr>
        <w:t>V případě, že žadatel souhlasí s nabídnutou částkou</w:t>
      </w:r>
      <w:r>
        <w:t xml:space="preserve">, zašle MAS žadateli výzvu k úpravě PZ, </w:t>
      </w:r>
      <w:r w:rsidR="0092629C">
        <w:br/>
      </w:r>
      <w:r>
        <w:t xml:space="preserve">na jejímž základně </w:t>
      </w:r>
      <w:r w:rsidRPr="0096032C">
        <w:t xml:space="preserve">žadatel předloží  upravený projektový záměr (viz kap. </w:t>
      </w:r>
      <w:hyperlink w:anchor="_Změna_náhradního_projektového" w:history="1">
        <w:r w:rsidR="00F17906" w:rsidRPr="00F17906">
          <w:rPr>
            <w:rStyle w:val="Hypertextovodkaz"/>
          </w:rPr>
          <w:t xml:space="preserve">10.1 Změna </w:t>
        </w:r>
        <w:r w:rsidR="00F17906" w:rsidRPr="00F17906">
          <w:rPr>
            <w:rStyle w:val="Hypertextovodkaz"/>
          </w:rPr>
          <w:lastRenderedPageBreak/>
          <w:t>náhradního projektového záměru</w:t>
        </w:r>
      </w:hyperlink>
      <w:r w:rsidRPr="0096032C">
        <w:t>), ve</w:t>
      </w:r>
      <w:r>
        <w:t xml:space="preserve"> kterém aktualizuje</w:t>
      </w:r>
      <w:r>
        <w:rPr>
          <w:rStyle w:val="Znakapoznpodarou"/>
        </w:rPr>
        <w:footnoteReference w:id="7"/>
      </w:r>
      <w:r>
        <w:t xml:space="preserve"> příslušné údaje (např. CZV, termíny realizace projektu apod.). Žadatel předkládá upravený projektový záměr (nejlépe </w:t>
      </w:r>
      <w:r w:rsidR="0092629C">
        <w:br/>
      </w:r>
      <w:r>
        <w:t xml:space="preserve">se zvýrazněnými změnami oproti původnímu znění) prostřednictvím datové schránky v termínu stanoveném </w:t>
      </w:r>
      <w:r w:rsidRPr="0096032C">
        <w:t xml:space="preserve">MAS (viz kap. </w:t>
      </w:r>
      <w:hyperlink w:anchor="_Způsob_podání_projektové" w:history="1">
        <w:r w:rsidR="00F17906" w:rsidRPr="00F17906">
          <w:rPr>
            <w:rStyle w:val="Hypertextovodkaz"/>
          </w:rPr>
          <w:t>6. Způsob podání projektového záměru</w:t>
        </w:r>
      </w:hyperlink>
      <w:r w:rsidRPr="0096032C">
        <w:t xml:space="preserve">). </w:t>
      </w:r>
    </w:p>
    <w:p w14:paraId="3729E507" w14:textId="69A02BFC" w:rsidR="007C0A6C" w:rsidRDefault="007C0A6C" w:rsidP="007903AD">
      <w:pPr>
        <w:numPr>
          <w:ilvl w:val="0"/>
          <w:numId w:val="19"/>
        </w:numPr>
        <w:spacing w:after="0"/>
        <w:jc w:val="both"/>
      </w:pPr>
      <w:r>
        <w:t xml:space="preserve">Po </w:t>
      </w:r>
      <w:r w:rsidRPr="004E6F10">
        <w:rPr>
          <w:b/>
        </w:rPr>
        <w:t>předložení upraveného PZ</w:t>
      </w:r>
      <w:r>
        <w:t xml:space="preserve"> </w:t>
      </w:r>
      <w:r w:rsidRPr="004E6F10">
        <w:rPr>
          <w:b/>
        </w:rPr>
        <w:t>do datové schránky MAS</w:t>
      </w:r>
      <w:r w:rsidR="00F17906">
        <w:t xml:space="preserve"> svolá předseda SRMP</w:t>
      </w:r>
      <w:r>
        <w:t xml:space="preserve"> nebo jím pověřený zaměstnanec </w:t>
      </w:r>
      <w:r w:rsidR="00F17906">
        <w:t>KMP</w:t>
      </w:r>
      <w:r>
        <w:t xml:space="preserve"> jednání </w:t>
      </w:r>
      <w:r w:rsidR="00F17906">
        <w:t>SRMP</w:t>
      </w:r>
      <w:r>
        <w:t xml:space="preserve">, na kterém je upravený PZ projednán. O podpoře PZ ze Seznamu náhradních PZ rozhoduje </w:t>
      </w:r>
      <w:r w:rsidR="00F17906">
        <w:t>SRMP</w:t>
      </w:r>
      <w:r>
        <w:t xml:space="preserve">. Je-li PZ </w:t>
      </w:r>
      <w:r w:rsidR="00F17906">
        <w:t>SRMP</w:t>
      </w:r>
      <w:r>
        <w:t xml:space="preserve"> vybrán k podpoře z příslušné výzvy </w:t>
      </w:r>
      <w:r w:rsidR="00F17906">
        <w:t>MP</w:t>
      </w:r>
      <w:r>
        <w:t xml:space="preserve">, je mu pracovníkem </w:t>
      </w:r>
      <w:r w:rsidR="00F17906">
        <w:t>KMP</w:t>
      </w:r>
      <w:r>
        <w:t xml:space="preserve"> vydáno kladné Stanovisko k souladu náhradního projektového záměru se SCLLD 21-27 (dle </w:t>
      </w:r>
      <w:r>
        <w:fldChar w:fldCharType="begin"/>
      </w:r>
      <w:r>
        <w:instrText xml:space="preserve"> REF _Ref135066376 \h  \* MERGEFORMAT </w:instrText>
      </w:r>
      <w:r>
        <w:fldChar w:fldCharType="separate"/>
      </w:r>
      <w:r w:rsidR="000C73F8" w:rsidRPr="000C73F8">
        <w:rPr>
          <w:b/>
          <w:i/>
          <w:color w:val="C00000"/>
        </w:rPr>
        <w:t>Příloha č. 8 – Stanovisko MAS Karlštejnsko k souladu projektového záměru/náhradního projektového záměru se</w:t>
      </w:r>
      <w:r w:rsidR="000C73F8" w:rsidRPr="000A3528">
        <w:t xml:space="preserve"> SCLLD 21-27</w:t>
      </w:r>
      <w:r>
        <w:fldChar w:fldCharType="end"/>
      </w:r>
      <w:r>
        <w:t xml:space="preserve">). </w:t>
      </w:r>
    </w:p>
    <w:p w14:paraId="5D440207" w14:textId="0B3B285D" w:rsidR="007C0A6C" w:rsidRDefault="007C0A6C" w:rsidP="007903AD">
      <w:pPr>
        <w:numPr>
          <w:ilvl w:val="0"/>
          <w:numId w:val="19"/>
        </w:numPr>
        <w:spacing w:after="0"/>
        <w:jc w:val="both"/>
      </w:pPr>
      <w:r w:rsidRPr="00A75C20">
        <w:rPr>
          <w:b/>
        </w:rPr>
        <w:t>V případě, že žadatel nesouhlasí s nabídnutou částkou</w:t>
      </w:r>
      <w:r>
        <w:rPr>
          <w:b/>
        </w:rPr>
        <w:t xml:space="preserve">, </w:t>
      </w:r>
      <w:r>
        <w:t xml:space="preserve">nabídne MAS volné finanční prostředky dalšímu žadateli v pořadí v Seznamu náhradních PZ příslušné výzvy </w:t>
      </w:r>
      <w:r w:rsidR="00F17906">
        <w:t>MP</w:t>
      </w:r>
      <w:r>
        <w:t xml:space="preserve">. Dále MAS pokračuje jako v případě nabídnutí částky žadateli na první pozici v Seznamu náhradních PZ </w:t>
      </w:r>
      <w:r w:rsidR="0092629C">
        <w:br/>
      </w:r>
      <w:r>
        <w:t xml:space="preserve">dle odstavce 1 – 3. </w:t>
      </w:r>
    </w:p>
    <w:p w14:paraId="150EA122" w14:textId="77777777" w:rsidR="007C0A6C" w:rsidRDefault="007C0A6C" w:rsidP="007903AD">
      <w:pPr>
        <w:spacing w:after="0"/>
        <w:ind w:left="720"/>
        <w:jc w:val="both"/>
      </w:pPr>
    </w:p>
    <w:p w14:paraId="6D485FFA" w14:textId="77777777" w:rsidR="007C0A6C" w:rsidRDefault="007C0A6C" w:rsidP="007903AD">
      <w:pPr>
        <w:jc w:val="both"/>
      </w:pPr>
      <w:r>
        <w:t>Projektový záměr zařazený na Seznamu náhradních projektových záměrů je v Seznamu náhradních PZ evidován, dokud:</w:t>
      </w:r>
    </w:p>
    <w:p w14:paraId="0C96F6BB" w14:textId="276C8E51" w:rsidR="007C0A6C" w:rsidRDefault="007C0A6C" w:rsidP="007903AD">
      <w:pPr>
        <w:numPr>
          <w:ilvl w:val="0"/>
          <w:numId w:val="20"/>
        </w:numPr>
        <w:spacing w:after="0"/>
        <w:jc w:val="both"/>
      </w:pPr>
      <w:r>
        <w:t xml:space="preserve">žadatel nepožádá (e-mailem na </w:t>
      </w:r>
      <w:hyperlink r:id="rId23" w:history="1">
        <w:r w:rsidR="00F17906" w:rsidRPr="001041F1">
          <w:rPr>
            <w:rStyle w:val="Hypertextovodkaz"/>
          </w:rPr>
          <w:t>info@karlstejnskomas.cz</w:t>
        </w:r>
      </w:hyperlink>
      <w:r>
        <w:t>, příp. prostřednictvím DS MAS) o vyřazení projektového záměru ze Seznamu náhradních PZ;</w:t>
      </w:r>
    </w:p>
    <w:p w14:paraId="16840F9F" w14:textId="77777777" w:rsidR="007C0A6C" w:rsidRDefault="007C0A6C" w:rsidP="007903AD">
      <w:pPr>
        <w:numPr>
          <w:ilvl w:val="0"/>
          <w:numId w:val="20"/>
        </w:numPr>
        <w:spacing w:after="0"/>
        <w:jc w:val="both"/>
      </w:pPr>
      <w:r>
        <w:t>žadatel bude souhlasit s nižšími CZV na realizaci PZ a po změně PZ mu bude ze strany MAS vydáno kladné Stanovisko k souladu</w:t>
      </w:r>
      <w:r w:rsidDel="00E63E8F">
        <w:t xml:space="preserve"> </w:t>
      </w:r>
      <w:r>
        <w:t>náhradního projektového záměru se SCLLD 21-27;</w:t>
      </w:r>
    </w:p>
    <w:p w14:paraId="6357F644" w14:textId="46AC4258" w:rsidR="007C0A6C" w:rsidRDefault="00F17906" w:rsidP="007903AD">
      <w:pPr>
        <w:numPr>
          <w:ilvl w:val="0"/>
          <w:numId w:val="20"/>
        </w:numPr>
        <w:spacing w:after="0"/>
        <w:jc w:val="both"/>
      </w:pPr>
      <w:r>
        <w:t>SRMP</w:t>
      </w:r>
      <w:r w:rsidR="007C0A6C">
        <w:t xml:space="preserve"> nerozhodne o zrušení Seznamu náhradních projektů konkrétní výzvy </w:t>
      </w:r>
      <w:r>
        <w:t>MP</w:t>
      </w:r>
      <w:r w:rsidR="007C0A6C">
        <w:t>;</w:t>
      </w:r>
    </w:p>
    <w:p w14:paraId="408F6EB0" w14:textId="71795673" w:rsidR="007C0A6C" w:rsidRDefault="007C0A6C" w:rsidP="007903AD">
      <w:pPr>
        <w:numPr>
          <w:ilvl w:val="0"/>
          <w:numId w:val="20"/>
        </w:numPr>
        <w:spacing w:after="0"/>
        <w:jc w:val="both"/>
      </w:pPr>
      <w:r>
        <w:t xml:space="preserve">jsou do nadřazené výzvy ŘO </w:t>
      </w:r>
      <w:r w:rsidR="0058277F">
        <w:t>OP TAK</w:t>
      </w:r>
      <w:r>
        <w:t xml:space="preserve"> včas předloženy všechny projektové záměry vybrané k podpoře z příslušné výzvy a navazující projekty jsou schváleny k podpoře ze strany ŘO </w:t>
      </w:r>
      <w:r w:rsidR="0058277F">
        <w:t>OP TAK</w:t>
      </w:r>
      <w:r>
        <w:t>;</w:t>
      </w:r>
    </w:p>
    <w:p w14:paraId="59962390" w14:textId="77777777" w:rsidR="007C0A6C" w:rsidRDefault="007C0A6C" w:rsidP="007903AD">
      <w:pPr>
        <w:numPr>
          <w:ilvl w:val="0"/>
          <w:numId w:val="20"/>
        </w:numPr>
        <w:jc w:val="both"/>
      </w:pPr>
      <w:r>
        <w:t>nejpozději však do 30. 6. 2030.</w:t>
      </w:r>
    </w:p>
    <w:p w14:paraId="07333874" w14:textId="543453EC" w:rsidR="007C0A6C" w:rsidRDefault="007C0A6C" w:rsidP="007903AD">
      <w:pPr>
        <w:pStyle w:val="Nadpis2"/>
        <w:numPr>
          <w:ilvl w:val="0"/>
          <w:numId w:val="0"/>
        </w:numPr>
        <w:jc w:val="both"/>
        <w:rPr>
          <w:sz w:val="36"/>
        </w:rPr>
      </w:pPr>
    </w:p>
    <w:p w14:paraId="1A199D07" w14:textId="2EEA573D" w:rsidR="00723078" w:rsidRPr="00D74441" w:rsidRDefault="007C0A6C" w:rsidP="007903AD">
      <w:pPr>
        <w:pStyle w:val="Nadpis1"/>
        <w:pBdr>
          <w:top w:val="single" w:sz="4" w:space="1" w:color="CCCC00"/>
          <w:left w:val="single" w:sz="4" w:space="4" w:color="CCCC00"/>
          <w:bottom w:val="single" w:sz="4" w:space="1" w:color="CCCC00"/>
          <w:right w:val="single" w:sz="4" w:space="4" w:color="CCCC00"/>
        </w:pBdr>
        <w:ind w:left="709" w:hanging="709"/>
        <w:jc w:val="both"/>
      </w:pPr>
      <w:bookmarkStart w:id="55" w:name="_Přezkum_hodnocení_a"/>
      <w:bookmarkStart w:id="56" w:name="_Toc167244088"/>
      <w:bookmarkEnd w:id="55"/>
      <w:r>
        <w:t>Přezkum hodnocení a stížnosti</w:t>
      </w:r>
      <w:bookmarkEnd w:id="56"/>
    </w:p>
    <w:p w14:paraId="763F5E2D" w14:textId="77777777" w:rsidR="00E26ECD" w:rsidRPr="00D74441" w:rsidRDefault="00E26ECD" w:rsidP="007903AD">
      <w:pPr>
        <w:jc w:val="both"/>
        <w:rPr>
          <w:b/>
        </w:rPr>
      </w:pPr>
    </w:p>
    <w:p w14:paraId="6F217B5D" w14:textId="2E62163B" w:rsidR="007C0A6C" w:rsidRDefault="007C0A6C" w:rsidP="007903AD">
      <w:pPr>
        <w:pStyle w:val="Nadpis2"/>
        <w:jc w:val="both"/>
      </w:pPr>
      <w:bookmarkStart w:id="57" w:name="_Toc167244089"/>
      <w:r>
        <w:t>Přezkum</w:t>
      </w:r>
      <w:bookmarkEnd w:id="57"/>
    </w:p>
    <w:p w14:paraId="39C45B86" w14:textId="77777777" w:rsidR="007C0A6C" w:rsidRPr="0092629C" w:rsidRDefault="007C0A6C" w:rsidP="007903AD">
      <w:pPr>
        <w:spacing w:before="240" w:after="240"/>
        <w:jc w:val="both"/>
      </w:pPr>
      <w:r w:rsidRPr="0092629C">
        <w:t xml:space="preserve">Žadatel může na MAS podat žádost o přezkum proti: </w:t>
      </w:r>
    </w:p>
    <w:p w14:paraId="3CF7E731" w14:textId="77777777" w:rsidR="007C0A6C" w:rsidRPr="0092629C" w:rsidRDefault="007C0A6C" w:rsidP="007903AD">
      <w:pPr>
        <w:pStyle w:val="Odstavecseseznamem"/>
        <w:numPr>
          <w:ilvl w:val="0"/>
          <w:numId w:val="22"/>
        </w:numPr>
        <w:spacing w:before="240" w:after="240"/>
        <w:jc w:val="both"/>
      </w:pPr>
      <w:r w:rsidRPr="0092629C">
        <w:t xml:space="preserve">negativnímu výsledku kontroly FNaP, </w:t>
      </w:r>
    </w:p>
    <w:p w14:paraId="0D6D0F88" w14:textId="77777777" w:rsidR="007C0A6C" w:rsidRPr="0092629C" w:rsidRDefault="007C0A6C" w:rsidP="007903AD">
      <w:pPr>
        <w:pStyle w:val="Odstavecseseznamem"/>
        <w:numPr>
          <w:ilvl w:val="0"/>
          <w:numId w:val="22"/>
        </w:numPr>
        <w:spacing w:before="240" w:after="240"/>
        <w:jc w:val="both"/>
      </w:pPr>
      <w:r w:rsidRPr="0092629C">
        <w:t xml:space="preserve">výsledku věcného hodnocení posouzení souladu, </w:t>
      </w:r>
    </w:p>
    <w:p w14:paraId="2BF987E2" w14:textId="77777777" w:rsidR="007C0A6C" w:rsidRPr="0092629C" w:rsidRDefault="007C0A6C" w:rsidP="007903AD">
      <w:pPr>
        <w:pStyle w:val="Odstavecseseznamem"/>
        <w:numPr>
          <w:ilvl w:val="0"/>
          <w:numId w:val="22"/>
        </w:numPr>
        <w:spacing w:before="240" w:after="240"/>
        <w:jc w:val="both"/>
      </w:pPr>
      <w:r w:rsidRPr="0092629C">
        <w:t>výsledku výběru projektových záměrů,</w:t>
      </w:r>
    </w:p>
    <w:p w14:paraId="1EDEBAC7" w14:textId="5C796D1F" w:rsidR="007C0A6C" w:rsidRPr="0092629C" w:rsidRDefault="007C0A6C" w:rsidP="007903AD">
      <w:pPr>
        <w:pStyle w:val="Odstavecseseznamem"/>
        <w:numPr>
          <w:ilvl w:val="0"/>
          <w:numId w:val="22"/>
        </w:numPr>
        <w:spacing w:before="240" w:after="240"/>
        <w:jc w:val="both"/>
      </w:pPr>
      <w:r w:rsidRPr="0092629C">
        <w:t xml:space="preserve">výsledku opravného hodnocení (opakovaná žádost o přezkum), provedeného na základě rozhodnutí </w:t>
      </w:r>
      <w:r w:rsidR="0092629C" w:rsidRPr="0092629C">
        <w:t>Dozorčí rada Místního partnerství (DRMP)</w:t>
      </w:r>
      <w:r w:rsidRPr="0092629C">
        <w:t xml:space="preserve"> o žádosti o přezkum řádného hodnocení. </w:t>
      </w:r>
      <w:r w:rsidRPr="0092629C">
        <w:lastRenderedPageBreak/>
        <w:t xml:space="preserve">Žádostí o přezkum proti opravnému hodnocení se bude </w:t>
      </w:r>
      <w:r w:rsidR="0092629C" w:rsidRPr="0092629C">
        <w:t>DRMP</w:t>
      </w:r>
      <w:r w:rsidRPr="0092629C">
        <w:t xml:space="preserve"> věcně zabývat pouze v případě, že bude směřovat proti kritériu, které bylo předmětem opravného hodnocení.</w:t>
      </w:r>
    </w:p>
    <w:p w14:paraId="67FBD68B" w14:textId="76846E15" w:rsidR="008F38CB" w:rsidRPr="0092629C" w:rsidRDefault="000A3528" w:rsidP="007903AD">
      <w:pPr>
        <w:pStyle w:val="Nadpis3"/>
        <w:framePr w:wrap="notBeside"/>
      </w:pPr>
      <w:bookmarkStart w:id="58" w:name="_Toc167244090"/>
      <w:r w:rsidRPr="0092629C">
        <w:t xml:space="preserve">8.1.1 </w:t>
      </w:r>
      <w:r w:rsidR="007C0A6C" w:rsidRPr="0092629C">
        <w:t>Lhůta a způsob podání žádosti o přezkum</w:t>
      </w:r>
      <w:bookmarkEnd w:id="58"/>
    </w:p>
    <w:p w14:paraId="1CD2DE21" w14:textId="77777777" w:rsidR="007C0A6C" w:rsidRPr="0092629C" w:rsidRDefault="007C0A6C" w:rsidP="007903AD">
      <w:pPr>
        <w:spacing w:before="240" w:after="240"/>
        <w:jc w:val="both"/>
      </w:pPr>
      <w:r w:rsidRPr="0092629C">
        <w:t xml:space="preserve">Žádost o přezkum může být žadatelem podána </w:t>
      </w:r>
      <w:r w:rsidRPr="0092629C">
        <w:rPr>
          <w:b/>
          <w:i/>
        </w:rPr>
        <w:t>do 15 KD</w:t>
      </w:r>
      <w:r w:rsidRPr="0092629C">
        <w:t xml:space="preserve"> ode dne doručení výsledku žadateli po každé fázi posouzení souladu na MAS. </w:t>
      </w:r>
    </w:p>
    <w:p w14:paraId="60A0604B" w14:textId="631B19E2" w:rsidR="007C0A6C" w:rsidRPr="0092629C" w:rsidRDefault="007C0A6C" w:rsidP="007903AD">
      <w:pPr>
        <w:spacing w:before="240" w:after="240"/>
        <w:jc w:val="both"/>
      </w:pPr>
      <w:r w:rsidRPr="0092629C">
        <w:t>Žádost o přezkum podává žadatel ve formuláři Žádosti o přezkum dle přílohy těchto IP (</w:t>
      </w:r>
      <w:r w:rsidRPr="0092629C">
        <w:fldChar w:fldCharType="begin"/>
      </w:r>
      <w:r w:rsidRPr="0092629C">
        <w:instrText xml:space="preserve"> REF _Ref135123719 \h  \* MERGEFORMAT </w:instrText>
      </w:r>
      <w:r w:rsidRPr="0092629C">
        <w:fldChar w:fldCharType="separate"/>
      </w:r>
      <w:r w:rsidR="000C73F8" w:rsidRPr="000C73F8">
        <w:rPr>
          <w:b/>
          <w:i/>
        </w:rPr>
        <w:t>Příloha č. 9 – Žádost o přezkum</w:t>
      </w:r>
      <w:r w:rsidRPr="0092629C">
        <w:fldChar w:fldCharType="end"/>
      </w:r>
      <w:r w:rsidRPr="0092629C">
        <w:t>). V žádosti o přezkum</w:t>
      </w:r>
      <w:r w:rsidRPr="0092629C" w:rsidDel="003E72A5">
        <w:t xml:space="preserve"> </w:t>
      </w:r>
      <w:r w:rsidRPr="0092629C">
        <w:t xml:space="preserve">musí žadatel vyplnit všechna požadované informace dle vzoru. V případě žádosti o přezkum proti výsledku věcného hodnocení žadatel uvede všechna kritéria, </w:t>
      </w:r>
      <w:r w:rsidR="005438DC">
        <w:br/>
      </w:r>
      <w:r w:rsidRPr="0092629C">
        <w:t>ke kterým se odvolává, s popisem odůvodnění žádosti o přezkum. K nehodnoceným a nerelevantním kritériím nemůže žadatel podat žádost o přezkum.</w:t>
      </w:r>
    </w:p>
    <w:p w14:paraId="039B01F4" w14:textId="77777777" w:rsidR="007C0A6C" w:rsidRPr="0092629C" w:rsidRDefault="007C0A6C" w:rsidP="007903AD">
      <w:pPr>
        <w:spacing w:before="240" w:after="240"/>
        <w:jc w:val="both"/>
      </w:pPr>
      <w:r w:rsidRPr="0092629C">
        <w:t xml:space="preserve">V případě podání nekompletní žádosti o přezkum vyzve MAS žadatele k doplnění informací a stanoví lhůtu pro doplnění. </w:t>
      </w:r>
    </w:p>
    <w:p w14:paraId="6CA6A5E9" w14:textId="77777777" w:rsidR="007C0A6C" w:rsidRPr="0092629C" w:rsidRDefault="007C0A6C" w:rsidP="007903AD">
      <w:pPr>
        <w:spacing w:before="240" w:after="240"/>
        <w:jc w:val="both"/>
      </w:pPr>
      <w:r w:rsidRPr="0092629C">
        <w:t xml:space="preserve">Žádost o přezkum podává žadatel na MAS stejným způsobem jako projektový záměr, tj. pouze </w:t>
      </w:r>
      <w:r w:rsidRPr="0092629C">
        <w:rPr>
          <w:b/>
        </w:rPr>
        <w:t>prostřednictvím datové schránky</w:t>
      </w:r>
      <w:r w:rsidRPr="0092629C">
        <w:t>.</w:t>
      </w:r>
    </w:p>
    <w:p w14:paraId="5037C54B" w14:textId="5180044E" w:rsidR="007C0A6C" w:rsidRPr="0092629C" w:rsidRDefault="000A3528" w:rsidP="007903AD">
      <w:pPr>
        <w:pStyle w:val="Nadpis3"/>
        <w:framePr w:wrap="notBeside"/>
      </w:pPr>
      <w:bookmarkStart w:id="59" w:name="_Toc167244091"/>
      <w:r w:rsidRPr="0092629C">
        <w:t xml:space="preserve">8.1.2 </w:t>
      </w:r>
      <w:r w:rsidR="007C0A6C" w:rsidRPr="0092629C">
        <w:t>Nepřípustné žádosti o přezkum</w:t>
      </w:r>
      <w:bookmarkEnd w:id="59"/>
    </w:p>
    <w:p w14:paraId="2FE5FA3B" w14:textId="42253C8B" w:rsidR="007C0A6C" w:rsidRPr="0092629C" w:rsidRDefault="007C0A6C" w:rsidP="007903AD">
      <w:pPr>
        <w:spacing w:before="240" w:after="240"/>
        <w:jc w:val="both"/>
      </w:pPr>
      <w:r w:rsidRPr="0092629C">
        <w:t xml:space="preserve">Nepřípustné žádosti o přezkum, kterými se </w:t>
      </w:r>
      <w:r w:rsidR="0092629C" w:rsidRPr="0092629C">
        <w:t>DRMP</w:t>
      </w:r>
      <w:r w:rsidRPr="0092629C">
        <w:t xml:space="preserve"> bude zabývat pouze procesně, nikoli věcně, jsou:</w:t>
      </w:r>
    </w:p>
    <w:p w14:paraId="24BD6F92" w14:textId="77777777" w:rsidR="007C0A6C" w:rsidRPr="0092629C" w:rsidRDefault="007C0A6C" w:rsidP="007903AD">
      <w:pPr>
        <w:pStyle w:val="Odstavecseseznamem"/>
        <w:numPr>
          <w:ilvl w:val="0"/>
          <w:numId w:val="23"/>
        </w:numPr>
        <w:spacing w:before="240" w:after="240"/>
        <w:jc w:val="both"/>
      </w:pPr>
      <w:r w:rsidRPr="0092629C">
        <w:t>proti vyřazení projektového záměru v případě, že byl PZ zařazen na seznam nehodnocených PZ,</w:t>
      </w:r>
    </w:p>
    <w:p w14:paraId="126DE81E" w14:textId="1957048E" w:rsidR="007C0A6C" w:rsidRPr="0092629C" w:rsidRDefault="007C0A6C" w:rsidP="007903AD">
      <w:pPr>
        <w:pStyle w:val="Odstavecseseznamem"/>
        <w:numPr>
          <w:ilvl w:val="0"/>
          <w:numId w:val="23"/>
        </w:numPr>
        <w:spacing w:before="240" w:after="240"/>
        <w:jc w:val="both"/>
      </w:pPr>
      <w:r w:rsidRPr="0092629C">
        <w:t xml:space="preserve">proti vyřazení PZ v případě, že žadatel ve stanovené lhůtě nereagoval na výzvu k doplnění projektového záměru a/nebo jeho příloh (dle kap. </w:t>
      </w:r>
      <w:hyperlink w:anchor="_7.1.1_Lhůty_pro" w:history="1">
        <w:r w:rsidR="00F17906" w:rsidRPr="0092629C">
          <w:rPr>
            <w:rStyle w:val="Hypertextovodkaz"/>
            <w:b/>
            <w:i/>
            <w:color w:val="auto"/>
          </w:rPr>
          <w:t>7.1.1 Lhůty pro opravu/doplnění projektového záměru po kontrole FNaP</w:t>
        </w:r>
      </w:hyperlink>
      <w:r w:rsidRPr="0092629C">
        <w:t>),</w:t>
      </w:r>
    </w:p>
    <w:p w14:paraId="1D6E8398" w14:textId="77777777" w:rsidR="007C0A6C" w:rsidRPr="0092629C" w:rsidRDefault="007C0A6C" w:rsidP="007903AD">
      <w:pPr>
        <w:pStyle w:val="Odstavecseseznamem"/>
        <w:numPr>
          <w:ilvl w:val="0"/>
          <w:numId w:val="23"/>
        </w:numPr>
        <w:spacing w:before="240" w:after="240"/>
        <w:jc w:val="both"/>
      </w:pPr>
      <w:r w:rsidRPr="0092629C">
        <w:t xml:space="preserve">proti výsledku přezkumného řízení, tj. v případech, kdy není prováděno opravné hodnocení, </w:t>
      </w:r>
    </w:p>
    <w:p w14:paraId="33BB16A4" w14:textId="77777777" w:rsidR="007C0A6C" w:rsidRPr="0092629C" w:rsidRDefault="007C0A6C" w:rsidP="007903AD">
      <w:pPr>
        <w:pStyle w:val="Odstavecseseznamem"/>
        <w:numPr>
          <w:ilvl w:val="0"/>
          <w:numId w:val="23"/>
        </w:numPr>
        <w:spacing w:before="240" w:after="240"/>
        <w:jc w:val="both"/>
      </w:pPr>
      <w:r w:rsidRPr="0092629C">
        <w:t xml:space="preserve">podané po uplynutí lhůty pro podání žádosti o přezkum, </w:t>
      </w:r>
    </w:p>
    <w:p w14:paraId="2B6062CD" w14:textId="77777777" w:rsidR="007C0A6C" w:rsidRPr="0092629C" w:rsidRDefault="007C0A6C" w:rsidP="007903AD">
      <w:pPr>
        <w:pStyle w:val="Odstavecseseznamem"/>
        <w:numPr>
          <w:ilvl w:val="0"/>
          <w:numId w:val="23"/>
        </w:numPr>
        <w:spacing w:before="240" w:after="240"/>
        <w:jc w:val="both"/>
      </w:pPr>
      <w:r w:rsidRPr="0092629C">
        <w:t>podané předčasně.</w:t>
      </w:r>
    </w:p>
    <w:p w14:paraId="2BBB286B" w14:textId="284D146C" w:rsidR="007C0A6C" w:rsidRPr="0092629C" w:rsidRDefault="007C0A6C" w:rsidP="007903AD">
      <w:pPr>
        <w:spacing w:before="240" w:after="240"/>
        <w:jc w:val="both"/>
      </w:pPr>
      <w:r w:rsidRPr="0092629C">
        <w:t xml:space="preserve">Žadatel má v průběhu 15denní lhůty pro podání žádosti o přezkum možnost již podanou žádost o přezkum zneplatnit a/nebo podat novou. Zneplatnění podané žádosti o přezkum může žadatel provést zasláním zprávy o zneplatnění do datové schránky MAS pouze do jejího vypořádání </w:t>
      </w:r>
      <w:r w:rsidR="0092629C" w:rsidRPr="0092629C">
        <w:t>DRMP</w:t>
      </w:r>
      <w:r w:rsidRPr="0092629C">
        <w:t>.</w:t>
      </w:r>
    </w:p>
    <w:p w14:paraId="2A219DE8" w14:textId="3731F4BC" w:rsidR="007C0A6C" w:rsidRPr="0092629C" w:rsidRDefault="000A3528" w:rsidP="007903AD">
      <w:pPr>
        <w:pStyle w:val="Nadpis3"/>
        <w:framePr w:wrap="notBeside"/>
      </w:pPr>
      <w:bookmarkStart w:id="60" w:name="_Toc167244092"/>
      <w:r w:rsidRPr="0092629C">
        <w:t xml:space="preserve">8.1.3 </w:t>
      </w:r>
      <w:r w:rsidR="007C0A6C" w:rsidRPr="0092629C">
        <w:t>Vzdání se práva na přezkum</w:t>
      </w:r>
      <w:bookmarkEnd w:id="60"/>
    </w:p>
    <w:p w14:paraId="5C358F7F" w14:textId="7DF8206F" w:rsidR="007C0A6C" w:rsidRPr="0092629C" w:rsidRDefault="007C0A6C" w:rsidP="007903AD">
      <w:pPr>
        <w:spacing w:before="240" w:after="240"/>
        <w:jc w:val="both"/>
        <w:rPr>
          <w:rFonts w:cs="Arial"/>
        </w:rPr>
      </w:pPr>
      <w:r w:rsidRPr="0092629C">
        <w:rPr>
          <w:rFonts w:cs="Arial"/>
          <w:b/>
        </w:rPr>
        <w:t>Žadatelé se mohou vzdát práva na podání žádosti o přezkum. Tím se zkrátí lhůty pro realizaci činností hodnocení souladu PZ se SCLLD 21-27</w:t>
      </w:r>
      <w:r w:rsidRPr="0092629C">
        <w:rPr>
          <w:rFonts w:cs="Arial"/>
        </w:rPr>
        <w:t xml:space="preserve">. </w:t>
      </w:r>
      <w:r w:rsidRPr="0092629C">
        <w:t xml:space="preserve">Urychlit proces hodnocení lze pouze v případě, kdy se práva </w:t>
      </w:r>
      <w:r w:rsidR="005438DC">
        <w:br/>
      </w:r>
      <w:r w:rsidRPr="0092629C">
        <w:t xml:space="preserve">na podání žádosti o přezkum vzdají všichni žadatelé v příslušné výzvě </w:t>
      </w:r>
      <w:r w:rsidR="000B5B53" w:rsidRPr="0092629C">
        <w:t>MP</w:t>
      </w:r>
      <w:r w:rsidRPr="0092629C">
        <w:t>.</w:t>
      </w:r>
    </w:p>
    <w:p w14:paraId="0DCEE1F1" w14:textId="1E5B1A3A" w:rsidR="007C0A6C" w:rsidRPr="0092629C" w:rsidRDefault="007C0A6C" w:rsidP="007903AD">
      <w:pPr>
        <w:spacing w:before="240" w:after="240"/>
        <w:jc w:val="both"/>
      </w:pPr>
      <w:r w:rsidRPr="0092629C">
        <w:t xml:space="preserve">Vedoucí zaměstnanec pro realizaci SCLLD, nebo jím pověřený zaměstnanec </w:t>
      </w:r>
      <w:r w:rsidR="000B5B53" w:rsidRPr="0092629C">
        <w:t>KMP</w:t>
      </w:r>
      <w:r w:rsidRPr="0092629C">
        <w:t xml:space="preserve">, informuje žadatele </w:t>
      </w:r>
      <w:r w:rsidR="005438DC">
        <w:br/>
      </w:r>
      <w:r w:rsidRPr="0092629C">
        <w:t xml:space="preserve">o možnosti vzdání se práva na podání žádosti o přezkumu e-mailem, příp. datovou schránkou. Vzor vzdání se práva podat žádost o přezkum je uveden v příloze těchto IP - </w:t>
      </w:r>
      <w:r w:rsidRPr="0092629C">
        <w:fldChar w:fldCharType="begin"/>
      </w:r>
      <w:r w:rsidRPr="0092629C">
        <w:instrText xml:space="preserve"> REF _Ref135124138 \h  \* MERGEFORMAT </w:instrText>
      </w:r>
      <w:r w:rsidRPr="0092629C">
        <w:fldChar w:fldCharType="separate"/>
      </w:r>
      <w:r w:rsidR="000C73F8" w:rsidRPr="000C73F8">
        <w:rPr>
          <w:b/>
          <w:i/>
        </w:rPr>
        <w:t>Příloha č. 10 – Vzdání se práva podat žádost o přezkum</w:t>
      </w:r>
      <w:r w:rsidRPr="0092629C">
        <w:fldChar w:fldCharType="end"/>
      </w:r>
      <w:r w:rsidRPr="0092629C">
        <w:t>. Žadatel může zaslat vzdání se práva na přezkum doručit:</w:t>
      </w:r>
    </w:p>
    <w:p w14:paraId="54BE961E" w14:textId="0728CFDC" w:rsidR="007C0A6C" w:rsidRPr="0092629C" w:rsidRDefault="007C0A6C" w:rsidP="007903AD">
      <w:pPr>
        <w:pStyle w:val="Odstavecseseznamem"/>
        <w:numPr>
          <w:ilvl w:val="0"/>
          <w:numId w:val="7"/>
        </w:numPr>
        <w:spacing w:before="240" w:after="240"/>
        <w:jc w:val="both"/>
      </w:pPr>
      <w:r w:rsidRPr="0092629C">
        <w:t xml:space="preserve">e-mailem (na </w:t>
      </w:r>
      <w:hyperlink r:id="rId24" w:history="1">
        <w:r w:rsidR="000B5B53" w:rsidRPr="0092629C">
          <w:rPr>
            <w:rStyle w:val="Hypertextovodkaz"/>
            <w:color w:val="auto"/>
          </w:rPr>
          <w:t>info@karlstejnskomas.cz</w:t>
        </w:r>
      </w:hyperlink>
      <w:r w:rsidRPr="0092629C">
        <w:t xml:space="preserve">), nebo </w:t>
      </w:r>
    </w:p>
    <w:p w14:paraId="2E91E640" w14:textId="77777777" w:rsidR="007C0A6C" w:rsidRPr="0092629C" w:rsidRDefault="007C0A6C" w:rsidP="007903AD">
      <w:pPr>
        <w:pStyle w:val="Odstavecseseznamem"/>
        <w:numPr>
          <w:ilvl w:val="0"/>
          <w:numId w:val="7"/>
        </w:numPr>
        <w:spacing w:before="240" w:after="240"/>
        <w:jc w:val="both"/>
      </w:pPr>
      <w:r w:rsidRPr="0092629C">
        <w:t>zasláním do datové schránky MAS nebo</w:t>
      </w:r>
    </w:p>
    <w:p w14:paraId="2E3AE790" w14:textId="77777777" w:rsidR="007C0A6C" w:rsidRPr="0092629C" w:rsidRDefault="007C0A6C" w:rsidP="007903AD">
      <w:pPr>
        <w:pStyle w:val="Odstavecseseznamem"/>
        <w:numPr>
          <w:ilvl w:val="0"/>
          <w:numId w:val="7"/>
        </w:numPr>
        <w:spacing w:before="240" w:after="240"/>
        <w:jc w:val="both"/>
      </w:pPr>
      <w:r w:rsidRPr="0092629C">
        <w:t>osobně do kanceláře MAS.</w:t>
      </w:r>
    </w:p>
    <w:p w14:paraId="05E34E9F" w14:textId="1286A651" w:rsidR="007C0A6C" w:rsidRPr="0092629C" w:rsidRDefault="000A3528" w:rsidP="007903AD">
      <w:pPr>
        <w:pStyle w:val="Nadpis3"/>
        <w:framePr w:wrap="notBeside"/>
      </w:pPr>
      <w:bookmarkStart w:id="61" w:name="_Toc167244093"/>
      <w:r w:rsidRPr="0092629C">
        <w:lastRenderedPageBreak/>
        <w:t xml:space="preserve">8.1.4 </w:t>
      </w:r>
      <w:r w:rsidR="007C0A6C" w:rsidRPr="0092629C">
        <w:t>Průběh přezkumného řízení MAS</w:t>
      </w:r>
      <w:bookmarkEnd w:id="61"/>
    </w:p>
    <w:p w14:paraId="5CEC45B1" w14:textId="5279114B" w:rsidR="007C0A6C" w:rsidRPr="0092629C" w:rsidRDefault="007C0A6C" w:rsidP="007903AD">
      <w:pPr>
        <w:spacing w:before="240" w:after="240"/>
        <w:jc w:val="both"/>
      </w:pPr>
      <w:r w:rsidRPr="0092629C">
        <w:rPr>
          <w:b/>
        </w:rPr>
        <w:t xml:space="preserve">Přezkumné řízení provádí </w:t>
      </w:r>
      <w:r w:rsidR="0092629C" w:rsidRPr="0092629C">
        <w:rPr>
          <w:b/>
        </w:rPr>
        <w:t>DRMP</w:t>
      </w:r>
      <w:r w:rsidRPr="0092629C">
        <w:t xml:space="preserve">. Přezkumné řízení musí být ukončeno </w:t>
      </w:r>
      <w:r w:rsidRPr="0092629C">
        <w:rPr>
          <w:b/>
          <w:i/>
        </w:rPr>
        <w:t>do 20 pracovních dní</w:t>
      </w:r>
      <w:r w:rsidRPr="0092629C">
        <w:t xml:space="preserve"> (blíže </w:t>
      </w:r>
      <w:r w:rsidR="005438DC">
        <w:br/>
      </w:r>
      <w:r w:rsidRPr="0092629C">
        <w:t xml:space="preserve">ke lhůtám viz kap. </w:t>
      </w:r>
      <w:hyperlink w:anchor="_8.1.5_Výsledek_přezkumného" w:history="1">
        <w:r w:rsidR="000B5B53" w:rsidRPr="0092629C">
          <w:rPr>
            <w:rStyle w:val="Hypertextovodkaz"/>
            <w:b/>
            <w:i/>
            <w:color w:val="auto"/>
          </w:rPr>
          <w:t>8.1.5 Výsledek přezkumného řízení</w:t>
        </w:r>
      </w:hyperlink>
      <w:r w:rsidRPr="0092629C">
        <w:t>).</w:t>
      </w:r>
    </w:p>
    <w:p w14:paraId="6F3A7449" w14:textId="09994EF4" w:rsidR="007C0A6C" w:rsidRPr="0092629C" w:rsidRDefault="0092629C" w:rsidP="007903AD">
      <w:pPr>
        <w:spacing w:before="240" w:after="240"/>
        <w:jc w:val="both"/>
      </w:pPr>
      <w:r w:rsidRPr="0092629C">
        <w:t>DRMP</w:t>
      </w:r>
      <w:r w:rsidR="007C0A6C" w:rsidRPr="0092629C">
        <w:t xml:space="preserve"> posuzuje danou Žádost o přezkum pouze v rozsahu podané Žádosti o přezkum po věcné </w:t>
      </w:r>
      <w:r w:rsidR="005438DC">
        <w:br/>
      </w:r>
      <w:r w:rsidR="007C0A6C" w:rsidRPr="0092629C">
        <w:t xml:space="preserve">a procesní stránce. U každého přezkoumávaného kritéria, na které se Žádost o přezkum vztahuje, uvede </w:t>
      </w:r>
      <w:r w:rsidRPr="0092629C">
        <w:t>DRMP</w:t>
      </w:r>
      <w:r w:rsidR="007C0A6C" w:rsidRPr="0092629C">
        <w:t xml:space="preserve">, zda shledal Žádost o přezkum: </w:t>
      </w:r>
    </w:p>
    <w:p w14:paraId="308BFE52" w14:textId="77777777" w:rsidR="007C0A6C" w:rsidRPr="0092629C" w:rsidRDefault="007C0A6C" w:rsidP="007903AD">
      <w:pPr>
        <w:pStyle w:val="Odstavecseseznamem"/>
        <w:numPr>
          <w:ilvl w:val="0"/>
          <w:numId w:val="24"/>
        </w:numPr>
        <w:spacing w:before="240" w:after="240"/>
        <w:jc w:val="both"/>
      </w:pPr>
      <w:r w:rsidRPr="0092629C">
        <w:rPr>
          <w:b/>
        </w:rPr>
        <w:t>důvodnou</w:t>
      </w:r>
      <w:r w:rsidRPr="0092629C">
        <w:t xml:space="preserve">, včetně zdůvodnění závěru, nebo </w:t>
      </w:r>
    </w:p>
    <w:p w14:paraId="05A8558D" w14:textId="77777777" w:rsidR="007C0A6C" w:rsidRPr="0092629C" w:rsidRDefault="007C0A6C" w:rsidP="007903AD">
      <w:pPr>
        <w:pStyle w:val="Odstavecseseznamem"/>
        <w:numPr>
          <w:ilvl w:val="0"/>
          <w:numId w:val="24"/>
        </w:numPr>
        <w:spacing w:before="240" w:after="240"/>
        <w:jc w:val="both"/>
      </w:pPr>
      <w:r w:rsidRPr="0092629C">
        <w:rPr>
          <w:b/>
        </w:rPr>
        <w:t>nedůvodnou</w:t>
      </w:r>
      <w:r w:rsidRPr="0092629C">
        <w:t xml:space="preserve">, včetně zdůvodnění závěru. </w:t>
      </w:r>
    </w:p>
    <w:p w14:paraId="25E6B9D2" w14:textId="69A8006D" w:rsidR="007C0A6C" w:rsidRPr="0092629C" w:rsidRDefault="007C0A6C" w:rsidP="007903AD">
      <w:pPr>
        <w:spacing w:before="240" w:after="240"/>
        <w:jc w:val="both"/>
      </w:pPr>
      <w:r w:rsidRPr="0092629C">
        <w:t xml:space="preserve">Tyto informace uvede </w:t>
      </w:r>
      <w:r w:rsidR="0092629C" w:rsidRPr="0092629C">
        <w:t>DRMP</w:t>
      </w:r>
      <w:r w:rsidRPr="0092629C">
        <w:t xml:space="preserve"> do zápisu z jednání, který je povinným výstupem z jednání </w:t>
      </w:r>
      <w:r w:rsidR="0092629C" w:rsidRPr="0092629C">
        <w:t>DRMP</w:t>
      </w:r>
      <w:r w:rsidRPr="0092629C">
        <w:t>. Zápis musí obsahovat minimálně tyto informace:</w:t>
      </w:r>
    </w:p>
    <w:p w14:paraId="1F737E97" w14:textId="7CBD7FB9" w:rsidR="007C0A6C" w:rsidRPr="0092629C" w:rsidRDefault="007C0A6C" w:rsidP="007903AD">
      <w:pPr>
        <w:numPr>
          <w:ilvl w:val="0"/>
          <w:numId w:val="26"/>
        </w:numPr>
        <w:spacing w:before="240" w:after="0"/>
        <w:ind w:left="851" w:hanging="567"/>
        <w:jc w:val="both"/>
      </w:pPr>
      <w:r w:rsidRPr="0092629C">
        <w:t xml:space="preserve">Datum a čas začátku jednání </w:t>
      </w:r>
      <w:r w:rsidR="0092629C" w:rsidRPr="0092629C">
        <w:t>DRMP</w:t>
      </w:r>
    </w:p>
    <w:p w14:paraId="2CCC1D68" w14:textId="1C681FCA" w:rsidR="007C0A6C" w:rsidRPr="0092629C" w:rsidRDefault="007C0A6C" w:rsidP="007903AD">
      <w:pPr>
        <w:numPr>
          <w:ilvl w:val="0"/>
          <w:numId w:val="26"/>
        </w:numPr>
        <w:spacing w:after="0"/>
        <w:ind w:left="851" w:hanging="567"/>
        <w:jc w:val="both"/>
      </w:pPr>
      <w:r w:rsidRPr="0092629C">
        <w:t xml:space="preserve">Jmenný seznam účastníků jednání </w:t>
      </w:r>
      <w:r w:rsidR="0092629C" w:rsidRPr="0092629C">
        <w:t>DRMP</w:t>
      </w:r>
    </w:p>
    <w:p w14:paraId="2D90DB40" w14:textId="77777777" w:rsidR="007C0A6C" w:rsidRPr="0092629C" w:rsidRDefault="007C0A6C" w:rsidP="007903AD">
      <w:pPr>
        <w:numPr>
          <w:ilvl w:val="0"/>
          <w:numId w:val="26"/>
        </w:numPr>
        <w:spacing w:after="0"/>
        <w:ind w:left="851" w:hanging="567"/>
        <w:jc w:val="both"/>
      </w:pPr>
      <w:r w:rsidRPr="0092629C">
        <w:t>Stručný popis obsahu Žádosti o přezkum, včetně identifikace projektového záměru (název PZ, název žadatele, CZV)</w:t>
      </w:r>
    </w:p>
    <w:p w14:paraId="2937F022" w14:textId="77777777" w:rsidR="007C0A6C" w:rsidRPr="0092629C" w:rsidRDefault="007C0A6C" w:rsidP="007903AD">
      <w:pPr>
        <w:numPr>
          <w:ilvl w:val="0"/>
          <w:numId w:val="26"/>
        </w:numPr>
        <w:spacing w:after="0"/>
        <w:ind w:left="851" w:hanging="567"/>
        <w:jc w:val="both"/>
      </w:pPr>
      <w:r w:rsidRPr="0092629C">
        <w:t>Osoby vyloučené z rozhodování o dané Žádosti o přezkum (např. z důvodu střetu zájmů)</w:t>
      </w:r>
    </w:p>
    <w:p w14:paraId="6203FF92" w14:textId="294E4C4F" w:rsidR="007C0A6C" w:rsidRPr="0092629C" w:rsidRDefault="007C0A6C" w:rsidP="007903AD">
      <w:pPr>
        <w:numPr>
          <w:ilvl w:val="0"/>
          <w:numId w:val="26"/>
        </w:numPr>
        <w:spacing w:after="0"/>
        <w:ind w:left="851" w:hanging="567"/>
        <w:jc w:val="both"/>
      </w:pPr>
      <w:r w:rsidRPr="0092629C">
        <w:t xml:space="preserve">Rozhodnutí </w:t>
      </w:r>
      <w:r w:rsidR="0092629C" w:rsidRPr="0092629C">
        <w:t>DRMP</w:t>
      </w:r>
      <w:r w:rsidRPr="0092629C">
        <w:t xml:space="preserve"> včetně zdůvodnění </w:t>
      </w:r>
    </w:p>
    <w:p w14:paraId="4E707F38" w14:textId="0C900A2A" w:rsidR="007C0A6C" w:rsidRPr="0092629C" w:rsidRDefault="007C0A6C" w:rsidP="007903AD">
      <w:pPr>
        <w:numPr>
          <w:ilvl w:val="0"/>
          <w:numId w:val="26"/>
        </w:numPr>
        <w:spacing w:after="240"/>
        <w:ind w:left="851" w:hanging="567"/>
        <w:jc w:val="both"/>
      </w:pPr>
      <w:r w:rsidRPr="0092629C">
        <w:t xml:space="preserve">Podpisy členů přítomných na jednání </w:t>
      </w:r>
      <w:r w:rsidR="0092629C" w:rsidRPr="0092629C">
        <w:t>DRMP</w:t>
      </w:r>
    </w:p>
    <w:p w14:paraId="4CCD78DC" w14:textId="501D08A0" w:rsidR="007C0A6C" w:rsidRPr="0092629C" w:rsidRDefault="007C0A6C" w:rsidP="007903AD">
      <w:pPr>
        <w:jc w:val="both"/>
      </w:pPr>
      <w:r w:rsidRPr="0092629C">
        <w:t>Vypracování zápisu a způsob jednání jsou popsány v </w:t>
      </w:r>
      <w:hyperlink r:id="rId25" w:history="1">
        <w:r w:rsidRPr="0092629C">
          <w:rPr>
            <w:rStyle w:val="Hypertextovodkaz"/>
            <w:color w:val="auto"/>
          </w:rPr>
          <w:t xml:space="preserve">Jednacím řádu </w:t>
        </w:r>
        <w:r w:rsidR="0092629C" w:rsidRPr="0092629C">
          <w:rPr>
            <w:rStyle w:val="Hypertextovodkaz"/>
            <w:color w:val="auto"/>
          </w:rPr>
          <w:t>DRMP</w:t>
        </w:r>
      </w:hyperlink>
      <w:r w:rsidRPr="0092629C">
        <w:t>.</w:t>
      </w:r>
    </w:p>
    <w:p w14:paraId="01A270E2" w14:textId="59769EE9" w:rsidR="007C0A6C" w:rsidRPr="0092629C" w:rsidRDefault="007C0A6C" w:rsidP="007903AD">
      <w:pPr>
        <w:spacing w:before="240" w:after="240"/>
        <w:jc w:val="both"/>
      </w:pPr>
      <w:r w:rsidRPr="0092629C">
        <w:t xml:space="preserve">Jestliže </w:t>
      </w:r>
      <w:r w:rsidR="0092629C" w:rsidRPr="0092629C">
        <w:t>DRMP</w:t>
      </w:r>
      <w:r w:rsidRPr="0092629C">
        <w:t xml:space="preserve"> shledá přezkum jakéhokoliv kritéria za důvodný, uvede tyto informace do zápisu </w:t>
      </w:r>
      <w:r w:rsidR="005438DC">
        <w:br/>
      </w:r>
      <w:r w:rsidRPr="0092629C">
        <w:t xml:space="preserve">a současně vrátí projektový záměr do příslušné fáze posouzení souladu, kterou je třeba dle rozhodnutí </w:t>
      </w:r>
      <w:r w:rsidR="0092629C" w:rsidRPr="0092629C">
        <w:t>DRMP</w:t>
      </w:r>
      <w:r w:rsidRPr="0092629C">
        <w:t xml:space="preserve"> napravit. </w:t>
      </w:r>
    </w:p>
    <w:p w14:paraId="4FD1433A" w14:textId="77777777" w:rsidR="007C0A6C" w:rsidRPr="0092629C" w:rsidRDefault="007C0A6C" w:rsidP="007903AD">
      <w:pPr>
        <w:spacing w:before="240" w:after="240"/>
        <w:jc w:val="both"/>
      </w:pPr>
      <w:r w:rsidRPr="0092629C">
        <w:t>V případě přezkumu hodnocení se podle výsledku posouzení žádosti o přezkum hodnocení eliminačních kritérií (kritérií, jejichž nesplnění vedlo k vyřazení PZ) posoudí žádost o přezkum u kritérií, kde žadatel namítá, že nebyl vyzván k doplnění, následovně:</w:t>
      </w:r>
    </w:p>
    <w:p w14:paraId="2A0CD998" w14:textId="61F556F9" w:rsidR="007C0A6C" w:rsidRPr="0092629C" w:rsidRDefault="007C0A6C" w:rsidP="007903AD">
      <w:pPr>
        <w:pStyle w:val="Odstavecseseznamem"/>
        <w:numPr>
          <w:ilvl w:val="0"/>
          <w:numId w:val="25"/>
        </w:numPr>
        <w:spacing w:before="240" w:after="240"/>
        <w:jc w:val="both"/>
      </w:pPr>
      <w:r w:rsidRPr="0092629C">
        <w:t xml:space="preserve">Jestliže </w:t>
      </w:r>
      <w:r w:rsidR="0092629C" w:rsidRPr="0092629C">
        <w:t>DRMP</w:t>
      </w:r>
      <w:r w:rsidRPr="0092629C">
        <w:t xml:space="preserve"> shledá žádost o přezkum hodnocení alespoň jednoho eliminačního kritéria jako nedůvodnou, nebude PZ vrácen k opravnému hodnocení a bude vyřazen z procesu hodnocení, protože by opravné hodnocení nemohlo vést k jinému výsledku; u kritérií, ve kterých žadatel nebyl vyzván k doplnění, bude žádost o přezkum označena jako nedůvodná.</w:t>
      </w:r>
    </w:p>
    <w:p w14:paraId="41C493F2" w14:textId="30A64323" w:rsidR="000D4512" w:rsidRDefault="007C0A6C" w:rsidP="003814CA">
      <w:pPr>
        <w:pStyle w:val="Odstavecseseznamem"/>
        <w:numPr>
          <w:ilvl w:val="0"/>
          <w:numId w:val="25"/>
        </w:numPr>
        <w:spacing w:before="240" w:after="240"/>
        <w:jc w:val="both"/>
      </w:pPr>
      <w:r w:rsidRPr="0092629C">
        <w:t xml:space="preserve">Jestliže </w:t>
      </w:r>
      <w:r w:rsidR="0092629C" w:rsidRPr="0092629C">
        <w:t>DRMP</w:t>
      </w:r>
      <w:r w:rsidRPr="0092629C">
        <w:t xml:space="preserve"> shledá žádost o přezkum hodnocení všech eliminačních kritérií jako důvodnou, bude PZ vrácen k opravnému hodnocení; u kritérií, ve kterých žadatel nebyl vyzván k doplnění, bude žádost o přezkum označena jako částečně důvodná.</w:t>
      </w:r>
      <w:bookmarkStart w:id="62" w:name="_8.1.5_Výsledek_přezkumného"/>
      <w:bookmarkEnd w:id="62"/>
    </w:p>
    <w:p w14:paraId="1079698C" w14:textId="75150097" w:rsidR="007C0A6C" w:rsidRPr="0092629C" w:rsidRDefault="000A3528" w:rsidP="007903AD">
      <w:pPr>
        <w:pStyle w:val="Nadpis3"/>
        <w:framePr w:wrap="notBeside"/>
      </w:pPr>
      <w:bookmarkStart w:id="63" w:name="_Toc167244094"/>
      <w:r w:rsidRPr="0092629C">
        <w:t xml:space="preserve">8.1.5 </w:t>
      </w:r>
      <w:r w:rsidR="007C0A6C" w:rsidRPr="0092629C">
        <w:t>Výsledek přezkumného řízení</w:t>
      </w:r>
      <w:bookmarkEnd w:id="63"/>
    </w:p>
    <w:p w14:paraId="09E7EAAC" w14:textId="215A6ABB" w:rsidR="007C0A6C" w:rsidRPr="0092629C" w:rsidRDefault="007C0A6C" w:rsidP="007903AD">
      <w:pPr>
        <w:spacing w:before="240" w:after="240"/>
        <w:jc w:val="both"/>
      </w:pPr>
      <w:r w:rsidRPr="0092629C">
        <w:t xml:space="preserve">O výsledku jednání </w:t>
      </w:r>
      <w:r w:rsidR="0092629C" w:rsidRPr="0092629C">
        <w:t>DRMP</w:t>
      </w:r>
      <w:r w:rsidRPr="0092629C">
        <w:t xml:space="preserve"> informuje </w:t>
      </w:r>
      <w:r w:rsidR="0092629C" w:rsidRPr="0092629C">
        <w:t>DRMP</w:t>
      </w:r>
      <w:r w:rsidRPr="0092629C">
        <w:t xml:space="preserve"> Vedoucího zaměstnance pro realizaci CLLD prostřednictvím zápisu. Vedoucí zaměstnanec pro realizaci CLLD, nebo jím pověřený zaměstnanec </w:t>
      </w:r>
      <w:r w:rsidR="000B5B53" w:rsidRPr="0092629C">
        <w:t>KMP</w:t>
      </w:r>
      <w:r w:rsidRPr="0092629C">
        <w:t>, v souladu s výsledkem jednání zajistí:</w:t>
      </w:r>
    </w:p>
    <w:p w14:paraId="21226D21" w14:textId="35BDC2E0" w:rsidR="007C0A6C" w:rsidRPr="0092629C" w:rsidRDefault="007C0A6C" w:rsidP="007903AD">
      <w:pPr>
        <w:pStyle w:val="Odstavecseseznamem"/>
        <w:numPr>
          <w:ilvl w:val="0"/>
          <w:numId w:val="27"/>
        </w:numPr>
        <w:spacing w:before="240" w:after="240"/>
        <w:jc w:val="both"/>
      </w:pPr>
      <w:r w:rsidRPr="0092629C">
        <w:t xml:space="preserve">předání výsledků jednání </w:t>
      </w:r>
      <w:r w:rsidR="0092629C" w:rsidRPr="0092629C">
        <w:t>DRMP</w:t>
      </w:r>
      <w:r w:rsidRPr="0092629C">
        <w:t xml:space="preserve"> žadateli prostřednictvím datové schránky, </w:t>
      </w:r>
    </w:p>
    <w:p w14:paraId="40C14EA4" w14:textId="77777777" w:rsidR="007C0A6C" w:rsidRPr="0092629C" w:rsidRDefault="007C0A6C" w:rsidP="007903AD">
      <w:pPr>
        <w:pStyle w:val="Odstavecseseznamem"/>
        <w:numPr>
          <w:ilvl w:val="0"/>
          <w:numId w:val="27"/>
        </w:numPr>
        <w:spacing w:before="240" w:after="240"/>
        <w:jc w:val="both"/>
      </w:pPr>
      <w:r w:rsidRPr="0092629C">
        <w:t xml:space="preserve">případně opravnou kontrolu FNaP, </w:t>
      </w:r>
    </w:p>
    <w:p w14:paraId="52F2B4FE" w14:textId="77777777" w:rsidR="007C0A6C" w:rsidRPr="0092629C" w:rsidRDefault="007C0A6C" w:rsidP="007903AD">
      <w:pPr>
        <w:pStyle w:val="Odstavecseseznamem"/>
        <w:numPr>
          <w:ilvl w:val="0"/>
          <w:numId w:val="27"/>
        </w:numPr>
        <w:spacing w:before="240" w:after="240"/>
        <w:jc w:val="both"/>
      </w:pPr>
      <w:r w:rsidRPr="0092629C">
        <w:t>případně opravné věcné hodnocení projektového záměru</w:t>
      </w:r>
    </w:p>
    <w:p w14:paraId="44165A7A" w14:textId="77777777" w:rsidR="007C0A6C" w:rsidRPr="0092629C" w:rsidRDefault="007C0A6C" w:rsidP="007903AD">
      <w:pPr>
        <w:pStyle w:val="Odstavecseseznamem"/>
        <w:numPr>
          <w:ilvl w:val="0"/>
          <w:numId w:val="27"/>
        </w:numPr>
        <w:spacing w:before="240" w:after="240"/>
        <w:jc w:val="both"/>
      </w:pPr>
      <w:r w:rsidRPr="0092629C">
        <w:lastRenderedPageBreak/>
        <w:t xml:space="preserve">případně opravný výběr projektových záměrů. </w:t>
      </w:r>
    </w:p>
    <w:p w14:paraId="2899CADF" w14:textId="0B78E1E4" w:rsidR="007C0A6C" w:rsidRPr="0092629C" w:rsidRDefault="007C0A6C" w:rsidP="007903AD">
      <w:pPr>
        <w:spacing w:before="240" w:after="240"/>
        <w:jc w:val="both"/>
      </w:pPr>
      <w:r w:rsidRPr="0092629C">
        <w:t xml:space="preserve">Pro opravné věcné hodnocení projektového záměru platí stejné podmínky jako pro řádné věcné hodnocení, musí být však reflektovány závěry uvedené v zápise z jednání </w:t>
      </w:r>
      <w:r w:rsidR="006055FB" w:rsidRPr="0092629C">
        <w:t>DRMP</w:t>
      </w:r>
      <w:r w:rsidRPr="0092629C">
        <w:t>.</w:t>
      </w:r>
    </w:p>
    <w:p w14:paraId="2F088A9B" w14:textId="667E66FD" w:rsidR="007C0A6C" w:rsidRPr="0092629C" w:rsidRDefault="007C0A6C" w:rsidP="007903AD">
      <w:pPr>
        <w:spacing w:before="240" w:after="240"/>
        <w:jc w:val="both"/>
      </w:pPr>
      <w:r w:rsidRPr="0092629C">
        <w:t xml:space="preserve">Přezkumné řízení musí MAS </w:t>
      </w:r>
      <w:r w:rsidRPr="0092629C">
        <w:rPr>
          <w:b/>
          <w:i/>
        </w:rPr>
        <w:t>ukončit do 20 PD od řádného</w:t>
      </w:r>
      <w:r w:rsidRPr="0092629C">
        <w:rPr>
          <w:rStyle w:val="Znakapoznpodarou"/>
          <w:b/>
          <w:i/>
        </w:rPr>
        <w:footnoteReference w:id="8"/>
      </w:r>
      <w:r w:rsidRPr="0092629C">
        <w:rPr>
          <w:b/>
          <w:i/>
        </w:rPr>
        <w:t xml:space="preserve"> doručení Žádosti o přezkum na MAS</w:t>
      </w:r>
      <w:r w:rsidRPr="0092629C">
        <w:t xml:space="preserve">. Za ukončení přezkumného řízení je považováno informování žadatele o výsledcích přezkumného řízení. </w:t>
      </w:r>
      <w:r w:rsidRPr="0092629C">
        <w:rPr>
          <w:b/>
        </w:rPr>
        <w:t>Žadatel je o výsledcích informován prostřednictvím datové schránky</w:t>
      </w:r>
      <w:r w:rsidRPr="0092629C">
        <w:t xml:space="preserve">. Součástí vyrozumění o výsledcích přezkumného řízení je i Zápis z jednání </w:t>
      </w:r>
      <w:r w:rsidR="0092629C" w:rsidRPr="0092629C">
        <w:t>DRMP</w:t>
      </w:r>
      <w:r w:rsidRPr="0092629C">
        <w:t>.</w:t>
      </w:r>
    </w:p>
    <w:p w14:paraId="75BA1B9F" w14:textId="47B82D6E" w:rsidR="007C0A6C" w:rsidRPr="00C24F2D" w:rsidRDefault="007C0A6C" w:rsidP="007903AD">
      <w:pPr>
        <w:spacing w:before="240" w:after="240"/>
        <w:jc w:val="both"/>
      </w:pPr>
      <w:r w:rsidRPr="0092629C">
        <w:t>Ve složitějších</w:t>
      </w:r>
      <w:r w:rsidR="000B5B53" w:rsidRPr="0092629C">
        <w:t xml:space="preserve"> případech může</w:t>
      </w:r>
      <w:r w:rsidRPr="0092629C">
        <w:t xml:space="preserve"> MAS lhůtu přezkumného řízení </w:t>
      </w:r>
      <w:r w:rsidRPr="0092629C">
        <w:rPr>
          <w:b/>
          <w:i/>
        </w:rPr>
        <w:t>prodloužit na 40 pracovních dní</w:t>
      </w:r>
      <w:r w:rsidRPr="0092629C">
        <w:t xml:space="preserve"> </w:t>
      </w:r>
      <w:r w:rsidR="005438DC">
        <w:br/>
      </w:r>
      <w:r w:rsidRPr="0092629C">
        <w:t xml:space="preserve">od řádného doručení Žádosti o přezkum na MAS. O prodloužení rozhoduje Vedoucí zaměstnanec </w:t>
      </w:r>
      <w:r w:rsidR="005438DC">
        <w:br/>
      </w:r>
      <w:r w:rsidRPr="0092629C">
        <w:t xml:space="preserve">pro realizaci SCLLD, nebo jím pověřený zaměstnanec </w:t>
      </w:r>
      <w:r w:rsidR="000B5B53" w:rsidRPr="0092629C">
        <w:t>KMP</w:t>
      </w:r>
      <w:r w:rsidRPr="0092629C">
        <w:t xml:space="preserve">, a/nebo </w:t>
      </w:r>
      <w:r w:rsidR="0092629C" w:rsidRPr="0092629C">
        <w:t>DRMP</w:t>
      </w:r>
      <w:r w:rsidRPr="0092629C">
        <w:t xml:space="preserve">. O prodloužení lhůty informuje Vedoucí zaměstnanec pro realizaci SCLLD, nebo jím pověřený zaměstnanec </w:t>
      </w:r>
      <w:r w:rsidR="000B5B53" w:rsidRPr="0092629C">
        <w:t>KMP</w:t>
      </w:r>
      <w:r w:rsidRPr="0092629C">
        <w:t>, žadatele</w:t>
      </w:r>
      <w:r w:rsidRPr="00C24F2D">
        <w:t>, který podal Žádost o přezkum</w:t>
      </w:r>
      <w:r>
        <w:t>,</w:t>
      </w:r>
      <w:r w:rsidRPr="00C24F2D">
        <w:t xml:space="preserve"> </w:t>
      </w:r>
      <w:r w:rsidRPr="0096032C">
        <w:rPr>
          <w:b/>
        </w:rPr>
        <w:t>prostřednictvím datové schránky</w:t>
      </w:r>
      <w:r w:rsidRPr="00C24F2D">
        <w:t xml:space="preserve">. </w:t>
      </w:r>
    </w:p>
    <w:p w14:paraId="7FC28F41" w14:textId="06B1EA02" w:rsidR="007C0A6C" w:rsidRPr="00C24F2D" w:rsidRDefault="007C0A6C" w:rsidP="007903AD">
      <w:pPr>
        <w:spacing w:before="240" w:after="240"/>
        <w:jc w:val="both"/>
      </w:pPr>
      <w:r w:rsidRPr="00C24F2D">
        <w:t xml:space="preserve">Evidenci Žádostí o přezkum vede Vedoucí zaměstnanec pro realizaci SCLLD, nebo jím pověřený zaměstnanec </w:t>
      </w:r>
      <w:r w:rsidR="000B5B53">
        <w:t>KMP</w:t>
      </w:r>
      <w:r w:rsidRPr="00C24F2D">
        <w:t xml:space="preserve">. </w:t>
      </w:r>
    </w:p>
    <w:p w14:paraId="01ED5BD0" w14:textId="11AFAD83" w:rsidR="007C0A6C" w:rsidRDefault="00CE24CE" w:rsidP="007903AD">
      <w:pPr>
        <w:pStyle w:val="Nadpis2"/>
        <w:jc w:val="both"/>
      </w:pPr>
      <w:bookmarkStart w:id="64" w:name="_Toc167244095"/>
      <w:r w:rsidRPr="000A3528">
        <w:t>Stížnosti</w:t>
      </w:r>
      <w:r>
        <w:t xml:space="preserve"> a podněty</w:t>
      </w:r>
      <w:bookmarkEnd w:id="64"/>
    </w:p>
    <w:p w14:paraId="6E139151" w14:textId="77777777" w:rsidR="00CE24CE" w:rsidRDefault="00CE24CE" w:rsidP="007903AD">
      <w:pPr>
        <w:spacing w:before="240" w:after="240"/>
        <w:jc w:val="both"/>
        <w:rPr>
          <w:highlight w:val="yellow"/>
        </w:rPr>
      </w:pPr>
      <w:r>
        <w:t xml:space="preserve">Stížnost může žadatel podat v souladu s kap. 15 Stížnosti a podněty </w:t>
      </w:r>
      <w:hyperlink r:id="rId26" w:history="1">
        <w:r w:rsidRPr="00936324">
          <w:rPr>
            <w:rStyle w:val="Hypertextovodkaz"/>
            <w:b/>
          </w:rPr>
          <w:t>Obecných pravidel pro žadatele a příjemce</w:t>
        </w:r>
      </w:hyperlink>
      <w:r>
        <w:t xml:space="preserve">. </w:t>
      </w:r>
    </w:p>
    <w:p w14:paraId="6602ED50" w14:textId="3BE8A497" w:rsidR="00386626" w:rsidRDefault="00386626">
      <w:pPr>
        <w:rPr>
          <w:lang w:eastAsia="cs-CZ"/>
        </w:rPr>
      </w:pPr>
    </w:p>
    <w:p w14:paraId="43628E0E" w14:textId="560319F8" w:rsidR="002C54CC" w:rsidRPr="00D74441" w:rsidRDefault="00431A20" w:rsidP="007903AD">
      <w:pPr>
        <w:pStyle w:val="Nadpis1"/>
        <w:pBdr>
          <w:top w:val="single" w:sz="4" w:space="1" w:color="CCCC00"/>
          <w:left w:val="single" w:sz="4" w:space="4" w:color="CCCC00"/>
          <w:bottom w:val="single" w:sz="4" w:space="1" w:color="CCCC00"/>
          <w:right w:val="single" w:sz="4" w:space="4" w:color="CCCC00"/>
        </w:pBdr>
        <w:jc w:val="both"/>
        <w:rPr>
          <w:sz w:val="34"/>
          <w:szCs w:val="34"/>
        </w:rPr>
      </w:pPr>
      <w:bookmarkStart w:id="65" w:name="_Další_činnosti_žadatele"/>
      <w:bookmarkStart w:id="66" w:name="_Toc167244096"/>
      <w:bookmarkEnd w:id="65"/>
      <w:r>
        <w:rPr>
          <w:sz w:val="34"/>
          <w:szCs w:val="34"/>
        </w:rPr>
        <w:t>Další činnosti žadatele a MAS</w:t>
      </w:r>
      <w:r w:rsidR="00CE24CE">
        <w:rPr>
          <w:sz w:val="34"/>
          <w:szCs w:val="34"/>
        </w:rPr>
        <w:t xml:space="preserve"> po vydání </w:t>
      </w:r>
      <w:r w:rsidR="00753632">
        <w:rPr>
          <w:sz w:val="34"/>
          <w:szCs w:val="34"/>
        </w:rPr>
        <w:t>Stanoviska</w:t>
      </w:r>
      <w:r w:rsidR="00F0493F">
        <w:rPr>
          <w:sz w:val="34"/>
          <w:szCs w:val="34"/>
        </w:rPr>
        <w:t xml:space="preserve"> MAS a před předložením ŽoD na ŘO OP TAK</w:t>
      </w:r>
      <w:bookmarkEnd w:id="66"/>
    </w:p>
    <w:p w14:paraId="36F076B8" w14:textId="77777777" w:rsidR="00874340" w:rsidRPr="00D74441" w:rsidRDefault="00874340" w:rsidP="007903AD">
      <w:pPr>
        <w:jc w:val="both"/>
        <w:rPr>
          <w:rFonts w:cs="Arial"/>
        </w:rPr>
      </w:pPr>
    </w:p>
    <w:p w14:paraId="4C671139" w14:textId="71DC4D9C" w:rsidR="00CE24CE" w:rsidRDefault="00CE24CE" w:rsidP="007903AD">
      <w:pPr>
        <w:pStyle w:val="Nadpis2"/>
        <w:jc w:val="both"/>
      </w:pPr>
      <w:bookmarkStart w:id="67" w:name="_Toc167244097"/>
      <w:r>
        <w:t>Předložení žádosti o podporu do ISKP21+</w:t>
      </w:r>
      <w:bookmarkEnd w:id="67"/>
    </w:p>
    <w:p w14:paraId="31DB9ECE" w14:textId="3B25DD58" w:rsidR="00CE24CE" w:rsidRDefault="00CE24CE" w:rsidP="007903AD">
      <w:pPr>
        <w:jc w:val="both"/>
      </w:pPr>
      <w:r>
        <w:t xml:space="preserve">Žadatel, jehož PZ byl vybrán k podpoře ze strany MAS, tj. žadatel, který obdrží </w:t>
      </w:r>
      <w:hyperlink w:anchor="_Příloha_č._8" w:history="1">
        <w:r w:rsidRPr="00431A20">
          <w:rPr>
            <w:rStyle w:val="Hypertextovodkaz"/>
            <w:b/>
            <w:i/>
          </w:rPr>
          <w:t xml:space="preserve">Stanovisko k souladu projektového záměru/náhradního projektového záměru se SCLLD 21-27 MAS </w:t>
        </w:r>
        <w:r w:rsidR="002D4119" w:rsidRPr="00431A20">
          <w:rPr>
            <w:rStyle w:val="Hypertextovodkaz"/>
            <w:b/>
            <w:i/>
          </w:rPr>
          <w:t>Karlštejnsko</w:t>
        </w:r>
      </w:hyperlink>
      <w:r>
        <w:t xml:space="preserve">, následně předkládá žádost o podporu (dále též „ŽoD“) do příslušné nadřazené výzvy ŘO </w:t>
      </w:r>
      <w:r w:rsidR="000D4512">
        <w:t>OP TAK</w:t>
      </w:r>
      <w:r>
        <w:rPr>
          <w:rStyle w:val="Znakapoznpodarou"/>
        </w:rPr>
        <w:footnoteReference w:id="9"/>
      </w:r>
      <w:r>
        <w:t xml:space="preserve"> prostřednictvím ISKP21+. Žadatel předkládá ŽoD do ISKP21+ </w:t>
      </w:r>
      <w:r w:rsidRPr="0096032C">
        <w:rPr>
          <w:b/>
          <w:i/>
        </w:rPr>
        <w:t xml:space="preserve">ve lhůtě stanovené </w:t>
      </w:r>
      <w:r>
        <w:rPr>
          <w:b/>
          <w:i/>
        </w:rPr>
        <w:t>ve</w:t>
      </w:r>
      <w:r w:rsidRPr="0096032C">
        <w:rPr>
          <w:b/>
          <w:i/>
        </w:rPr>
        <w:t xml:space="preserve"> Stanovisku </w:t>
      </w:r>
      <w:r w:rsidR="00431A20">
        <w:rPr>
          <w:b/>
          <w:i/>
        </w:rPr>
        <w:t>MAS</w:t>
      </w:r>
      <w:r>
        <w:t xml:space="preserve">. Lhůta uvedená </w:t>
      </w:r>
      <w:r w:rsidR="005438DC">
        <w:br/>
      </w:r>
      <w:r>
        <w:t xml:space="preserve">ve Stanovisku nesmí být kratší než 30 KD od vydání Stanoviska </w:t>
      </w:r>
      <w:r w:rsidR="00431A20">
        <w:t>MAS</w:t>
      </w:r>
      <w:r>
        <w:t xml:space="preserve">. </w:t>
      </w:r>
    </w:p>
    <w:p w14:paraId="516810AA" w14:textId="2231F91A" w:rsidR="00CE24CE" w:rsidRDefault="00CE24CE" w:rsidP="007903AD">
      <w:pPr>
        <w:jc w:val="both"/>
      </w:pPr>
      <w:r>
        <w:t xml:space="preserve">Předložením se rozumí podpis ŽoD pracovníkem </w:t>
      </w:r>
      <w:r w:rsidR="00431A20">
        <w:t>KMP</w:t>
      </w:r>
      <w:r>
        <w:t xml:space="preserve">, oprávněným zástupcem žadatele a odeslání ŽoD na ŘO </w:t>
      </w:r>
      <w:r w:rsidR="000D4512">
        <w:t>OP TAK</w:t>
      </w:r>
      <w:r>
        <w:t xml:space="preserve">, tj. uvedení ŽoD v ISKP21+ do stavu </w:t>
      </w:r>
      <w:r w:rsidRPr="0096032C">
        <w:rPr>
          <w:i/>
        </w:rPr>
        <w:t>PP20 Žádost o podporu zaregistrována</w:t>
      </w:r>
      <w:r>
        <w:t xml:space="preserve">. </w:t>
      </w:r>
    </w:p>
    <w:p w14:paraId="20541CB5" w14:textId="51347429" w:rsidR="00CE24CE" w:rsidRDefault="00CE24CE" w:rsidP="007903AD">
      <w:pPr>
        <w:jc w:val="both"/>
      </w:pPr>
      <w:r>
        <w:t>Nezbytným předpokladem pro podání ŽoD v ISKP21+ je realizace činností uvedených v následujících kapitolách vedoucích k </w:t>
      </w:r>
      <w:r>
        <w:rPr>
          <w:b/>
        </w:rPr>
        <w:t>ověření souladu ŽoD</w:t>
      </w:r>
      <w:r w:rsidRPr="0096032C">
        <w:rPr>
          <w:b/>
        </w:rPr>
        <w:t xml:space="preserve"> s projektovým záměrem vybraným k podpoře ze strany MAS</w:t>
      </w:r>
      <w:r>
        <w:t xml:space="preserve"> a k podpisu ŽoD v ISKP21+ pracovníkem </w:t>
      </w:r>
      <w:r w:rsidR="00431A20">
        <w:t>KMP</w:t>
      </w:r>
      <w:r>
        <w:t xml:space="preserve">. </w:t>
      </w:r>
    </w:p>
    <w:p w14:paraId="5C19A9DB" w14:textId="4FE825B8" w:rsidR="002C54CC" w:rsidRDefault="00CE24CE" w:rsidP="007903AD">
      <w:pPr>
        <w:pStyle w:val="Nadpis2"/>
        <w:jc w:val="both"/>
      </w:pPr>
      <w:bookmarkStart w:id="68" w:name="_Činnosti_MAS_po"/>
      <w:bookmarkStart w:id="69" w:name="_Toc167244098"/>
      <w:bookmarkEnd w:id="68"/>
      <w:r>
        <w:lastRenderedPageBreak/>
        <w:t>Činnosti MAS po vydání Stanoviska k souladu PZ se SCLLD 21-27</w:t>
      </w:r>
      <w:bookmarkEnd w:id="69"/>
    </w:p>
    <w:p w14:paraId="086757F7" w14:textId="4B8635C5" w:rsidR="00CE24CE" w:rsidRDefault="00CE24CE" w:rsidP="007903AD">
      <w:pPr>
        <w:jc w:val="both"/>
      </w:pPr>
      <w:r>
        <w:t xml:space="preserve">Po vydání </w:t>
      </w:r>
      <w:r w:rsidRPr="001968DA">
        <w:rPr>
          <w:b/>
        </w:rPr>
        <w:t xml:space="preserve">Stanoviska k souladu projektového záměru/náhradního projektového záměru se SCLLD 21-27 MAS </w:t>
      </w:r>
      <w:r w:rsidR="002D4119">
        <w:rPr>
          <w:b/>
        </w:rPr>
        <w:t>Karlštejnsko</w:t>
      </w:r>
      <w:r>
        <w:t xml:space="preserve"> podává žadatel ŽoD do nadřazené výzvy ŘO </w:t>
      </w:r>
      <w:r w:rsidR="000D4512">
        <w:t>OP TAK</w:t>
      </w:r>
      <w:r>
        <w:t xml:space="preserve"> prostřednictvím ISKP21+.  </w:t>
      </w:r>
      <w:r w:rsidR="00431A20">
        <w:t>KMP</w:t>
      </w:r>
      <w:r>
        <w:t xml:space="preserve"> poskytuje žadatelům konzultace za účelem podání žádosti o podporu v souladu se schváleným projektovým záměrem (ve stanoveném termínu). Žadatel přitom musí dodržet podmínky stanovené </w:t>
      </w:r>
      <w:r w:rsidR="005438DC">
        <w:br/>
      </w:r>
      <w:r>
        <w:t xml:space="preserve">ve </w:t>
      </w:r>
      <w:r w:rsidRPr="001968DA">
        <w:t xml:space="preserve">Stanovisku k souladu projektového záměru/náhradního projektového záměru se SCLLD 21-27 MAS </w:t>
      </w:r>
      <w:r w:rsidR="002D4119">
        <w:t>Karlštejnsko</w:t>
      </w:r>
      <w:r>
        <w:t xml:space="preserve">. </w:t>
      </w:r>
    </w:p>
    <w:p w14:paraId="7FA648C3" w14:textId="6EDC25A3" w:rsidR="00CE24CE" w:rsidRDefault="00CE24CE" w:rsidP="007903AD">
      <w:pPr>
        <w:jc w:val="both"/>
      </w:pPr>
      <w:r>
        <w:t xml:space="preserve">Dodržení podmínek kontroluje Vedoucí zaměstnanec pro realizaci SCLLD, nebo jím pověřený zaměstnanec </w:t>
      </w:r>
      <w:r w:rsidR="00431A20">
        <w:t>KMP</w:t>
      </w:r>
      <w:r>
        <w:t xml:space="preserve">, který na základě shody PZ a ŽoD rozhoduje o podepsání ŽoD v ISKP21+ </w:t>
      </w:r>
      <w:r w:rsidRPr="005B5326">
        <w:t xml:space="preserve">za MAS (viz kap. </w:t>
      </w:r>
      <w:hyperlink w:anchor="_Informování_žadatele_o" w:history="1">
        <w:r w:rsidR="00431A20" w:rsidRPr="00431A20">
          <w:rPr>
            <w:rStyle w:val="Hypertextovodkaz"/>
            <w:b/>
            <w:i/>
          </w:rPr>
          <w:t>9.5 Informování žadatele o výsledku posouzení shody</w:t>
        </w:r>
      </w:hyperlink>
      <w:r w:rsidRPr="005B5326">
        <w:t xml:space="preserve">). </w:t>
      </w:r>
      <w:r w:rsidRPr="005B5326">
        <w:rPr>
          <w:b/>
        </w:rPr>
        <w:t xml:space="preserve">Bez podpisu </w:t>
      </w:r>
      <w:r w:rsidR="00E07F97">
        <w:rPr>
          <w:b/>
        </w:rPr>
        <w:t>vedoucího zaměstnance pro realizaci SCLLD nebo jím pověřeného zaměstnance KMP</w:t>
      </w:r>
      <w:r w:rsidRPr="0096032C">
        <w:rPr>
          <w:b/>
        </w:rPr>
        <w:t>, tj. bez ověření shody PZ a ŽoD v ISKP21+, nemůže žadatel ŽoD podat.</w:t>
      </w:r>
    </w:p>
    <w:p w14:paraId="29425D39" w14:textId="1F3EC2DE" w:rsidR="00CE24CE" w:rsidRDefault="00CE24CE" w:rsidP="007903AD">
      <w:pPr>
        <w:jc w:val="both"/>
        <w:rPr>
          <w:b/>
        </w:rPr>
      </w:pPr>
      <w:r w:rsidRPr="001968DA">
        <w:rPr>
          <w:b/>
        </w:rPr>
        <w:t xml:space="preserve">Z důvodu zamezení střetu zájmů (podrobně viz kap. </w:t>
      </w:r>
      <w:hyperlink w:anchor="_Opatření_proti_střetu" w:history="1">
        <w:r w:rsidR="00431A20" w:rsidRPr="00431A20">
          <w:rPr>
            <w:rStyle w:val="Hypertextovodkaz"/>
          </w:rPr>
          <w:t>13. Opatření proti střetu zájmů</w:t>
        </w:r>
      </w:hyperlink>
      <w:r w:rsidRPr="001968DA">
        <w:rPr>
          <w:b/>
        </w:rPr>
        <w:t xml:space="preserve">) nemohou zaměstnanci </w:t>
      </w:r>
      <w:r w:rsidR="00431A20">
        <w:rPr>
          <w:b/>
        </w:rPr>
        <w:t>KMP</w:t>
      </w:r>
      <w:r w:rsidRPr="001968DA">
        <w:rPr>
          <w:b/>
        </w:rPr>
        <w:t xml:space="preserve"> zpracovávat žádosti o podporu do nadřazených výzev ŘO </w:t>
      </w:r>
      <w:r w:rsidR="000D4512">
        <w:rPr>
          <w:b/>
        </w:rPr>
        <w:t>OP TAK</w:t>
      </w:r>
      <w:r w:rsidRPr="001968DA">
        <w:rPr>
          <w:b/>
        </w:rPr>
        <w:t xml:space="preserve">, povinné přílohy, dokumentaci k výběrovým a zadávacím řízením, zprávy o realizaci projektů, zprávy o udržitelnosti projektů, žádosti o změnu v projektu a zjednodušené žádosti o platbu aj. dokumenty vztahující </w:t>
      </w:r>
      <w:r w:rsidR="005438DC">
        <w:rPr>
          <w:b/>
        </w:rPr>
        <w:br/>
      </w:r>
      <w:r w:rsidRPr="001968DA">
        <w:rPr>
          <w:b/>
        </w:rPr>
        <w:t>se</w:t>
      </w:r>
      <w:r w:rsidR="005438DC">
        <w:rPr>
          <w:b/>
        </w:rPr>
        <w:t xml:space="preserve"> </w:t>
      </w:r>
      <w:r w:rsidRPr="001968DA">
        <w:rPr>
          <w:b/>
        </w:rPr>
        <w:t xml:space="preserve">k výzvě </w:t>
      </w:r>
      <w:r w:rsidR="00431A20">
        <w:rPr>
          <w:b/>
        </w:rPr>
        <w:t>MP</w:t>
      </w:r>
      <w:r w:rsidRPr="001968DA">
        <w:rPr>
          <w:b/>
        </w:rPr>
        <w:t xml:space="preserve">, a to ani zdarma, ani za úplatu. </w:t>
      </w:r>
    </w:p>
    <w:p w14:paraId="69CBFEC6" w14:textId="7FBB5FBD" w:rsidR="00CE24CE" w:rsidRDefault="00CE24CE" w:rsidP="007903AD">
      <w:pPr>
        <w:pStyle w:val="Nadpis2"/>
        <w:jc w:val="both"/>
      </w:pPr>
      <w:bookmarkStart w:id="70" w:name="_Toc167244099"/>
      <w:r>
        <w:t>Posouzení shody projektového záměru a ŽoD</w:t>
      </w:r>
      <w:bookmarkEnd w:id="70"/>
    </w:p>
    <w:p w14:paraId="2ED88039" w14:textId="1E93A406" w:rsidR="00CE24CE" w:rsidRDefault="00CE24CE" w:rsidP="007903AD">
      <w:pPr>
        <w:jc w:val="both"/>
      </w:pPr>
      <w:r>
        <w:t xml:space="preserve">Po zadání ŽoD žadatelem do systému ISKP21+ dle podmínek nadřazené výzvy ŘO </w:t>
      </w:r>
      <w:r w:rsidR="000D4512">
        <w:t>OP TAK</w:t>
      </w:r>
      <w:r>
        <w:t xml:space="preserve">, musí </w:t>
      </w:r>
      <w:r w:rsidRPr="0096032C">
        <w:rPr>
          <w:b/>
        </w:rPr>
        <w:t>žadatel</w:t>
      </w:r>
      <w:r>
        <w:rPr>
          <w:b/>
        </w:rPr>
        <w:t xml:space="preserve"> požádat</w:t>
      </w:r>
      <w:r w:rsidRPr="0096032C">
        <w:rPr>
          <w:b/>
        </w:rPr>
        <w:t xml:space="preserve"> MAS o posouzení shody projektového záměru a </w:t>
      </w:r>
      <w:r>
        <w:rPr>
          <w:b/>
        </w:rPr>
        <w:t>žádosti o podporu zadané</w:t>
      </w:r>
      <w:r w:rsidRPr="0096032C">
        <w:rPr>
          <w:b/>
        </w:rPr>
        <w:t xml:space="preserve"> </w:t>
      </w:r>
      <w:r>
        <w:rPr>
          <w:b/>
        </w:rPr>
        <w:t>do</w:t>
      </w:r>
      <w:r w:rsidRPr="0096032C">
        <w:rPr>
          <w:b/>
        </w:rPr>
        <w:t xml:space="preserve"> ISKP21+</w:t>
      </w:r>
      <w:r>
        <w:t xml:space="preserve">.  Žadatel žádá MAS o posouzení e-mailem na </w:t>
      </w:r>
      <w:hyperlink r:id="rId27" w:history="1">
        <w:r w:rsidR="00431A20" w:rsidRPr="00392793">
          <w:rPr>
            <w:rStyle w:val="Hypertextovodkaz"/>
          </w:rPr>
          <w:t>info@karlstejnskomas.cz</w:t>
        </w:r>
      </w:hyperlink>
      <w:r>
        <w:t xml:space="preserve"> </w:t>
      </w:r>
      <w:r>
        <w:rPr>
          <w:rStyle w:val="Znakapoznpodarou"/>
        </w:rPr>
        <w:footnoteReference w:id="10"/>
      </w:r>
      <w:r>
        <w:t xml:space="preserve">.  </w:t>
      </w:r>
    </w:p>
    <w:tbl>
      <w:tblPr>
        <w:tblStyle w:val="Mkatabulky"/>
        <w:tblW w:w="0" w:type="auto"/>
        <w:tblLook w:val="04A0" w:firstRow="1" w:lastRow="0" w:firstColumn="1" w:lastColumn="0" w:noHBand="0" w:noVBand="1"/>
      </w:tblPr>
      <w:tblGrid>
        <w:gridCol w:w="9062"/>
      </w:tblGrid>
      <w:tr w:rsidR="00CE24CE" w14:paraId="3BA93E24" w14:textId="77777777" w:rsidTr="00CE24CE">
        <w:tc>
          <w:tcPr>
            <w:tcW w:w="9212" w:type="dxa"/>
          </w:tcPr>
          <w:p w14:paraId="42BBDA0F" w14:textId="5465A2EF" w:rsidR="00CE24CE" w:rsidRDefault="00CE24CE" w:rsidP="007903AD">
            <w:pPr>
              <w:jc w:val="both"/>
              <w:rPr>
                <w:b/>
              </w:rPr>
            </w:pPr>
            <w:r>
              <w:rPr>
                <w:b/>
              </w:rPr>
              <w:t xml:space="preserve">MAS upozorňuje žadatele, že podání žádosti o posouzení shody bez předchozí konzultace (viz předchozí kap. </w:t>
            </w:r>
            <w:hyperlink w:anchor="_Činnosti_MAS_po" w:history="1">
              <w:r w:rsidR="00431A20" w:rsidRPr="00431A20">
                <w:rPr>
                  <w:rStyle w:val="Hypertextovodkaz"/>
                  <w:b/>
                  <w:i/>
                </w:rPr>
                <w:t>9.1. Činnosti MAS po vydání Stanoviska k souladu PZ se SCLLD 21-27</w:t>
              </w:r>
            </w:hyperlink>
            <w:r>
              <w:rPr>
                <w:b/>
              </w:rPr>
              <w:t xml:space="preserve">) s sebou nese riziko identifikace neshody mezi projektovým záměrem a žádostí o podporu zadanou žadatelem do ISKP21+. Přičemž MAS může v rámci kontroly vyzvat žadatele k úpravě ŽoD v ISKP21+ nejvýše 2x (viz kap. </w:t>
            </w:r>
            <w:hyperlink w:anchor="_Informování_žadatele_o" w:history="1">
              <w:r w:rsidR="007F66C7" w:rsidRPr="007F66C7">
                <w:rPr>
                  <w:rStyle w:val="Hypertextovodkaz"/>
                  <w:b/>
                </w:rPr>
                <w:t>9.6 Informování žadatele o výsledku posouzení shody PZ a ŽoD</w:t>
              </w:r>
            </w:hyperlink>
            <w:r>
              <w:rPr>
                <w:b/>
              </w:rPr>
              <w:t>).</w:t>
            </w:r>
          </w:p>
        </w:tc>
      </w:tr>
    </w:tbl>
    <w:p w14:paraId="14D3B9F0" w14:textId="77777777" w:rsidR="00386626" w:rsidRDefault="00386626" w:rsidP="007903AD">
      <w:pPr>
        <w:jc w:val="both"/>
      </w:pPr>
    </w:p>
    <w:p w14:paraId="2F45443B" w14:textId="7A972E2F" w:rsidR="00CE24CE" w:rsidRDefault="00CE24CE" w:rsidP="007903AD">
      <w:pPr>
        <w:jc w:val="both"/>
      </w:pPr>
      <w:r>
        <w:t xml:space="preserve">Vedoucí zaměstnanec pro realizaci SCLLD, nebo jím určený zaměstnanec </w:t>
      </w:r>
      <w:r w:rsidR="007F66C7">
        <w:t>KMP</w:t>
      </w:r>
      <w:r>
        <w:t xml:space="preserve">, nejpozději </w:t>
      </w:r>
      <w:r w:rsidRPr="0096032C">
        <w:rPr>
          <w:b/>
          <w:i/>
        </w:rPr>
        <w:t>do 3 PD žadateli potvrdí přijetí žádosti o posouzení shody</w:t>
      </w:r>
      <w:r>
        <w:rPr>
          <w:b/>
          <w:i/>
        </w:rPr>
        <w:t xml:space="preserve"> PZ a ŽoD</w:t>
      </w:r>
      <w:r>
        <w:t xml:space="preserve"> a zašle uživatelské jméno zaměstnance MAS, kterému musí žadatel </w:t>
      </w:r>
      <w:r w:rsidRPr="0096032C">
        <w:rPr>
          <w:b/>
        </w:rPr>
        <w:t xml:space="preserve">přidělit příslušnou roli v ŽoD umožňující </w:t>
      </w:r>
      <w:r>
        <w:rPr>
          <w:b/>
        </w:rPr>
        <w:t xml:space="preserve">čtení a </w:t>
      </w:r>
      <w:r w:rsidRPr="0096032C">
        <w:rPr>
          <w:b/>
        </w:rPr>
        <w:t>podpis ŽoD ze strany MAS</w:t>
      </w:r>
      <w:r>
        <w:rPr>
          <w:rStyle w:val="Znakapoznpodarou"/>
          <w:b/>
        </w:rPr>
        <w:footnoteReference w:id="11"/>
      </w:r>
      <w:r>
        <w:t xml:space="preserve">. </w:t>
      </w:r>
      <w:r w:rsidRPr="0096032C">
        <w:t xml:space="preserve">Po přidělení příslušné role </w:t>
      </w:r>
      <w:r w:rsidRPr="0096032C">
        <w:rPr>
          <w:b/>
          <w:i/>
        </w:rPr>
        <w:t xml:space="preserve">má MAS </w:t>
      </w:r>
      <w:r>
        <w:rPr>
          <w:b/>
          <w:i/>
        </w:rPr>
        <w:t>10</w:t>
      </w:r>
      <w:r w:rsidRPr="0096032C">
        <w:rPr>
          <w:b/>
          <w:i/>
        </w:rPr>
        <w:t xml:space="preserve"> PD na provedení </w:t>
      </w:r>
      <w:r>
        <w:rPr>
          <w:b/>
          <w:i/>
        </w:rPr>
        <w:t>posouzení</w:t>
      </w:r>
      <w:r w:rsidRPr="0096032C">
        <w:t xml:space="preserve"> </w:t>
      </w:r>
      <w:r w:rsidRPr="0096032C">
        <w:rPr>
          <w:b/>
          <w:i/>
        </w:rPr>
        <w:t>shody</w:t>
      </w:r>
      <w:r w:rsidRPr="0096032C">
        <w:t xml:space="preserve"> </w:t>
      </w:r>
      <w:r w:rsidRPr="0015584F">
        <w:t>projektového záměru a projektu v ISKP21+ na základně kontrolního listu.</w:t>
      </w:r>
      <w:r>
        <w:t xml:space="preserve"> </w:t>
      </w:r>
    </w:p>
    <w:p w14:paraId="753F031B" w14:textId="7DA99FE8" w:rsidR="00CE24CE" w:rsidRDefault="00CE24CE" w:rsidP="007903AD">
      <w:pPr>
        <w:pStyle w:val="Nadpis2"/>
        <w:jc w:val="both"/>
      </w:pPr>
      <w:bookmarkStart w:id="71" w:name="_Toc167244100"/>
      <w:r>
        <w:t>Předmět kontroly shody PZ a ŽoD</w:t>
      </w:r>
      <w:bookmarkEnd w:id="71"/>
    </w:p>
    <w:p w14:paraId="457850D7" w14:textId="77777777" w:rsidR="00CE24CE" w:rsidRDefault="00CE24CE" w:rsidP="007903AD">
      <w:pPr>
        <w:jc w:val="both"/>
      </w:pPr>
      <w:r>
        <w:t xml:space="preserve">Předmětem kontroly shody PZ a ŽoD v ISKP21+ jsou: </w:t>
      </w:r>
    </w:p>
    <w:p w14:paraId="33C232F4" w14:textId="77777777" w:rsidR="00CE24CE" w:rsidRDefault="00CE24CE" w:rsidP="007903AD">
      <w:pPr>
        <w:pStyle w:val="Odstavecseseznamem"/>
        <w:numPr>
          <w:ilvl w:val="0"/>
          <w:numId w:val="28"/>
        </w:numPr>
        <w:ind w:left="1134" w:hanging="567"/>
        <w:jc w:val="both"/>
      </w:pPr>
      <w:r>
        <w:t xml:space="preserve">Cílové hodnoty indikátorů, které jsou uvedeny jak v PZ, tak v ŽoD (s výjimkou žadatelem řádně odůvodněných případů nemohou být cílové hodnoty v ŽoD nižší než v PZ), </w:t>
      </w:r>
    </w:p>
    <w:p w14:paraId="3C29953B" w14:textId="77777777" w:rsidR="00CE24CE" w:rsidRDefault="00CE24CE" w:rsidP="007903AD">
      <w:pPr>
        <w:pStyle w:val="Odstavecseseznamem"/>
        <w:numPr>
          <w:ilvl w:val="0"/>
          <w:numId w:val="28"/>
        </w:numPr>
        <w:ind w:left="1134" w:hanging="567"/>
        <w:jc w:val="both"/>
      </w:pPr>
      <w:r>
        <w:lastRenderedPageBreak/>
        <w:t xml:space="preserve">Maximální výše celkových způsobilých výdajů projektu, ze kterých je stanovena dotace (CZV v ŽoD mohou být nižší než v PZ, avšak nemohou být vyšší než CZV uvedené v PZ), </w:t>
      </w:r>
    </w:p>
    <w:p w14:paraId="224EC310" w14:textId="77777777" w:rsidR="00CE24CE" w:rsidRDefault="00CE24CE" w:rsidP="007903AD">
      <w:pPr>
        <w:pStyle w:val="Odstavecseseznamem"/>
        <w:numPr>
          <w:ilvl w:val="0"/>
          <w:numId w:val="28"/>
        </w:numPr>
        <w:ind w:left="1134" w:hanging="567"/>
        <w:jc w:val="both"/>
      </w:pPr>
      <w:r>
        <w:t xml:space="preserve">Informace a údaje, na jejichž základě bylo provedeno věcné hodnocení PZ (výsledek kontroly zaznamenává hodnotitel a schvalovatel do Orientačního kontrolního listu věcného hodnocení PZ), </w:t>
      </w:r>
    </w:p>
    <w:p w14:paraId="429E135B" w14:textId="77777777" w:rsidR="00CE24CE" w:rsidRDefault="00CE24CE" w:rsidP="007903AD">
      <w:pPr>
        <w:pStyle w:val="Odstavecseseznamem"/>
        <w:numPr>
          <w:ilvl w:val="0"/>
          <w:numId w:val="28"/>
        </w:numPr>
        <w:ind w:left="1134" w:hanging="567"/>
        <w:jc w:val="both"/>
      </w:pPr>
      <w:r>
        <w:t xml:space="preserve">Přílohy, které jsou uvedeny jak v PZ, tak v ŽoD (odlišnost obsahu/rozsahu příloh je možná pouze v odůvodněných případech). </w:t>
      </w:r>
    </w:p>
    <w:p w14:paraId="45595C08" w14:textId="1318F5EF" w:rsidR="00CE24CE" w:rsidRDefault="00CE24CE" w:rsidP="007903AD">
      <w:pPr>
        <w:jc w:val="both"/>
      </w:pPr>
      <w:r>
        <w:t xml:space="preserve">Posouzení shody provádí zaměstnanci </w:t>
      </w:r>
      <w:r w:rsidR="007F66C7">
        <w:t>KMP</w:t>
      </w:r>
      <w:r>
        <w:t xml:space="preserve"> obdobně jako kontrolu FNaP projektového záměru. Kontrolu provádí hodnotitel a schvaluje schvalovatel svým podpisem na tzv. </w:t>
      </w:r>
      <w:r w:rsidRPr="0096032C">
        <w:rPr>
          <w:b/>
        </w:rPr>
        <w:t>Orientačním kontrolním listě</w:t>
      </w:r>
      <w:r>
        <w:t xml:space="preserve">, který je kontrolním listem k příslušnému PZ, aktualizovaným při kontrole shody PZ a ŽoD. </w:t>
      </w:r>
    </w:p>
    <w:p w14:paraId="2806AFC1" w14:textId="45B3D990" w:rsidR="00CE24CE" w:rsidRDefault="00CE24CE" w:rsidP="007903AD">
      <w:pPr>
        <w:pStyle w:val="Nadpis2"/>
        <w:jc w:val="both"/>
      </w:pPr>
      <w:bookmarkStart w:id="72" w:name="_Toc167244101"/>
      <w:r>
        <w:t>Výsledek posouzení shody PZ a ŽoD</w:t>
      </w:r>
      <w:bookmarkEnd w:id="72"/>
    </w:p>
    <w:p w14:paraId="141F230B" w14:textId="77777777" w:rsidR="00CE24CE" w:rsidRDefault="00CE24CE" w:rsidP="007903AD">
      <w:pPr>
        <w:jc w:val="both"/>
      </w:pPr>
      <w:r>
        <w:t>Výsledek posouzení</w:t>
      </w:r>
      <w:r w:rsidDel="00301C68">
        <w:t xml:space="preserve"> </w:t>
      </w:r>
      <w:r>
        <w:t xml:space="preserve">shody projektového záměru </w:t>
      </w:r>
      <w:r w:rsidRPr="00301C68">
        <w:t xml:space="preserve">vybraného k podpoře ze strany MAS </w:t>
      </w:r>
      <w:r>
        <w:t>a ŽoD v ISKP21+ může být následující:</w:t>
      </w:r>
    </w:p>
    <w:p w14:paraId="09900B4E" w14:textId="61EDDE23" w:rsidR="00CE24CE" w:rsidRDefault="00CE24CE" w:rsidP="007903AD">
      <w:pPr>
        <w:numPr>
          <w:ilvl w:val="0"/>
          <w:numId w:val="29"/>
        </w:numPr>
        <w:spacing w:after="0"/>
        <w:jc w:val="both"/>
      </w:pPr>
      <w:r>
        <w:rPr>
          <w:b/>
        </w:rPr>
        <w:t xml:space="preserve">Identifikována shoda PZ a ŽoD </w:t>
      </w:r>
      <w:r>
        <w:t xml:space="preserve">- projektový záměr podaný do výzvy </w:t>
      </w:r>
      <w:r w:rsidR="007F66C7">
        <w:t>MP</w:t>
      </w:r>
      <w:r>
        <w:t xml:space="preserve"> a projekt zadaný </w:t>
      </w:r>
      <w:r w:rsidR="005438DC">
        <w:br/>
      </w:r>
      <w:r>
        <w:t>v systému ISKP21+ je totožný, nevykazuje změny a odchylky oproti parametrům projektového záměru vybraného k podpoře ze strany MAS, případně se jedná o změny a odchylky, které jsou v tolerovaném/odůvodněném rozsahu.</w:t>
      </w:r>
    </w:p>
    <w:p w14:paraId="760E6C8D" w14:textId="46B3F3CE" w:rsidR="00CE24CE" w:rsidRDefault="00CE24CE" w:rsidP="007903AD">
      <w:pPr>
        <w:numPr>
          <w:ilvl w:val="0"/>
          <w:numId w:val="29"/>
        </w:numPr>
        <w:spacing w:after="0"/>
        <w:jc w:val="both"/>
      </w:pPr>
      <w:r>
        <w:rPr>
          <w:b/>
        </w:rPr>
        <w:t xml:space="preserve">Identifikována neshoda PZ a ŽoD </w:t>
      </w:r>
      <w:r>
        <w:t xml:space="preserve">- projektový záměr podaný do výzvy </w:t>
      </w:r>
      <w:r w:rsidR="007F66C7">
        <w:t>MP</w:t>
      </w:r>
      <w:r>
        <w:t xml:space="preserve"> a projekt zadaný </w:t>
      </w:r>
      <w:r w:rsidR="005438DC">
        <w:br/>
      </w:r>
      <w:r>
        <w:t xml:space="preserve">v systému ISKP21+ je odlišný, vykazuje závažné změny a výrazné odchylky oproti parametrům projektového záměru vybraného k podpoře ze strany MAS, případně se jedná o změny </w:t>
      </w:r>
      <w:r w:rsidR="005438DC">
        <w:br/>
      </w:r>
      <w:r>
        <w:t xml:space="preserve">a odchylky, které nejsou v odůvodněném rozsahu. </w:t>
      </w:r>
    </w:p>
    <w:p w14:paraId="1B639940" w14:textId="77777777" w:rsidR="00514D9C" w:rsidRDefault="00514D9C" w:rsidP="00E07F97">
      <w:pPr>
        <w:spacing w:after="0"/>
        <w:jc w:val="both"/>
      </w:pPr>
    </w:p>
    <w:p w14:paraId="5541EC0C" w14:textId="5630A8B1" w:rsidR="00CE24CE" w:rsidRDefault="00CE24CE" w:rsidP="007903AD">
      <w:pPr>
        <w:pStyle w:val="Nadpis2"/>
        <w:jc w:val="both"/>
      </w:pPr>
      <w:bookmarkStart w:id="73" w:name="_Informování_žadatele_o"/>
      <w:bookmarkStart w:id="74" w:name="_Toc167244102"/>
      <w:bookmarkEnd w:id="73"/>
      <w:r>
        <w:t>Informování žadatele o výsledku posouzení shody PZ a ŽoD</w:t>
      </w:r>
      <w:bookmarkEnd w:id="74"/>
    </w:p>
    <w:p w14:paraId="340383AB" w14:textId="009CFBC8" w:rsidR="00CE24CE" w:rsidRDefault="00CE24CE" w:rsidP="007903AD">
      <w:pPr>
        <w:jc w:val="both"/>
      </w:pPr>
      <w:r>
        <w:t xml:space="preserve">O výsledku posouzení shody projektového záměru a ŽoD je žadatel informován Vedoucím zaměstnancem pro realizaci SCLLD, nebo jím určeným zaměstnancem </w:t>
      </w:r>
      <w:r w:rsidR="007F66C7">
        <w:t>KMP</w:t>
      </w:r>
      <w:r w:rsidRPr="00BC52A5">
        <w:t xml:space="preserve">, nejpozději </w:t>
      </w:r>
      <w:r w:rsidRPr="0096032C">
        <w:rPr>
          <w:b/>
          <w:i/>
        </w:rPr>
        <w:t xml:space="preserve">do 2 PD </w:t>
      </w:r>
      <w:r w:rsidR="005438DC">
        <w:rPr>
          <w:b/>
          <w:i/>
        </w:rPr>
        <w:br/>
      </w:r>
      <w:r w:rsidRPr="0096032C">
        <w:rPr>
          <w:b/>
          <w:i/>
        </w:rPr>
        <w:t xml:space="preserve">po provedení </w:t>
      </w:r>
      <w:r>
        <w:rPr>
          <w:b/>
          <w:i/>
        </w:rPr>
        <w:t>posouzení shody</w:t>
      </w:r>
      <w:r w:rsidRPr="00BC52A5">
        <w:t xml:space="preserve">. </w:t>
      </w:r>
    </w:p>
    <w:p w14:paraId="05DEF970" w14:textId="460CDF8B" w:rsidR="00CE24CE" w:rsidRDefault="00CE24CE" w:rsidP="007903AD">
      <w:pPr>
        <w:jc w:val="both"/>
      </w:pPr>
      <w:r w:rsidRPr="0096032C">
        <w:rPr>
          <w:b/>
        </w:rPr>
        <w:t xml:space="preserve">Pokud je identifikována </w:t>
      </w:r>
      <w:r w:rsidRPr="0096032C">
        <w:rPr>
          <w:b/>
          <w:u w:val="single"/>
        </w:rPr>
        <w:t>shoda</w:t>
      </w:r>
      <w:r w:rsidRPr="0096032C">
        <w:rPr>
          <w:b/>
        </w:rPr>
        <w:t xml:space="preserve"> PZ a ŽoD</w:t>
      </w:r>
      <w:r w:rsidRPr="00BC52A5">
        <w:t xml:space="preserve">, Vedoucí zaměstnanec pro realizaci SCLLD, nebo jím určený zaměstnanec </w:t>
      </w:r>
      <w:r w:rsidR="007F66C7">
        <w:t>KMP</w:t>
      </w:r>
      <w:r w:rsidRPr="00BC52A5">
        <w:t xml:space="preserve">, v témže termínu (max. </w:t>
      </w:r>
      <w:r w:rsidRPr="00D34D9D">
        <w:rPr>
          <w:b/>
          <w:i/>
        </w:rPr>
        <w:t>do 2 PD od provedení posouzení</w:t>
      </w:r>
      <w:r>
        <w:t xml:space="preserve"> shody</w:t>
      </w:r>
      <w:r w:rsidRPr="00BC52A5">
        <w:t xml:space="preserve">) </w:t>
      </w:r>
      <w:r>
        <w:t>podepíše</w:t>
      </w:r>
      <w:r w:rsidRPr="00BC52A5">
        <w:t xml:space="preserve"> projekt</w:t>
      </w:r>
      <w:r>
        <w:t xml:space="preserve"> za MAS</w:t>
      </w:r>
      <w:r w:rsidRPr="00BC52A5">
        <w:t xml:space="preserve"> v systému </w:t>
      </w:r>
      <w:r>
        <w:t>ISKP</w:t>
      </w:r>
      <w:r w:rsidRPr="00BC52A5">
        <w:t>21+.</w:t>
      </w:r>
      <w:r>
        <w:t xml:space="preserve"> </w:t>
      </w:r>
    </w:p>
    <w:p w14:paraId="5613E7A5" w14:textId="2173E83F" w:rsidR="00CE24CE" w:rsidRDefault="00CE24CE" w:rsidP="007903AD">
      <w:pPr>
        <w:jc w:val="both"/>
      </w:pPr>
      <w:r w:rsidRPr="0096032C">
        <w:rPr>
          <w:b/>
        </w:rPr>
        <w:t xml:space="preserve">Pokud je identifikována </w:t>
      </w:r>
      <w:r w:rsidRPr="0096032C">
        <w:rPr>
          <w:b/>
          <w:u w:val="single"/>
        </w:rPr>
        <w:t>neshoda</w:t>
      </w:r>
      <w:r w:rsidRPr="0096032C">
        <w:rPr>
          <w:b/>
        </w:rPr>
        <w:t xml:space="preserve"> mezi PZ a ŽoD</w:t>
      </w:r>
      <w:r>
        <w:t xml:space="preserve">, vyzve MAS žadatele k nápravě prostřednictvím </w:t>
      </w:r>
      <w:r w:rsidR="005438DC">
        <w:br/>
      </w:r>
      <w:r>
        <w:t xml:space="preserve">e-mailové zprávy s uvedením: </w:t>
      </w:r>
    </w:p>
    <w:p w14:paraId="54AA9A5A" w14:textId="77777777" w:rsidR="00CE24CE" w:rsidRDefault="00CE24CE" w:rsidP="007903AD">
      <w:pPr>
        <w:pStyle w:val="Odstavecseseznamem"/>
        <w:numPr>
          <w:ilvl w:val="0"/>
          <w:numId w:val="30"/>
        </w:numPr>
        <w:jc w:val="both"/>
      </w:pPr>
      <w:r>
        <w:t xml:space="preserve">Popisu neshody a požadavku na sjednání nápravy v ŽoD v ISKP21+, </w:t>
      </w:r>
    </w:p>
    <w:p w14:paraId="2FF060BD" w14:textId="77777777" w:rsidR="00CE24CE" w:rsidRDefault="00CE24CE" w:rsidP="007903AD">
      <w:pPr>
        <w:pStyle w:val="Odstavecseseznamem"/>
        <w:numPr>
          <w:ilvl w:val="0"/>
          <w:numId w:val="30"/>
        </w:numPr>
        <w:jc w:val="both"/>
      </w:pPr>
      <w:r>
        <w:t xml:space="preserve">termínu pro sjednání nápravy </w:t>
      </w:r>
      <w:r w:rsidRPr="0096032C">
        <w:rPr>
          <w:b/>
          <w:i/>
        </w:rPr>
        <w:t>v minimální délce 5 PD</w:t>
      </w:r>
      <w:r>
        <w:t xml:space="preserve"> od doručení požadavku žadateli.</w:t>
      </w:r>
    </w:p>
    <w:p w14:paraId="33BBF7AC" w14:textId="76A18264" w:rsidR="00CE24CE" w:rsidRDefault="00CE24CE" w:rsidP="007903AD">
      <w:pPr>
        <w:jc w:val="both"/>
      </w:pPr>
      <w:r>
        <w:t xml:space="preserve">Lhůtu pro úpravu/doplnění ŽoD v ISKP21+ lze prodloužit nejvýše o 5 PD, a to pouze na základě řádně zdůvodněné žádosti zaslané žadatelem e-mailem na MAS nejpozději v poslední den lhůty </w:t>
      </w:r>
      <w:r w:rsidR="005438DC">
        <w:br/>
      </w:r>
      <w:r>
        <w:t>pro úpravu/doplnění ŽoD v ISKP21+.</w:t>
      </w:r>
    </w:p>
    <w:p w14:paraId="4D194020" w14:textId="788D22EE" w:rsidR="00CE24CE" w:rsidRPr="00DA54C1" w:rsidRDefault="00CE24CE" w:rsidP="007903AD">
      <w:pPr>
        <w:jc w:val="both"/>
        <w:rPr>
          <w:b/>
        </w:rPr>
      </w:pPr>
      <w:r>
        <w:t xml:space="preserve">Po úpravě/doplnění ŽoD provede MAS posouzení shody PZ a ŽoD, přičemž kritéria nedotčená změnou převezme z KL ke kontrole PZ. V případě nedostatečné úpravy/doplnění, nebo v případě, že žadatel </w:t>
      </w:r>
      <w:r w:rsidR="005438DC">
        <w:br/>
      </w:r>
      <w:r>
        <w:t xml:space="preserve">na první výzvu nereaguje, zasílá MAS žadateli 2. Výzvu k úpravě (s totožnými požadavky jako </w:t>
      </w:r>
      <w:r w:rsidR="005438DC">
        <w:br/>
      </w:r>
      <w:r>
        <w:t xml:space="preserve">v 1. Výzvě). </w:t>
      </w:r>
      <w:r w:rsidRPr="00025B79">
        <w:rPr>
          <w:b/>
        </w:rPr>
        <w:t xml:space="preserve">MAS může vyzvat žadatele k úpravě/doplnění ŽoD v ISKP21+ nejvýše dvakrát (2x). </w:t>
      </w:r>
    </w:p>
    <w:p w14:paraId="5CBDDFC5" w14:textId="09D11B07" w:rsidR="00CE24CE" w:rsidRPr="0096032C" w:rsidRDefault="00CE24CE" w:rsidP="007903AD">
      <w:pPr>
        <w:jc w:val="both"/>
        <w:rPr>
          <w:b/>
        </w:rPr>
      </w:pPr>
      <w:r>
        <w:rPr>
          <w:b/>
        </w:rPr>
        <w:lastRenderedPageBreak/>
        <w:t>Pokud ani tak nedo</w:t>
      </w:r>
      <w:r w:rsidRPr="0096032C">
        <w:rPr>
          <w:b/>
        </w:rPr>
        <w:t>j</w:t>
      </w:r>
      <w:r>
        <w:rPr>
          <w:b/>
        </w:rPr>
        <w:t>d</w:t>
      </w:r>
      <w:r w:rsidRPr="0096032C">
        <w:rPr>
          <w:b/>
        </w:rPr>
        <w:t>e k úpravě/dopl</w:t>
      </w:r>
      <w:r>
        <w:rPr>
          <w:b/>
        </w:rPr>
        <w:t>n</w:t>
      </w:r>
      <w:r w:rsidRPr="0096032C">
        <w:rPr>
          <w:b/>
        </w:rPr>
        <w:t xml:space="preserve">ění ŽoD </w:t>
      </w:r>
      <w:r>
        <w:rPr>
          <w:b/>
        </w:rPr>
        <w:t xml:space="preserve">v ISKP21+ </w:t>
      </w:r>
      <w:r w:rsidRPr="0096032C">
        <w:rPr>
          <w:b/>
        </w:rPr>
        <w:t>tak, aby bylo možné identifikovat shodu PZ a ŽoD</w:t>
      </w:r>
      <w:r>
        <w:rPr>
          <w:b/>
        </w:rPr>
        <w:t>,</w:t>
      </w:r>
      <w:r w:rsidRPr="0096032C">
        <w:rPr>
          <w:b/>
        </w:rPr>
        <w:t xml:space="preserve"> MAS nepodepíše ŽoD v ISKP21+, tj.</w:t>
      </w:r>
      <w:r>
        <w:rPr>
          <w:b/>
        </w:rPr>
        <w:t xml:space="preserve"> žadatel</w:t>
      </w:r>
      <w:r w:rsidRPr="0096032C">
        <w:rPr>
          <w:b/>
        </w:rPr>
        <w:t xml:space="preserve"> nebude </w:t>
      </w:r>
      <w:r>
        <w:rPr>
          <w:b/>
        </w:rPr>
        <w:t>moci podat</w:t>
      </w:r>
      <w:r w:rsidRPr="0096032C">
        <w:rPr>
          <w:b/>
        </w:rPr>
        <w:t xml:space="preserve"> ŽoD do výzvy ŘO </w:t>
      </w:r>
      <w:r w:rsidR="000D4512">
        <w:rPr>
          <w:b/>
        </w:rPr>
        <w:t>OP TAK</w:t>
      </w:r>
      <w:r w:rsidRPr="0096032C">
        <w:rPr>
          <w:b/>
        </w:rPr>
        <w:t>.</w:t>
      </w:r>
    </w:p>
    <w:p w14:paraId="2B6A9C86" w14:textId="5F139147" w:rsidR="00CE24CE" w:rsidRDefault="00CE24CE" w:rsidP="007903AD">
      <w:pPr>
        <w:jc w:val="both"/>
      </w:pPr>
      <w:r>
        <w:t>Pokud některý z</w:t>
      </w:r>
      <w:r w:rsidR="007F66C7">
        <w:t>e</w:t>
      </w:r>
      <w:r>
        <w:t> žadatelů nepředloží ŽoD řádně a včas</w:t>
      </w:r>
      <w:r>
        <w:rPr>
          <w:rStyle w:val="Znakapoznpodarou"/>
        </w:rPr>
        <w:footnoteReference w:id="12"/>
      </w:r>
      <w:r>
        <w:t xml:space="preserve"> do nadřazené výzvy ŘO </w:t>
      </w:r>
      <w:r w:rsidR="000D4512">
        <w:t>OP TAK</w:t>
      </w:r>
      <w:r>
        <w:t xml:space="preserve"> v souladu s projektovým záměrem vybraným k podpoře ze strany MAS, dochází k uvolnění příslušné alokace (ve výši CZV příslušného PZ) a MAS dále postupuje dle </w:t>
      </w:r>
      <w:r w:rsidRPr="007F66C7">
        <w:rPr>
          <w:rStyle w:val="Hypertextovodkaz"/>
          <w:u w:val="none"/>
        </w:rPr>
        <w:t xml:space="preserve">kap. </w:t>
      </w:r>
      <w:hyperlink w:anchor="_Náhradní_projektové_záměry" w:history="1">
        <w:r w:rsidR="007F66C7" w:rsidRPr="007F66C7">
          <w:rPr>
            <w:rStyle w:val="Hypertextovodkaz"/>
          </w:rPr>
          <w:t xml:space="preserve">7.4 </w:t>
        </w:r>
        <w:r w:rsidRPr="007F66C7">
          <w:rPr>
            <w:rStyle w:val="Hypertextovodkaz"/>
            <w:b/>
            <w:i/>
          </w:rPr>
          <w:t>Náhradní projektové záměry</w:t>
        </w:r>
      </w:hyperlink>
      <w:r w:rsidRPr="0015584F">
        <w:t>,</w:t>
      </w:r>
      <w:r>
        <w:t xml:space="preserve"> je-li relevantní.</w:t>
      </w:r>
    </w:p>
    <w:p w14:paraId="013E66C4" w14:textId="77777777" w:rsidR="00514D9C" w:rsidRPr="00CE24CE" w:rsidRDefault="00514D9C" w:rsidP="007903AD">
      <w:pPr>
        <w:jc w:val="both"/>
      </w:pPr>
    </w:p>
    <w:p w14:paraId="5F96217B" w14:textId="4B79552C" w:rsidR="009F56B9" w:rsidRPr="00D74441" w:rsidRDefault="00CE24CE" w:rsidP="007903AD">
      <w:pPr>
        <w:pStyle w:val="Nadpis1"/>
        <w:pBdr>
          <w:top w:val="single" w:sz="4" w:space="1" w:color="CCCC00"/>
          <w:left w:val="single" w:sz="4" w:space="4" w:color="CCCC00"/>
          <w:bottom w:val="single" w:sz="4" w:space="1" w:color="CCCC00"/>
          <w:right w:val="single" w:sz="4" w:space="4" w:color="CCCC00"/>
        </w:pBdr>
        <w:ind w:left="709" w:hanging="709"/>
        <w:jc w:val="both"/>
        <w:rPr>
          <w:sz w:val="34"/>
          <w:szCs w:val="34"/>
        </w:rPr>
      </w:pPr>
      <w:bookmarkStart w:id="75" w:name="_Toc167244103"/>
      <w:r>
        <w:rPr>
          <w:sz w:val="34"/>
          <w:szCs w:val="34"/>
        </w:rPr>
        <w:t>Změny projektů</w:t>
      </w:r>
      <w:bookmarkEnd w:id="75"/>
    </w:p>
    <w:p w14:paraId="1D8F4D3E" w14:textId="77777777" w:rsidR="005D393F" w:rsidRPr="00D74441" w:rsidRDefault="005D393F" w:rsidP="007903AD">
      <w:pPr>
        <w:jc w:val="both"/>
        <w:rPr>
          <w:rFonts w:cs="Arial"/>
          <w:szCs w:val="20"/>
        </w:rPr>
      </w:pPr>
    </w:p>
    <w:p w14:paraId="08C56556" w14:textId="37458689" w:rsidR="00CE24CE" w:rsidRDefault="00CE24CE" w:rsidP="007903AD">
      <w:pPr>
        <w:pStyle w:val="Nadpis2"/>
        <w:jc w:val="both"/>
      </w:pPr>
      <w:bookmarkStart w:id="76" w:name="_Změna_náhradního_projektového"/>
      <w:bookmarkStart w:id="77" w:name="_Toc167244104"/>
      <w:bookmarkEnd w:id="76"/>
      <w:r>
        <w:t>Změna náhradního projektového záměru</w:t>
      </w:r>
      <w:bookmarkEnd w:id="77"/>
    </w:p>
    <w:p w14:paraId="4B44F65D" w14:textId="572366DD" w:rsidR="00CE24CE" w:rsidRDefault="00CE24CE" w:rsidP="007903AD">
      <w:pPr>
        <w:jc w:val="both"/>
      </w:pPr>
      <w:r>
        <w:t xml:space="preserve">V případě dodatečné podpory projektového záměru, který byl zařazen na Seznamu náhradních projektových záměrů (viz kap. </w:t>
      </w:r>
      <w:hyperlink w:anchor="_Náhradní_projektové_záměry" w:history="1">
        <w:r w:rsidR="007F66C7" w:rsidRPr="007F66C7">
          <w:rPr>
            <w:rStyle w:val="Hypertextovodkaz"/>
            <w:b/>
            <w:i/>
          </w:rPr>
          <w:t>7.4 Náhradní projektové záměry</w:t>
        </w:r>
      </w:hyperlink>
      <w:r>
        <w:t xml:space="preserve">), ale který nebude podpořen v plné výši CZV, je ze strany žadatele nutné upravit projektový záměr dle skutečnosti. Žadatel provádí pouze úpravy ve smyslu aktualizace rozpočtu projektového záměru, případně dalších informací a údajů, které přímo souvisí se snížením částky CZV, a ke kterým je vyzván ze strany MAS. </w:t>
      </w:r>
      <w:r w:rsidRPr="00F10892">
        <w:rPr>
          <w:b/>
        </w:rPr>
        <w:t>Změnou projektového záměru nesmí dojít k</w:t>
      </w:r>
      <w:r>
        <w:t>:</w:t>
      </w:r>
    </w:p>
    <w:p w14:paraId="2FAC1A10" w14:textId="77777777" w:rsidR="00CE24CE" w:rsidRDefault="00CE24CE" w:rsidP="007903AD">
      <w:pPr>
        <w:pStyle w:val="Odstavecseseznamem"/>
        <w:numPr>
          <w:ilvl w:val="0"/>
          <w:numId w:val="31"/>
        </w:numPr>
        <w:ind w:left="851" w:hanging="425"/>
        <w:jc w:val="both"/>
      </w:pPr>
      <w:r>
        <w:t xml:space="preserve">změnám takových parametrů projektového záměru, který by měl vliv na proces posouzení souladu, </w:t>
      </w:r>
    </w:p>
    <w:p w14:paraId="7870AE34" w14:textId="77777777" w:rsidR="00CE24CE" w:rsidRDefault="00CE24CE" w:rsidP="007903AD">
      <w:pPr>
        <w:pStyle w:val="Odstavecseseznamem"/>
        <w:numPr>
          <w:ilvl w:val="0"/>
          <w:numId w:val="31"/>
        </w:numPr>
        <w:ind w:left="851" w:hanging="425"/>
        <w:jc w:val="both"/>
      </w:pPr>
      <w:r>
        <w:t>zařazení nových aktivit,</w:t>
      </w:r>
    </w:p>
    <w:p w14:paraId="15D7EB4B" w14:textId="77777777" w:rsidR="00CE24CE" w:rsidRDefault="00CE24CE" w:rsidP="007903AD">
      <w:pPr>
        <w:pStyle w:val="Odstavecseseznamem"/>
        <w:numPr>
          <w:ilvl w:val="0"/>
          <w:numId w:val="31"/>
        </w:numPr>
        <w:ind w:left="851" w:hanging="425"/>
        <w:jc w:val="both"/>
      </w:pPr>
      <w:r>
        <w:t>zařazení nových položek do rozpočtu projektového záměru a</w:t>
      </w:r>
    </w:p>
    <w:p w14:paraId="176A4D07" w14:textId="77777777" w:rsidR="00CE24CE" w:rsidRDefault="00CE24CE" w:rsidP="007903AD">
      <w:pPr>
        <w:pStyle w:val="Odstavecseseznamem"/>
        <w:numPr>
          <w:ilvl w:val="0"/>
          <w:numId w:val="31"/>
        </w:numPr>
        <w:ind w:left="851" w:hanging="425"/>
        <w:jc w:val="both"/>
      </w:pPr>
      <w:r>
        <w:t>zařazení nových indikátorů,</w:t>
      </w:r>
    </w:p>
    <w:p w14:paraId="6419C288" w14:textId="77777777" w:rsidR="00CE24CE" w:rsidRPr="00A34B4E" w:rsidRDefault="00CE24CE" w:rsidP="007903AD">
      <w:pPr>
        <w:pStyle w:val="Odstavecseseznamem"/>
        <w:numPr>
          <w:ilvl w:val="0"/>
          <w:numId w:val="31"/>
        </w:numPr>
        <w:ind w:left="851" w:hanging="425"/>
        <w:jc w:val="both"/>
      </w:pPr>
      <w:r w:rsidRPr="00A34B4E">
        <w:t>provedení úprav nad rámec požadavků MAS.</w:t>
      </w:r>
    </w:p>
    <w:p w14:paraId="4B48D610" w14:textId="59820B2E" w:rsidR="00CE24CE" w:rsidRDefault="00CE24CE" w:rsidP="007903AD">
      <w:pPr>
        <w:jc w:val="both"/>
      </w:pPr>
      <w:r>
        <w:t xml:space="preserve">Po vyjádření souhlasu s nabídnutou částkou podpory ze strany žadatele (viz kap. </w:t>
      </w:r>
      <w:hyperlink w:anchor="_Náhradní_projektové_záměry" w:history="1">
        <w:r w:rsidR="007F66C7" w:rsidRPr="007F66C7">
          <w:rPr>
            <w:rStyle w:val="Hypertextovodkaz"/>
            <w:b/>
            <w:i/>
          </w:rPr>
          <w:t>7.4 Náhradní projektové záměry</w:t>
        </w:r>
      </w:hyperlink>
      <w:r>
        <w:t xml:space="preserve">) vyzve Vedoucí zaměstnanec pro realizaci SCLLD, nebo jím pověřený zaměstnanec </w:t>
      </w:r>
      <w:r w:rsidR="007F66C7">
        <w:t>KMP</w:t>
      </w:r>
      <w:r>
        <w:t xml:space="preserve">, žadatele k aktualizaci projektového záměru ve stanovené lhůtě. Lhůta musí činit </w:t>
      </w:r>
      <w:r w:rsidRPr="0096032C">
        <w:rPr>
          <w:b/>
          <w:i/>
        </w:rPr>
        <w:t>minimálně 20 PD</w:t>
      </w:r>
      <w:r>
        <w:t xml:space="preserve">, přičemž žadatel je v odůvodněných případech oprávněn požádat o její prodloužení. Případná žádost o prodloužení musí být žadatelem zaslána na e-mail MAS nejpozději poslední den lhůty </w:t>
      </w:r>
      <w:r w:rsidR="005438DC">
        <w:br/>
      </w:r>
      <w:r>
        <w:t xml:space="preserve">pro podání upraveného PZ. </w:t>
      </w:r>
    </w:p>
    <w:p w14:paraId="44490AEA" w14:textId="5F7AC3F3" w:rsidR="00CE24CE" w:rsidRDefault="00CE24CE" w:rsidP="007903AD">
      <w:pPr>
        <w:jc w:val="both"/>
      </w:pPr>
      <w:r>
        <w:t xml:space="preserve">Žadatel je povinen během této lhůty podat upravený projektový záměr (se všemi přílohami požadovanými ve výzvě </w:t>
      </w:r>
      <w:r w:rsidR="007F66C7">
        <w:t>MP</w:t>
      </w:r>
      <w:r>
        <w:t xml:space="preserve">) obdobným způsobem, jakým podal projektový záměr, tj. zasláním </w:t>
      </w:r>
      <w:r w:rsidR="00C14034">
        <w:br/>
      </w:r>
      <w:r>
        <w:t xml:space="preserve">do datové schránky MAS (viz kap. </w:t>
      </w:r>
      <w:hyperlink w:anchor="_Způsob_podání_projektové" w:history="1">
        <w:r w:rsidR="007F66C7" w:rsidRPr="00A65B97">
          <w:rPr>
            <w:rStyle w:val="Hypertextovodkaz"/>
          </w:rPr>
          <w:t>6. Způsob podání projektového záměru</w:t>
        </w:r>
      </w:hyperlink>
      <w:r>
        <w:t xml:space="preserve">). </w:t>
      </w:r>
    </w:p>
    <w:tbl>
      <w:tblPr>
        <w:tblStyle w:val="Mkatabulky"/>
        <w:tblW w:w="0" w:type="auto"/>
        <w:tblLook w:val="04A0" w:firstRow="1" w:lastRow="0" w:firstColumn="1" w:lastColumn="0" w:noHBand="0" w:noVBand="1"/>
      </w:tblPr>
      <w:tblGrid>
        <w:gridCol w:w="9062"/>
      </w:tblGrid>
      <w:tr w:rsidR="00CE24CE" w:rsidRPr="009C4E91" w14:paraId="17B036A5" w14:textId="77777777" w:rsidTr="00CE24CE">
        <w:tc>
          <w:tcPr>
            <w:tcW w:w="9212" w:type="dxa"/>
          </w:tcPr>
          <w:p w14:paraId="41348A73" w14:textId="77777777" w:rsidR="00CE24CE" w:rsidRPr="009C4E91" w:rsidRDefault="00CE24CE" w:rsidP="007903AD">
            <w:pPr>
              <w:jc w:val="both"/>
              <w:rPr>
                <w:b/>
              </w:rPr>
            </w:pPr>
            <w:r w:rsidRPr="009C4E91">
              <w:rPr>
                <w:b/>
              </w:rPr>
              <w:t>MAS důrazně doporučuje konzultovat úpravu projektového záměru se zaměstnanci MAS.</w:t>
            </w:r>
            <w:r>
              <w:rPr>
                <w:b/>
              </w:rPr>
              <w:t xml:space="preserve"> </w:t>
            </w:r>
          </w:p>
        </w:tc>
      </w:tr>
    </w:tbl>
    <w:p w14:paraId="5E2D1BC0" w14:textId="77777777" w:rsidR="00CE24CE" w:rsidRDefault="00CE24CE" w:rsidP="007903AD">
      <w:pPr>
        <w:jc w:val="both"/>
      </w:pPr>
    </w:p>
    <w:p w14:paraId="038E7D5B" w14:textId="0D631F0F" w:rsidR="00CE24CE" w:rsidRDefault="00CE24CE" w:rsidP="007903AD">
      <w:pPr>
        <w:jc w:val="both"/>
      </w:pPr>
      <w:r>
        <w:t xml:space="preserve">Po předložení upraveného projektového záměru je realizována kontrola FNaP dle kap. </w:t>
      </w:r>
      <w:hyperlink w:anchor="_Kontrola_FNaP_posouzení_1" w:history="1">
        <w:r w:rsidR="00A65B97" w:rsidRPr="00A65B97">
          <w:rPr>
            <w:rStyle w:val="Hypertextovodkaz"/>
            <w:b/>
            <w:i/>
          </w:rPr>
          <w:t xml:space="preserve">7.1 Kontrola </w:t>
        </w:r>
        <w:r w:rsidR="00A65B97">
          <w:rPr>
            <w:rStyle w:val="Hypertextovodkaz"/>
            <w:b/>
            <w:i/>
          </w:rPr>
          <w:t>FNaP</w:t>
        </w:r>
        <w:r w:rsidR="00A65B97" w:rsidRPr="00A65B97">
          <w:rPr>
            <w:rStyle w:val="Hypertextovodkaz"/>
            <w:b/>
            <w:i/>
          </w:rPr>
          <w:t xml:space="preserve"> posouzení souladu projektového záměru se SCLLD 21-27</w:t>
        </w:r>
      </w:hyperlink>
      <w:r>
        <w:t xml:space="preserve">. Výsledek kontroly je zpracován formou aktualizace Kontrolního listu z předchozího hodnocení příslušného projektového záměru. </w:t>
      </w:r>
    </w:p>
    <w:p w14:paraId="0C6BAF0E" w14:textId="29F1EA61" w:rsidR="00CE24CE" w:rsidRDefault="00CE24CE" w:rsidP="007903AD">
      <w:pPr>
        <w:jc w:val="both"/>
      </w:pPr>
      <w:r>
        <w:lastRenderedPageBreak/>
        <w:t xml:space="preserve">Po ukončení kontroly FNaP je o předložení upraveného projektového záměru informován předseda </w:t>
      </w:r>
      <w:r w:rsidR="00C14034">
        <w:t>SRMP</w:t>
      </w:r>
      <w:r w:rsidRPr="00F10892">
        <w:t xml:space="preserve">. </w:t>
      </w:r>
      <w:r w:rsidR="00C14034">
        <w:t>SRMP</w:t>
      </w:r>
      <w:r w:rsidRPr="00F10892">
        <w:t xml:space="preserve"> postupuje dle kap. </w:t>
      </w:r>
      <w:hyperlink w:anchor="_Náhradní_projektové_záměry" w:history="1">
        <w:r w:rsidR="00A65B97" w:rsidRPr="00A65B97">
          <w:rPr>
            <w:rStyle w:val="Hypertextovodkaz"/>
            <w:b/>
            <w:i/>
          </w:rPr>
          <w:t>7.4 Náhradní projektové záměry</w:t>
        </w:r>
      </w:hyperlink>
      <w:r w:rsidRPr="00F10892">
        <w:t>.</w:t>
      </w:r>
      <w:r>
        <w:t xml:space="preserve"> </w:t>
      </w:r>
    </w:p>
    <w:p w14:paraId="1A2758E5" w14:textId="1AAAD098" w:rsidR="00CE24CE" w:rsidRDefault="00CE24CE" w:rsidP="007903AD">
      <w:pPr>
        <w:jc w:val="both"/>
      </w:pPr>
      <w:r>
        <w:t xml:space="preserve">Rozhodne-li </w:t>
      </w:r>
      <w:r w:rsidR="00C14034">
        <w:t>SRMP</w:t>
      </w:r>
      <w:r>
        <w:t xml:space="preserve"> o podpoře náhradního PZ ve znění upraveného VZ, vydá MAS </w:t>
      </w:r>
      <w:hyperlink w:anchor="_Příloha_č._8" w:history="1">
        <w:r w:rsidRPr="00D34D9D">
          <w:rPr>
            <w:rStyle w:val="Hypertextovodkaz"/>
            <w:b/>
            <w:i/>
            <w:color w:val="C00000"/>
          </w:rPr>
          <w:t xml:space="preserve">Stanovisko k souladu projektového záměru/náhradního projektového záměru se SCLLD 21-27 MAS </w:t>
        </w:r>
        <w:r w:rsidR="002D4119">
          <w:rPr>
            <w:rStyle w:val="Hypertextovodkaz"/>
            <w:b/>
            <w:i/>
            <w:color w:val="C00000"/>
          </w:rPr>
          <w:t>Karlštejnsko</w:t>
        </w:r>
        <w:r>
          <w:rPr>
            <w:rStyle w:val="Hypertextovodkaz"/>
            <w:b/>
            <w:i/>
            <w:color w:val="C00000"/>
          </w:rPr>
          <w:t xml:space="preserve"> </w:t>
        </w:r>
      </w:hyperlink>
      <w:r>
        <w:t xml:space="preserve">a dále </w:t>
      </w:r>
      <w:r w:rsidR="00C14034">
        <w:br/>
      </w:r>
      <w:r>
        <w:t xml:space="preserve">se postupuje dle kap. </w:t>
      </w:r>
      <w:hyperlink w:anchor="_Další_činnosti_žadatele" w:history="1">
        <w:r w:rsidR="00A65B97" w:rsidRPr="00A65B97">
          <w:rPr>
            <w:rStyle w:val="Hypertextovodkaz"/>
          </w:rPr>
          <w:t>9. Další činnosti žadatele a MAS po vydání Stanoviska</w:t>
        </w:r>
      </w:hyperlink>
      <w:r>
        <w:t>.</w:t>
      </w:r>
    </w:p>
    <w:p w14:paraId="728A147E" w14:textId="41C229D8" w:rsidR="00CE24CE" w:rsidRDefault="00CE24CE" w:rsidP="007903AD">
      <w:pPr>
        <w:pStyle w:val="Nadpis2"/>
        <w:jc w:val="both"/>
      </w:pPr>
      <w:bookmarkStart w:id="78" w:name="_Toc167244105"/>
      <w:r>
        <w:t>Změna projektu</w:t>
      </w:r>
      <w:bookmarkEnd w:id="78"/>
    </w:p>
    <w:p w14:paraId="38172E36" w14:textId="314B5CCF" w:rsidR="00CE24CE" w:rsidRDefault="00CE24CE" w:rsidP="007903AD">
      <w:pPr>
        <w:jc w:val="both"/>
      </w:pPr>
      <w:r>
        <w:t>V souladu s</w:t>
      </w:r>
      <w:r w:rsidR="000D4512">
        <w:t> </w:t>
      </w:r>
      <w:hyperlink r:id="rId28" w:history="1">
        <w:r w:rsidR="000D4512" w:rsidRPr="000D4512">
          <w:rPr>
            <w:rStyle w:val="Hypertextovodkaz"/>
            <w:b/>
            <w:bCs/>
          </w:rPr>
          <w:t>Pravidly pro žadatele a příjemce – obecná část</w:t>
        </w:r>
      </w:hyperlink>
      <w:r>
        <w:t xml:space="preserve"> (žadatel i MAS se vždy řídí aktuálním zněním) se MAS vyjadřuje k následujícím změnám projektu: </w:t>
      </w:r>
    </w:p>
    <w:p w14:paraId="6C5491E0" w14:textId="77777777" w:rsidR="00CE24CE" w:rsidRDefault="00CE24CE" w:rsidP="007903AD">
      <w:pPr>
        <w:numPr>
          <w:ilvl w:val="0"/>
          <w:numId w:val="32"/>
        </w:numPr>
        <w:spacing w:after="0"/>
        <w:jc w:val="both"/>
      </w:pPr>
      <w:r>
        <w:t xml:space="preserve">snížení nebo zvýšení hodnoty </w:t>
      </w:r>
      <w:r w:rsidRPr="00F10892">
        <w:rPr>
          <w:b/>
        </w:rPr>
        <w:t>indikátorů výstupu</w:t>
      </w:r>
      <w:r>
        <w:t>,</w:t>
      </w:r>
    </w:p>
    <w:p w14:paraId="036D2A6D" w14:textId="776DB532" w:rsidR="00CE24CE" w:rsidRDefault="00CE24CE" w:rsidP="007903AD">
      <w:pPr>
        <w:numPr>
          <w:ilvl w:val="0"/>
          <w:numId w:val="32"/>
        </w:numPr>
        <w:spacing w:after="0"/>
        <w:jc w:val="both"/>
      </w:pPr>
      <w:r w:rsidRPr="00F10892">
        <w:rPr>
          <w:b/>
        </w:rPr>
        <w:t>prodloužení předpokládaného termínu ukončení realizace projektu</w:t>
      </w:r>
    </w:p>
    <w:p w14:paraId="0E014861" w14:textId="77777777" w:rsidR="00CE24CE" w:rsidRDefault="00CE24CE" w:rsidP="007903AD">
      <w:pPr>
        <w:numPr>
          <w:ilvl w:val="0"/>
          <w:numId w:val="32"/>
        </w:numPr>
        <w:spacing w:after="0"/>
        <w:jc w:val="both"/>
      </w:pPr>
      <w:r w:rsidRPr="00F10892">
        <w:rPr>
          <w:b/>
        </w:rPr>
        <w:t>snížení celkových způsobilých výdajů</w:t>
      </w:r>
      <w:r>
        <w:t xml:space="preserve"> projektu,</w:t>
      </w:r>
    </w:p>
    <w:p w14:paraId="62426E3A" w14:textId="36383246" w:rsidR="00CE24CE" w:rsidRDefault="00CE24CE" w:rsidP="007903AD">
      <w:pPr>
        <w:numPr>
          <w:ilvl w:val="0"/>
          <w:numId w:val="32"/>
        </w:numPr>
        <w:jc w:val="both"/>
      </w:pPr>
      <w:r w:rsidRPr="00F10892">
        <w:rPr>
          <w:b/>
        </w:rPr>
        <w:t>změna finančního plánu projektu</w:t>
      </w:r>
      <w:r>
        <w:t xml:space="preserve"> </w:t>
      </w:r>
      <w:r w:rsidRPr="00F10892">
        <w:rPr>
          <w:b/>
        </w:rPr>
        <w:t>v jednotlivých letech</w:t>
      </w:r>
      <w:r>
        <w:t xml:space="preserve">, tj. dochází ke zpoždění čerpání, pokud byl součástí projektového záměru předloženého do výzvy </w:t>
      </w:r>
      <w:r w:rsidR="00A65B97">
        <w:t>MP</w:t>
      </w:r>
      <w:r>
        <w:t>.</w:t>
      </w:r>
    </w:p>
    <w:p w14:paraId="298BA1BB" w14:textId="20622340" w:rsidR="00CE24CE" w:rsidRDefault="00CE24CE" w:rsidP="007903AD">
      <w:pPr>
        <w:jc w:val="both"/>
      </w:pPr>
      <w:r>
        <w:t xml:space="preserve">Při změně výše uvedených parametrů projektu informuje žadatel o plánované žádosti o změnu </w:t>
      </w:r>
      <w:r w:rsidR="00C14034">
        <w:br/>
      </w:r>
      <w:r>
        <w:t xml:space="preserve">e-mailem na </w:t>
      </w:r>
      <w:hyperlink r:id="rId29" w:history="1">
        <w:r w:rsidR="000D4512" w:rsidRPr="00FD0E25">
          <w:rPr>
            <w:rStyle w:val="Hypertextovodkaz"/>
          </w:rPr>
          <w:t>info@karlstejnskomas.cz</w:t>
        </w:r>
      </w:hyperlink>
      <w:r>
        <w:t xml:space="preserve">.  </w:t>
      </w:r>
    </w:p>
    <w:p w14:paraId="6CC843AB" w14:textId="47CF96DE" w:rsidR="00CE24CE" w:rsidRDefault="00CE24CE" w:rsidP="007903AD">
      <w:pPr>
        <w:jc w:val="both"/>
      </w:pPr>
      <w:r w:rsidRPr="00301C68">
        <w:t xml:space="preserve">Vedoucí zaměstnanec pro realizaci SCLLD, nebo jím určený zaměstnanec </w:t>
      </w:r>
      <w:r w:rsidR="00A65B97">
        <w:t>KMP</w:t>
      </w:r>
      <w:r w:rsidRPr="00301C68">
        <w:t xml:space="preserve">, provede </w:t>
      </w:r>
      <w:r w:rsidRPr="00F10892">
        <w:rPr>
          <w:b/>
          <w:i/>
        </w:rPr>
        <w:t>do 5 PD posouzení vlivu</w:t>
      </w:r>
      <w:r w:rsidRPr="00301C68">
        <w:t xml:space="preserve"> změny na posouzení souladu projektového záměru se SCLLD 21-27 a Vyjádření souladu projektového záměru/náhradního projektového záměru na SCLLD 21-27. </w:t>
      </w:r>
      <w:r>
        <w:t xml:space="preserve"> </w:t>
      </w:r>
    </w:p>
    <w:p w14:paraId="4A63D223" w14:textId="77777777" w:rsidR="000D4512" w:rsidRDefault="000D4512" w:rsidP="007903AD">
      <w:pPr>
        <w:jc w:val="both"/>
      </w:pPr>
    </w:p>
    <w:p w14:paraId="4E72CB4C" w14:textId="510FC2AC" w:rsidR="009F56B9" w:rsidRPr="00D74441" w:rsidRDefault="00CE24CE" w:rsidP="007903AD">
      <w:pPr>
        <w:pStyle w:val="Nadpis1"/>
        <w:pBdr>
          <w:top w:val="single" w:sz="4" w:space="1" w:color="CCCC00"/>
          <w:left w:val="single" w:sz="4" w:space="4" w:color="CCCC00"/>
          <w:bottom w:val="single" w:sz="4" w:space="1" w:color="CCCC00"/>
          <w:right w:val="single" w:sz="4" w:space="4" w:color="CCCC00"/>
        </w:pBdr>
        <w:ind w:left="709" w:hanging="709"/>
        <w:jc w:val="both"/>
      </w:pPr>
      <w:bookmarkStart w:id="79" w:name="_Toc167244106"/>
      <w:r>
        <w:t>Archivace a auditní stopa</w:t>
      </w:r>
      <w:bookmarkEnd w:id="79"/>
    </w:p>
    <w:p w14:paraId="24EE10AE" w14:textId="37A39B90" w:rsidR="005D393F" w:rsidRPr="00D74441" w:rsidRDefault="005D393F" w:rsidP="007903AD">
      <w:pPr>
        <w:jc w:val="both"/>
        <w:rPr>
          <w:lang w:eastAsia="cs-CZ"/>
        </w:rPr>
      </w:pPr>
    </w:p>
    <w:p w14:paraId="26514B29" w14:textId="5B4F60E0" w:rsidR="00CE24CE" w:rsidRPr="00C14034" w:rsidRDefault="00CE24CE" w:rsidP="007903AD">
      <w:pPr>
        <w:widowControl w:val="0"/>
        <w:spacing w:after="240" w:line="276" w:lineRule="auto"/>
        <w:jc w:val="both"/>
      </w:pPr>
      <w:r w:rsidRPr="00C14034">
        <w:t xml:space="preserve">MAS </w:t>
      </w:r>
      <w:r w:rsidR="00C14034">
        <w:t>Karlštejnsko, z.ú</w:t>
      </w:r>
      <w:r w:rsidRPr="00C14034">
        <w:t xml:space="preserve">. se řídí zákonem č. 499/2004 Sb., o archivnictví a spisové službě. Kancelář MAS zajišťuje uchování veškeré dokumentace související s PR </w:t>
      </w:r>
      <w:r w:rsidR="00DF2A35">
        <w:t>OP TAK</w:t>
      </w:r>
      <w:r w:rsidRPr="00C14034">
        <w:t xml:space="preserve"> a SCLLD 21-27 a jejich realizací po dobu určenou právními předpisy ČR nebo EU (minimálně však do 31. 12. 2035), a zajišťuje tak dostatečnou auditní stopu o realizaci PR </w:t>
      </w:r>
      <w:r w:rsidR="000D4512">
        <w:t>OP TAK</w:t>
      </w:r>
      <w:r w:rsidRPr="00C14034">
        <w:t xml:space="preserve">. </w:t>
      </w:r>
    </w:p>
    <w:p w14:paraId="17BD32B9" w14:textId="323BD8A7" w:rsidR="00CE24CE" w:rsidRPr="00C14034" w:rsidRDefault="00CE24CE" w:rsidP="007903AD">
      <w:pPr>
        <w:jc w:val="both"/>
      </w:pPr>
      <w:r w:rsidRPr="00C14034">
        <w:t xml:space="preserve">MAS </w:t>
      </w:r>
      <w:r w:rsidR="00C14034">
        <w:t>Karlštejnsko, z.ú</w:t>
      </w:r>
      <w:r w:rsidRPr="00C14034">
        <w:t xml:space="preserve">. zpřístupní ŘO </w:t>
      </w:r>
      <w:r w:rsidR="000D4512">
        <w:t>OP TAK</w:t>
      </w:r>
      <w:r w:rsidRPr="00C14034">
        <w:t xml:space="preserve"> dokumentaci související s realizací strategie CLLD v souvislosti s programovým rámcem </w:t>
      </w:r>
      <w:r w:rsidR="000D4512">
        <w:t>OP TAK</w:t>
      </w:r>
      <w:r w:rsidRPr="00C14034">
        <w:t xml:space="preserve"> a na žádost ŘO </w:t>
      </w:r>
      <w:r w:rsidR="000D4512">
        <w:t>OP TAK</w:t>
      </w:r>
      <w:r w:rsidRPr="00C14034">
        <w:t xml:space="preserve"> poskytne informace vztahující </w:t>
      </w:r>
      <w:r w:rsidR="00C14034">
        <w:br/>
      </w:r>
      <w:r w:rsidRPr="00C14034">
        <w:t xml:space="preserve">se k řízení, administraci a realizaci PR </w:t>
      </w:r>
      <w:r w:rsidR="000D4512">
        <w:t>OP TAK</w:t>
      </w:r>
      <w:r w:rsidRPr="00C14034">
        <w:t xml:space="preserve"> SCLLD 21-27. </w:t>
      </w:r>
    </w:p>
    <w:p w14:paraId="504F99FB" w14:textId="50EC89DD" w:rsidR="00CE24CE" w:rsidRPr="00C14034" w:rsidRDefault="00CE24CE" w:rsidP="007903AD">
      <w:pPr>
        <w:widowControl w:val="0"/>
        <w:spacing w:before="240" w:after="240" w:line="276" w:lineRule="auto"/>
        <w:jc w:val="both"/>
      </w:pPr>
      <w:r w:rsidRPr="00C14034">
        <w:t xml:space="preserve">MAS </w:t>
      </w:r>
      <w:r w:rsidR="00C14034">
        <w:t>Karlštejnsko, z.ú</w:t>
      </w:r>
      <w:r w:rsidRPr="00C14034">
        <w:t xml:space="preserve">. umožní výkon kontroly nebo auditu dalším pověřeným orgánům ČR nebo EU, poskytne jim nezbytnou součinnost, včetně umožnění vstupu do budov, místností a míst dotčených realizací PR </w:t>
      </w:r>
      <w:r w:rsidR="000D4512">
        <w:t>OP TAK</w:t>
      </w:r>
      <w:r w:rsidRPr="00C14034">
        <w:t xml:space="preserve">, a zajistí přístup k veškerým dokladům a dokumentům souvisejícím s realizací PR </w:t>
      </w:r>
      <w:r w:rsidR="000D4512">
        <w:t>OP TAK</w:t>
      </w:r>
      <w:r w:rsidRPr="00C14034">
        <w:t>.</w:t>
      </w:r>
    </w:p>
    <w:p w14:paraId="18D3038F" w14:textId="649CBDF1" w:rsidR="00CE24CE" w:rsidRPr="00C14034" w:rsidRDefault="00CE24CE" w:rsidP="007903AD">
      <w:pPr>
        <w:widowControl w:val="0"/>
        <w:spacing w:before="240" w:after="240" w:line="276" w:lineRule="auto"/>
        <w:jc w:val="both"/>
      </w:pPr>
      <w:r w:rsidRPr="00C14034">
        <w:t xml:space="preserve">MAS </w:t>
      </w:r>
      <w:r w:rsidR="00C14034">
        <w:t>Karlštejnsko, z.ú</w:t>
      </w:r>
      <w:r w:rsidRPr="00C14034">
        <w:t xml:space="preserve">. má povinnost informovat ŘO </w:t>
      </w:r>
      <w:r w:rsidR="000D4512">
        <w:t>OP TAK</w:t>
      </w:r>
      <w:r w:rsidRPr="00C14034">
        <w:t xml:space="preserve"> o jakýchkoliv kontrolách a auditech provedených dalšími pověřenými orgány ČR nebo EU v souvislosti s PR </w:t>
      </w:r>
      <w:r w:rsidR="000D4512">
        <w:t>OP TAK</w:t>
      </w:r>
      <w:r w:rsidRPr="00C14034">
        <w:t xml:space="preserve"> a o jejich výsledcích.</w:t>
      </w:r>
    </w:p>
    <w:p w14:paraId="723C4276" w14:textId="533E365F" w:rsidR="00CE24CE" w:rsidRPr="00C14034" w:rsidRDefault="00CE24CE" w:rsidP="007903AD">
      <w:pPr>
        <w:widowControl w:val="0"/>
        <w:spacing w:before="240" w:after="240" w:line="276" w:lineRule="auto"/>
        <w:jc w:val="both"/>
      </w:pPr>
      <w:r w:rsidRPr="00C14034">
        <w:rPr>
          <w:rFonts w:cs="Arial"/>
        </w:rPr>
        <w:t xml:space="preserve">MAS </w:t>
      </w:r>
      <w:r w:rsidR="00C14034">
        <w:t>Karlštejnsko, z.ú</w:t>
      </w:r>
      <w:r w:rsidRPr="00C14034">
        <w:t>.</w:t>
      </w:r>
      <w:r w:rsidRPr="00C14034">
        <w:rPr>
          <w:rFonts w:cs="Arial"/>
        </w:rPr>
        <w:t xml:space="preserve"> nemá zpracován a zveřejněn spisový a archivační řád.</w:t>
      </w:r>
    </w:p>
    <w:p w14:paraId="1FB234BF" w14:textId="0CCEADF1" w:rsidR="003B64C4" w:rsidRPr="00D74441" w:rsidRDefault="003B64C4" w:rsidP="007903AD">
      <w:pPr>
        <w:pStyle w:val="Nadpis1"/>
        <w:pBdr>
          <w:top w:val="single" w:sz="4" w:space="1" w:color="CCCC00"/>
          <w:left w:val="single" w:sz="4" w:space="4" w:color="CCCC00"/>
          <w:bottom w:val="single" w:sz="4" w:space="1" w:color="CCCC00"/>
          <w:right w:val="single" w:sz="4" w:space="4" w:color="CCCC00"/>
        </w:pBdr>
        <w:jc w:val="both"/>
      </w:pPr>
      <w:bookmarkStart w:id="80" w:name="_Toc167244107"/>
      <w:r w:rsidRPr="00D74441">
        <w:lastRenderedPageBreak/>
        <w:t>Komunikace s</w:t>
      </w:r>
      <w:r w:rsidR="00CE24CE">
        <w:t>e</w:t>
      </w:r>
      <w:r w:rsidRPr="00D74441">
        <w:t xml:space="preserve"> žadateli</w:t>
      </w:r>
      <w:r w:rsidR="005B25A7" w:rsidRPr="00D74441">
        <w:t xml:space="preserve"> a partnery</w:t>
      </w:r>
      <w:bookmarkEnd w:id="80"/>
    </w:p>
    <w:p w14:paraId="379980D3" w14:textId="0DF1469A" w:rsidR="00CE24CE" w:rsidRDefault="00CE24CE" w:rsidP="007903AD">
      <w:pPr>
        <w:spacing w:before="240" w:after="240"/>
        <w:jc w:val="both"/>
      </w:pPr>
      <w:r>
        <w:t xml:space="preserve">Komunikaci se žadateli zajišťuje </w:t>
      </w:r>
      <w:r w:rsidR="007642CE">
        <w:t>KMP</w:t>
      </w:r>
      <w:r>
        <w:t xml:space="preserve">. Konzultace MAS s žadateli a příjemci jsou poskytovány </w:t>
      </w:r>
      <w:r w:rsidRPr="00566DAB">
        <w:t xml:space="preserve">bezplatně k přípravě projektového záměru a k navrhovaným změnám projektových záměrů/projektů, až </w:t>
      </w:r>
      <w:r w:rsidR="00C14034">
        <w:br/>
      </w:r>
      <w:r w:rsidRPr="00566DAB">
        <w:t>po dokončení doby udržitelnosti</w:t>
      </w:r>
      <w:r>
        <w:t xml:space="preserve">. </w:t>
      </w:r>
    </w:p>
    <w:p w14:paraId="16EFFECA" w14:textId="0635D69B" w:rsidR="00CE24CE" w:rsidRDefault="00CE24CE" w:rsidP="007903AD">
      <w:pPr>
        <w:spacing w:before="240" w:after="240"/>
        <w:jc w:val="both"/>
      </w:pPr>
      <w:r>
        <w:t xml:space="preserve">MAS realizuje informační </w:t>
      </w:r>
      <w:r w:rsidRPr="005B5326">
        <w:rPr>
          <w:b/>
        </w:rPr>
        <w:t xml:space="preserve">semináře k výzvám </w:t>
      </w:r>
      <w:r w:rsidR="007642CE">
        <w:rPr>
          <w:b/>
        </w:rPr>
        <w:t>MP</w:t>
      </w:r>
      <w:r>
        <w:t xml:space="preserve">, případně informační akce určené pro potenciální žadatele, žadatele a příjemce podpory z výzev </w:t>
      </w:r>
      <w:r w:rsidR="007642CE">
        <w:t>MP</w:t>
      </w:r>
      <w:r>
        <w:t xml:space="preserve"> v PR </w:t>
      </w:r>
      <w:r w:rsidR="00FE268B">
        <w:t>OP TAK</w:t>
      </w:r>
      <w:r>
        <w:t>. V případě nízkého zájmu či neefektivity mohou být semináře pro potenciální žadatele a příjemce nahrazeny osobní konzultací nebo jinou možnou formou komunikace MAS (např. on-line seminář).</w:t>
      </w:r>
      <w:r w:rsidRPr="005B5326">
        <w:t xml:space="preserve"> </w:t>
      </w:r>
      <w:r>
        <w:t>Pokud nebude moci MAS zodpovědět dotazy žadatelů či účastníků semináře, konzultuje je MAS s nadřízenými orgány</w:t>
      </w:r>
      <w:r w:rsidR="00FE268B">
        <w:t>.</w:t>
      </w:r>
      <w:r>
        <w:t xml:space="preserve"> </w:t>
      </w:r>
      <w:r w:rsidR="007642CE">
        <w:t>KMP</w:t>
      </w:r>
      <w:r>
        <w:t xml:space="preserve"> odpovídá na dotazy žadatelů co nejdříve, nejpozději však </w:t>
      </w:r>
      <w:r w:rsidRPr="005B5326">
        <w:rPr>
          <w:b/>
          <w:i/>
        </w:rPr>
        <w:t>do 10 PD od přijetí dotazu na MAS</w:t>
      </w:r>
      <w:r>
        <w:t xml:space="preserve">. </w:t>
      </w:r>
    </w:p>
    <w:p w14:paraId="100E4096" w14:textId="34E429D5" w:rsidR="00CE24CE" w:rsidRDefault="00CE24CE" w:rsidP="007903AD">
      <w:pPr>
        <w:spacing w:before="240" w:after="240"/>
        <w:jc w:val="both"/>
      </w:pPr>
      <w:r>
        <w:t xml:space="preserve">Rozsah poskytovaných činností </w:t>
      </w:r>
      <w:r w:rsidR="007642CE">
        <w:t>KMP</w:t>
      </w:r>
      <w:r>
        <w:t xml:space="preserve"> je uveden v kap. </w:t>
      </w:r>
      <w:hyperlink w:anchor="_Další_činnosti_žadatele" w:history="1">
        <w:r w:rsidR="007642CE" w:rsidRPr="007642CE">
          <w:rPr>
            <w:rStyle w:val="Hypertextovodkaz"/>
            <w:b/>
            <w:i/>
          </w:rPr>
          <w:t>9. Další činnosti žadatele a MAS po vydání Stanoviska</w:t>
        </w:r>
      </w:hyperlink>
      <w:r>
        <w:t>.</w:t>
      </w:r>
    </w:p>
    <w:p w14:paraId="0DD06C9F" w14:textId="7A33C5B2" w:rsidR="00CE24CE" w:rsidRDefault="00CE24CE" w:rsidP="007903AD">
      <w:pPr>
        <w:spacing w:before="240" w:after="240"/>
        <w:jc w:val="both"/>
      </w:pPr>
      <w:r>
        <w:t xml:space="preserve">Komunikace se žadateli, příjemci a partnery </w:t>
      </w:r>
      <w:r w:rsidR="007642CE">
        <w:t>MP</w:t>
      </w:r>
      <w:r>
        <w:t xml:space="preserve"> probíhá tak, jak je uvedeno jednotlivých kapitolách těchto IP </w:t>
      </w:r>
      <w:r w:rsidR="00FE268B">
        <w:t>OP TAK</w:t>
      </w:r>
      <w:r>
        <w:t xml:space="preserve">, případně ve výzvě </w:t>
      </w:r>
      <w:r w:rsidR="007642CE">
        <w:t>MP</w:t>
      </w:r>
      <w:r>
        <w:t xml:space="preserve">. Při poskytování konzultací probíhá komunikace prostřednictvím elektronické komunikace, telefonicky nebo osobně po předchozí domluvě. </w:t>
      </w:r>
      <w:r w:rsidR="007642CE">
        <w:t>KMP</w:t>
      </w:r>
      <w:r>
        <w:t xml:space="preserve"> poskytuje osobní konzultace především v prostorách </w:t>
      </w:r>
      <w:r w:rsidR="007642CE">
        <w:t>KMP</w:t>
      </w:r>
      <w:r>
        <w:t xml:space="preserve">, po domluvě na jiném sjednaném místě. MAS na svých </w:t>
      </w:r>
      <w:hyperlink r:id="rId30" w:history="1">
        <w:r w:rsidRPr="007642CE">
          <w:rPr>
            <w:rStyle w:val="Hypertextovodkaz"/>
          </w:rPr>
          <w:t>webových stránkách</w:t>
        </w:r>
      </w:hyperlink>
      <w:r>
        <w:t xml:space="preserve"> uvádí kontaktní osoby.</w:t>
      </w:r>
    </w:p>
    <w:p w14:paraId="0FE3D719" w14:textId="3A9A0620" w:rsidR="00CE24CE" w:rsidRDefault="00CE24CE" w:rsidP="007903AD">
      <w:pPr>
        <w:spacing w:before="240" w:after="240"/>
        <w:jc w:val="both"/>
      </w:pPr>
      <w:r>
        <w:t xml:space="preserve">Před předložením žádosti o podporu do ISKP21+ mohou budoucí žadatelé taktéž využít Konzultační servis </w:t>
      </w:r>
      <w:r w:rsidR="00FE268B">
        <w:t>OP TAK (</w:t>
      </w:r>
      <w:hyperlink r:id="rId31" w:history="1">
        <w:r w:rsidR="00FE268B" w:rsidRPr="00FD0E25">
          <w:rPr>
            <w:rStyle w:val="Hypertextovodkaz"/>
          </w:rPr>
          <w:t>https://www.optak.cz/kontaktujte-nas/a-8/</w:t>
        </w:r>
      </w:hyperlink>
      <w:r w:rsidR="00FE268B">
        <w:t>).</w:t>
      </w:r>
      <w:r>
        <w:t xml:space="preserve"> </w:t>
      </w:r>
    </w:p>
    <w:p w14:paraId="32BF8A90" w14:textId="7C2E3D96" w:rsidR="00CE24CE" w:rsidRDefault="007642CE" w:rsidP="007903AD">
      <w:pPr>
        <w:spacing w:before="240" w:after="120" w:line="276" w:lineRule="auto"/>
        <w:jc w:val="both"/>
      </w:pPr>
      <w:r>
        <w:t>KMP</w:t>
      </w:r>
      <w:r w:rsidR="00CE24CE" w:rsidRPr="005B5326">
        <w:t xml:space="preserve"> je dále odpovědná za funkčnost </w:t>
      </w:r>
      <w:hyperlink r:id="rId32" w:history="1">
        <w:r w:rsidR="00CE24CE" w:rsidRPr="007642CE">
          <w:rPr>
            <w:rStyle w:val="Hypertextovodkaz"/>
          </w:rPr>
          <w:t>webových stránek MAS</w:t>
        </w:r>
      </w:hyperlink>
      <w:r w:rsidR="00CE24CE" w:rsidRPr="005B5326">
        <w:t>, které jsou jedním z hlavních</w:t>
      </w:r>
      <w:r w:rsidR="00CE24CE">
        <w:t xml:space="preserve"> nástrojů komunikace směrem k potenciálním žadatelům, žadatelům a veřejnosti. Veškeré dokumenty </w:t>
      </w:r>
      <w:r w:rsidR="00C14034">
        <w:br/>
      </w:r>
      <w:r w:rsidR="00CE24CE">
        <w:t xml:space="preserve">a informace pro žadatele o podporu jsou zveřejněny na </w:t>
      </w:r>
      <w:hyperlink r:id="rId33" w:history="1">
        <w:r w:rsidR="00CE24CE" w:rsidRPr="007642CE">
          <w:rPr>
            <w:rStyle w:val="Hypertextovodkaz"/>
          </w:rPr>
          <w:t>webových stránkách MAS</w:t>
        </w:r>
      </w:hyperlink>
      <w:r w:rsidR="00CE24CE">
        <w:t xml:space="preserve"> včetně uvedení konzultačních hodin a kontaktních osob. </w:t>
      </w:r>
    </w:p>
    <w:p w14:paraId="10365E2D" w14:textId="5F42E6E2" w:rsidR="003814CA" w:rsidRDefault="003814CA"/>
    <w:p w14:paraId="10C78F36" w14:textId="57732F5B" w:rsidR="00B61E7C" w:rsidRPr="00D74441" w:rsidRDefault="00CE24CE" w:rsidP="007903AD">
      <w:pPr>
        <w:pStyle w:val="Nadpis1"/>
        <w:pBdr>
          <w:top w:val="single" w:sz="4" w:space="1" w:color="CCCC00"/>
          <w:left w:val="single" w:sz="4" w:space="4" w:color="CCCC00"/>
          <w:bottom w:val="single" w:sz="4" w:space="1" w:color="CCCC00"/>
          <w:right w:val="single" w:sz="4" w:space="4" w:color="CCCC00"/>
        </w:pBdr>
        <w:ind w:left="709" w:hanging="709"/>
        <w:jc w:val="both"/>
      </w:pPr>
      <w:bookmarkStart w:id="81" w:name="_Opatření_proti_střetu"/>
      <w:bookmarkStart w:id="82" w:name="_Toc167244108"/>
      <w:bookmarkEnd w:id="81"/>
      <w:r>
        <w:t>Opatření proti střetu zájmů</w:t>
      </w:r>
      <w:bookmarkEnd w:id="82"/>
    </w:p>
    <w:p w14:paraId="52CDD133" w14:textId="77777777" w:rsidR="005D393F" w:rsidRPr="00D74441" w:rsidRDefault="005D393F" w:rsidP="007903AD">
      <w:pPr>
        <w:pStyle w:val="Bezmezer"/>
        <w:jc w:val="both"/>
      </w:pPr>
    </w:p>
    <w:p w14:paraId="3BF10363" w14:textId="14FD93D0" w:rsidR="00CE24CE" w:rsidRPr="00AB34C7" w:rsidRDefault="00CE24CE" w:rsidP="007903AD">
      <w:pPr>
        <w:jc w:val="both"/>
        <w:rPr>
          <w:rFonts w:cs="Arial"/>
        </w:rPr>
      </w:pPr>
      <w:r w:rsidRPr="00AB34C7">
        <w:rPr>
          <w:rFonts w:cs="Arial"/>
        </w:rPr>
        <w:t xml:space="preserve">Zaměstnanci </w:t>
      </w:r>
      <w:r w:rsidR="002D4119">
        <w:rPr>
          <w:rFonts w:cs="Arial"/>
        </w:rPr>
        <w:t>KMP</w:t>
      </w:r>
      <w:r w:rsidRPr="00AB34C7">
        <w:rPr>
          <w:rFonts w:cs="Arial"/>
        </w:rPr>
        <w:t xml:space="preserve">, kteří se podílí na poradenství, kontrolách, administraci </w:t>
      </w:r>
      <w:r>
        <w:rPr>
          <w:rFonts w:cs="Arial"/>
        </w:rPr>
        <w:t xml:space="preserve">projektových záměrů </w:t>
      </w:r>
      <w:r w:rsidR="00C14034">
        <w:rPr>
          <w:rFonts w:cs="Arial"/>
        </w:rPr>
        <w:br/>
      </w:r>
      <w:r>
        <w:rPr>
          <w:rFonts w:cs="Arial"/>
        </w:rPr>
        <w:t xml:space="preserve">a </w:t>
      </w:r>
      <w:r w:rsidRPr="00AB34C7">
        <w:rPr>
          <w:rFonts w:cs="Arial"/>
        </w:rPr>
        <w:t xml:space="preserve">projektů a provádějí podpůrnou činnost při jejich </w:t>
      </w:r>
      <w:r>
        <w:rPr>
          <w:rFonts w:cs="Arial"/>
        </w:rPr>
        <w:t xml:space="preserve">hodnocení a </w:t>
      </w:r>
      <w:r w:rsidRPr="00AB34C7">
        <w:rPr>
          <w:rFonts w:cs="Arial"/>
        </w:rPr>
        <w:t xml:space="preserve">výběru, nesmí zpracovávat projekty do výzev </w:t>
      </w:r>
      <w:r w:rsidR="007642CE">
        <w:rPr>
          <w:rFonts w:cs="Arial"/>
        </w:rPr>
        <w:t>MP</w:t>
      </w:r>
      <w:r>
        <w:rPr>
          <w:rFonts w:cs="Arial"/>
        </w:rPr>
        <w:t xml:space="preserve"> (viz kap. </w:t>
      </w:r>
      <w:hyperlink w:anchor="_Další_činnosti_žadatele" w:history="1">
        <w:r w:rsidR="007642CE" w:rsidRPr="007642CE">
          <w:rPr>
            <w:rStyle w:val="Hypertextovodkaz"/>
          </w:rPr>
          <w:t>9. Další činnosti žadatele a MAS po vydání Stanoviska</w:t>
        </w:r>
      </w:hyperlink>
      <w:r>
        <w:rPr>
          <w:rFonts w:cs="Arial"/>
        </w:rPr>
        <w:t>)</w:t>
      </w:r>
      <w:r w:rsidRPr="00AB34C7">
        <w:rPr>
          <w:rFonts w:cs="Arial"/>
        </w:rPr>
        <w:t xml:space="preserve">. </w:t>
      </w:r>
    </w:p>
    <w:p w14:paraId="281BC84E" w14:textId="7F9DC53C" w:rsidR="00CE24CE" w:rsidRPr="00AB34C7" w:rsidRDefault="00CE24CE" w:rsidP="007903AD">
      <w:pPr>
        <w:jc w:val="both"/>
        <w:rPr>
          <w:rFonts w:cs="Arial"/>
        </w:rPr>
      </w:pPr>
      <w:r w:rsidRPr="00AB34C7">
        <w:rPr>
          <w:rFonts w:cs="Arial"/>
        </w:rPr>
        <w:t xml:space="preserve">Zaměstnanci </w:t>
      </w:r>
      <w:r w:rsidR="007642CE">
        <w:rPr>
          <w:rFonts w:cs="Arial"/>
        </w:rPr>
        <w:t>KMP</w:t>
      </w:r>
      <w:r w:rsidRPr="00AB34C7">
        <w:rPr>
          <w:rFonts w:cs="Arial"/>
        </w:rPr>
        <w:t xml:space="preserve"> MAS </w:t>
      </w:r>
      <w:r w:rsidR="002D4119">
        <w:rPr>
          <w:rFonts w:cs="Arial"/>
        </w:rPr>
        <w:t>Karlštejnsko</w:t>
      </w:r>
      <w:r w:rsidRPr="00AB34C7">
        <w:rPr>
          <w:rFonts w:cs="Arial"/>
        </w:rPr>
        <w:t>, provádějící kontrolu formálních náležitostí a přijatelnosti, nesmí být v podjatosti vůči hodnoceným projekt</w:t>
      </w:r>
      <w:r>
        <w:rPr>
          <w:rFonts w:cs="Arial"/>
        </w:rPr>
        <w:t>ovým záměr</w:t>
      </w:r>
      <w:r w:rsidRPr="00AB34C7">
        <w:rPr>
          <w:rFonts w:cs="Arial"/>
        </w:rPr>
        <w:t xml:space="preserve">ům a před zahájením </w:t>
      </w:r>
      <w:r>
        <w:rPr>
          <w:rFonts w:cs="Arial"/>
        </w:rPr>
        <w:t>kontroly</w:t>
      </w:r>
      <w:r w:rsidRPr="00AB34C7">
        <w:rPr>
          <w:rFonts w:cs="Arial"/>
        </w:rPr>
        <w:t xml:space="preserve"> podepíší </w:t>
      </w:r>
      <w:r w:rsidRPr="005B5326">
        <w:rPr>
          <w:rFonts w:cs="Arial"/>
        </w:rPr>
        <w:t xml:space="preserve">etický kodex, který je </w:t>
      </w:r>
      <w:hyperlink w:anchor="_Příloha_č._12" w:history="1">
        <w:r w:rsidRPr="0015584F">
          <w:rPr>
            <w:rStyle w:val="Hypertextovodkaz"/>
            <w:rFonts w:cs="Arial"/>
            <w:b/>
            <w:i/>
            <w:color w:val="C00000"/>
          </w:rPr>
          <w:t>přílohou</w:t>
        </w:r>
        <w:r>
          <w:rPr>
            <w:rStyle w:val="Hypertextovodkaz"/>
            <w:rFonts w:cs="Arial"/>
            <w:b/>
            <w:i/>
            <w:color w:val="C00000"/>
          </w:rPr>
          <w:t xml:space="preserve"> č. 11</w:t>
        </w:r>
        <w:r w:rsidRPr="0015584F">
          <w:rPr>
            <w:rStyle w:val="Hypertextovodkaz"/>
            <w:rFonts w:cs="Arial"/>
            <w:b/>
            <w:i/>
            <w:color w:val="C00000"/>
          </w:rPr>
          <w:t xml:space="preserve"> těchto IP</w:t>
        </w:r>
      </w:hyperlink>
      <w:r w:rsidRPr="005B5326">
        <w:rPr>
          <w:rFonts w:cs="Arial"/>
        </w:rPr>
        <w:t xml:space="preserve">. Pokud jsou zaměstnanci </w:t>
      </w:r>
      <w:r w:rsidR="007642CE">
        <w:rPr>
          <w:rFonts w:cs="Arial"/>
        </w:rPr>
        <w:t>KMP</w:t>
      </w:r>
      <w:r w:rsidRPr="005B5326">
        <w:rPr>
          <w:rFonts w:cs="Arial"/>
        </w:rPr>
        <w:t xml:space="preserve"> podjati, informují</w:t>
      </w:r>
      <w:r w:rsidRPr="00AB34C7">
        <w:rPr>
          <w:rFonts w:cs="Arial"/>
        </w:rPr>
        <w:t xml:space="preserve"> </w:t>
      </w:r>
      <w:r>
        <w:rPr>
          <w:rFonts w:cs="Arial"/>
        </w:rPr>
        <w:t xml:space="preserve">předsedu </w:t>
      </w:r>
      <w:r w:rsidR="007642CE">
        <w:rPr>
          <w:rFonts w:cs="Arial"/>
        </w:rPr>
        <w:t>SRMP</w:t>
      </w:r>
      <w:r>
        <w:rPr>
          <w:rFonts w:cs="Arial"/>
        </w:rPr>
        <w:t xml:space="preserve"> </w:t>
      </w:r>
      <w:r w:rsidRPr="00AB34C7">
        <w:rPr>
          <w:rFonts w:cs="Arial"/>
        </w:rPr>
        <w:t>a nesmí žádný projekt</w:t>
      </w:r>
      <w:r>
        <w:rPr>
          <w:rFonts w:cs="Arial"/>
        </w:rPr>
        <w:t>ový záměr</w:t>
      </w:r>
      <w:r w:rsidRPr="00AB34C7">
        <w:rPr>
          <w:rFonts w:cs="Arial"/>
        </w:rPr>
        <w:t xml:space="preserve"> v dané výzvě</w:t>
      </w:r>
      <w:r>
        <w:rPr>
          <w:rFonts w:cs="Arial"/>
        </w:rPr>
        <w:t xml:space="preserve"> </w:t>
      </w:r>
      <w:r w:rsidR="007642CE">
        <w:rPr>
          <w:rFonts w:cs="Arial"/>
        </w:rPr>
        <w:t>MP</w:t>
      </w:r>
      <w:r w:rsidRPr="00AB34C7">
        <w:rPr>
          <w:rFonts w:cs="Arial"/>
        </w:rPr>
        <w:t xml:space="preserve"> </w:t>
      </w:r>
      <w:r>
        <w:rPr>
          <w:rFonts w:cs="Arial"/>
        </w:rPr>
        <w:t>kontrolovat</w:t>
      </w:r>
      <w:r w:rsidRPr="00AB34C7">
        <w:rPr>
          <w:rFonts w:cs="Arial"/>
        </w:rPr>
        <w:t>.</w:t>
      </w:r>
    </w:p>
    <w:p w14:paraId="4CE01BEC" w14:textId="479EACCC" w:rsidR="00CE24CE" w:rsidRPr="006E2FFD" w:rsidRDefault="00CE24CE" w:rsidP="007903AD">
      <w:pPr>
        <w:jc w:val="both"/>
        <w:rPr>
          <w:rFonts w:cs="Arial"/>
        </w:rPr>
      </w:pPr>
      <w:r w:rsidRPr="006E2FFD">
        <w:rPr>
          <w:rFonts w:cs="Arial"/>
        </w:rPr>
        <w:t xml:space="preserve">Členové </w:t>
      </w:r>
      <w:r w:rsidR="007642CE">
        <w:rPr>
          <w:rFonts w:cs="Arial"/>
        </w:rPr>
        <w:t>VKMP</w:t>
      </w:r>
      <w:r w:rsidRPr="006E2FFD">
        <w:rPr>
          <w:rFonts w:cs="Arial"/>
        </w:rPr>
        <w:t xml:space="preserve">, </w:t>
      </w:r>
      <w:r w:rsidR="007642CE">
        <w:rPr>
          <w:rFonts w:cs="Arial"/>
        </w:rPr>
        <w:t>SRMP</w:t>
      </w:r>
      <w:r>
        <w:rPr>
          <w:rFonts w:cs="Arial"/>
        </w:rPr>
        <w:t xml:space="preserve"> a </w:t>
      </w:r>
      <w:r w:rsidR="007642CE">
        <w:rPr>
          <w:rFonts w:cs="Arial"/>
        </w:rPr>
        <w:t>DRMP</w:t>
      </w:r>
      <w:r w:rsidRPr="006E2FFD">
        <w:rPr>
          <w:rFonts w:cs="Arial"/>
        </w:rPr>
        <w:t xml:space="preserve">, kteří se podílí na </w:t>
      </w:r>
      <w:r>
        <w:rPr>
          <w:rFonts w:cs="Arial"/>
        </w:rPr>
        <w:t xml:space="preserve">věcném </w:t>
      </w:r>
      <w:r w:rsidRPr="006E2FFD">
        <w:rPr>
          <w:rFonts w:cs="Arial"/>
        </w:rPr>
        <w:t xml:space="preserve">hodnocení a výběru projektů před každým jednáním, na kterém je prováděno </w:t>
      </w:r>
      <w:r>
        <w:rPr>
          <w:rFonts w:cs="Arial"/>
        </w:rPr>
        <w:t xml:space="preserve">věcné </w:t>
      </w:r>
      <w:r w:rsidRPr="005B5326">
        <w:rPr>
          <w:rFonts w:cs="Arial"/>
        </w:rPr>
        <w:t xml:space="preserve">hodnocení, přezkum hodnocení nebo výběr projektů, podepíší etický kodex dle </w:t>
      </w:r>
      <w:r w:rsidRPr="00FA533F">
        <w:rPr>
          <w:rFonts w:cs="Arial"/>
          <w:b/>
          <w:i/>
          <w:color w:val="C00000"/>
        </w:rPr>
        <w:t xml:space="preserve">přílohy </w:t>
      </w:r>
      <w:r>
        <w:fldChar w:fldCharType="begin"/>
      </w:r>
      <w:r>
        <w:instrText xml:space="preserve"> REF _Ref135129202 \h  \* MERGEFORMAT </w:instrText>
      </w:r>
      <w:r>
        <w:fldChar w:fldCharType="separate"/>
      </w:r>
      <w:r w:rsidR="000C73F8" w:rsidRPr="000C73F8">
        <w:rPr>
          <w:b/>
          <w:i/>
          <w:color w:val="C00000"/>
        </w:rPr>
        <w:t>Příloha č. 11 – Etický</w:t>
      </w:r>
      <w:r w:rsidR="000C73F8" w:rsidRPr="000A3528">
        <w:t xml:space="preserve"> kodex</w:t>
      </w:r>
      <w:r>
        <w:fldChar w:fldCharType="end"/>
      </w:r>
      <w:r w:rsidRPr="005B5326">
        <w:rPr>
          <w:rFonts w:cs="Arial"/>
        </w:rPr>
        <w:t xml:space="preserve"> těchto IP</w:t>
      </w:r>
      <w:r>
        <w:rPr>
          <w:rFonts w:cs="Arial"/>
        </w:rPr>
        <w:t xml:space="preserve"> </w:t>
      </w:r>
      <w:r w:rsidR="005431BE">
        <w:rPr>
          <w:rFonts w:cs="Arial"/>
        </w:rPr>
        <w:t>OP TAK</w:t>
      </w:r>
      <w:r>
        <w:rPr>
          <w:rFonts w:cs="Arial"/>
        </w:rPr>
        <w:t xml:space="preserve"> SCLLD 21-27</w:t>
      </w:r>
      <w:r w:rsidRPr="005B5326">
        <w:rPr>
          <w:rFonts w:cs="Arial"/>
        </w:rPr>
        <w:t xml:space="preserve">. V něm </w:t>
      </w:r>
      <w:r w:rsidRPr="005B5326">
        <w:rPr>
          <w:rFonts w:cs="Arial"/>
        </w:rPr>
        <w:lastRenderedPageBreak/>
        <w:t>jsou uvedeny postupy pro zamezení korupčního jednání, zajištění transparentnosti a rovného přístupu k žadatelům.</w:t>
      </w:r>
    </w:p>
    <w:p w14:paraId="4C9C006E" w14:textId="3E6FDB8B" w:rsidR="00CE24CE" w:rsidRDefault="00CE24CE" w:rsidP="007903AD">
      <w:pPr>
        <w:jc w:val="both"/>
        <w:rPr>
          <w:rFonts w:cs="Arial"/>
        </w:rPr>
      </w:pPr>
      <w:r w:rsidRPr="006E2FFD">
        <w:rPr>
          <w:rFonts w:cs="Arial"/>
        </w:rPr>
        <w:t xml:space="preserve">Členové </w:t>
      </w:r>
      <w:r w:rsidR="007642CE">
        <w:rPr>
          <w:rFonts w:cs="Arial"/>
        </w:rPr>
        <w:t>VKMP</w:t>
      </w:r>
      <w:r w:rsidR="007642CE" w:rsidRPr="006E2FFD">
        <w:rPr>
          <w:rFonts w:cs="Arial"/>
        </w:rPr>
        <w:t xml:space="preserve">, </w:t>
      </w:r>
      <w:r w:rsidR="007642CE">
        <w:rPr>
          <w:rFonts w:cs="Arial"/>
        </w:rPr>
        <w:t>SRMP a DRMP</w:t>
      </w:r>
      <w:r>
        <w:rPr>
          <w:rFonts w:cs="Arial"/>
        </w:rPr>
        <w:t>, kteří jsou</w:t>
      </w:r>
      <w:r w:rsidRPr="006E2FFD">
        <w:rPr>
          <w:rFonts w:cs="Arial"/>
        </w:rPr>
        <w:t xml:space="preserve"> ve střetu zájmů</w:t>
      </w:r>
      <w:r>
        <w:rPr>
          <w:rFonts w:cs="Arial"/>
        </w:rPr>
        <w:t>:</w:t>
      </w:r>
    </w:p>
    <w:p w14:paraId="17C951AF" w14:textId="769A732D" w:rsidR="00CE24CE" w:rsidRDefault="00CE24CE" w:rsidP="007903AD">
      <w:pPr>
        <w:pStyle w:val="Odstavecseseznamem"/>
        <w:numPr>
          <w:ilvl w:val="3"/>
          <w:numId w:val="33"/>
        </w:numPr>
        <w:ind w:left="851" w:hanging="567"/>
        <w:jc w:val="both"/>
        <w:rPr>
          <w:rFonts w:cs="Arial"/>
        </w:rPr>
      </w:pPr>
      <w:r w:rsidRPr="00FA533F">
        <w:rPr>
          <w:rFonts w:cs="Arial"/>
          <w:b/>
        </w:rPr>
        <w:t>jsou povinni o této skutečnosti informovat předsedu příslušného orgánu</w:t>
      </w:r>
      <w:r w:rsidRPr="00FA533F">
        <w:rPr>
          <w:rFonts w:cs="Arial"/>
        </w:rPr>
        <w:t xml:space="preserve"> před jednáním příslušného orgánu (</w:t>
      </w:r>
      <w:r w:rsidR="007642CE">
        <w:rPr>
          <w:rFonts w:cs="Arial"/>
        </w:rPr>
        <w:t>VKMP</w:t>
      </w:r>
      <w:r w:rsidR="007642CE" w:rsidRPr="006E2FFD">
        <w:rPr>
          <w:rFonts w:cs="Arial"/>
        </w:rPr>
        <w:t xml:space="preserve">, </w:t>
      </w:r>
      <w:r w:rsidR="007642CE">
        <w:rPr>
          <w:rFonts w:cs="Arial"/>
        </w:rPr>
        <w:t>SRMP a DRMP</w:t>
      </w:r>
      <w:r w:rsidRPr="00FA533F">
        <w:rPr>
          <w:rFonts w:cs="Arial"/>
        </w:rPr>
        <w:t>), případně neprodleně po zjištění této skutečnosti.</w:t>
      </w:r>
    </w:p>
    <w:p w14:paraId="214F5242" w14:textId="53179F1C" w:rsidR="00CE24CE" w:rsidRPr="00FA533F" w:rsidRDefault="00CE24CE" w:rsidP="007903AD">
      <w:pPr>
        <w:pStyle w:val="Odstavecseseznamem"/>
        <w:numPr>
          <w:ilvl w:val="3"/>
          <w:numId w:val="33"/>
        </w:numPr>
        <w:ind w:left="851" w:hanging="567"/>
        <w:jc w:val="both"/>
        <w:rPr>
          <w:rFonts w:cs="Arial"/>
        </w:rPr>
      </w:pPr>
      <w:r w:rsidRPr="00FA533F">
        <w:rPr>
          <w:rFonts w:cs="Arial"/>
          <w:b/>
        </w:rPr>
        <w:t>se nebudou podílet na hodnocení a výběru projektových záměrů</w:t>
      </w:r>
      <w:r w:rsidRPr="00FA533F">
        <w:rPr>
          <w:rFonts w:cs="Arial"/>
        </w:rPr>
        <w:t xml:space="preserve"> v příslušné výzvě </w:t>
      </w:r>
      <w:r w:rsidR="007642CE">
        <w:rPr>
          <w:rFonts w:cs="Arial"/>
        </w:rPr>
        <w:t>MP</w:t>
      </w:r>
      <w:r w:rsidRPr="00FA533F">
        <w:rPr>
          <w:rFonts w:cs="Arial"/>
        </w:rPr>
        <w:t xml:space="preserve">. </w:t>
      </w:r>
    </w:p>
    <w:p w14:paraId="7B1383D7" w14:textId="470996DB" w:rsidR="00CE24CE" w:rsidRPr="006E2FFD" w:rsidRDefault="00CE24CE" w:rsidP="007903AD">
      <w:pPr>
        <w:jc w:val="both"/>
        <w:rPr>
          <w:rFonts w:cs="Arial"/>
        </w:rPr>
      </w:pPr>
      <w:r w:rsidRPr="006E2FFD">
        <w:rPr>
          <w:rFonts w:cs="Arial"/>
        </w:rPr>
        <w:t xml:space="preserve">Z jednání </w:t>
      </w:r>
      <w:r w:rsidR="007642CE">
        <w:rPr>
          <w:rFonts w:cs="Arial"/>
        </w:rPr>
        <w:t>VKMP</w:t>
      </w:r>
      <w:r w:rsidR="007642CE" w:rsidRPr="006E2FFD">
        <w:rPr>
          <w:rFonts w:cs="Arial"/>
        </w:rPr>
        <w:t xml:space="preserve">, </w:t>
      </w:r>
      <w:r w:rsidR="007642CE">
        <w:rPr>
          <w:rFonts w:cs="Arial"/>
        </w:rPr>
        <w:t>SRMP a DRMP</w:t>
      </w:r>
      <w:r w:rsidRPr="006E2FFD">
        <w:rPr>
          <w:rFonts w:cs="Arial"/>
        </w:rPr>
        <w:t xml:space="preserve"> je vždy pořízen </w:t>
      </w:r>
      <w:r w:rsidRPr="005B5326">
        <w:rPr>
          <w:rFonts w:cs="Arial"/>
          <w:b/>
        </w:rPr>
        <w:t>písemný zápis, který obsahuje minimálně</w:t>
      </w:r>
      <w:r w:rsidRPr="006E2FFD">
        <w:rPr>
          <w:rFonts w:cs="Arial"/>
        </w:rPr>
        <w:t>:</w:t>
      </w:r>
    </w:p>
    <w:p w14:paraId="36B5D574" w14:textId="77777777" w:rsidR="00CE24CE" w:rsidRPr="006E2FFD" w:rsidRDefault="00CE24CE" w:rsidP="007903AD">
      <w:pPr>
        <w:numPr>
          <w:ilvl w:val="0"/>
          <w:numId w:val="34"/>
        </w:numPr>
        <w:spacing w:after="120"/>
        <w:jc w:val="both"/>
      </w:pPr>
      <w:r w:rsidRPr="006E2FFD">
        <w:t>Datum a čas jednání</w:t>
      </w:r>
    </w:p>
    <w:p w14:paraId="78CA90D7" w14:textId="77777777" w:rsidR="00CE24CE" w:rsidRPr="006E2FFD" w:rsidRDefault="00CE24CE" w:rsidP="007903AD">
      <w:pPr>
        <w:numPr>
          <w:ilvl w:val="0"/>
          <w:numId w:val="34"/>
        </w:numPr>
        <w:spacing w:after="120"/>
        <w:jc w:val="both"/>
      </w:pPr>
      <w:r w:rsidRPr="006E2FFD">
        <w:t>Jmenný seznam účastníků</w:t>
      </w:r>
    </w:p>
    <w:p w14:paraId="0E236FCF" w14:textId="5F1C50D4" w:rsidR="00CE24CE" w:rsidRPr="006E2FFD" w:rsidRDefault="00CE24CE" w:rsidP="007903AD">
      <w:pPr>
        <w:numPr>
          <w:ilvl w:val="0"/>
          <w:numId w:val="34"/>
        </w:numPr>
        <w:spacing w:after="120"/>
        <w:jc w:val="both"/>
      </w:pPr>
      <w:r w:rsidRPr="006E2FFD">
        <w:t>Přehled hodnocených projekt</w:t>
      </w:r>
      <w:r>
        <w:t>ových záměr</w:t>
      </w:r>
      <w:r w:rsidRPr="006E2FFD">
        <w:t xml:space="preserve">ů a jejich slovní a bodové ohodnocení (včetně zdůvodnění ke každému </w:t>
      </w:r>
      <w:r>
        <w:t>kritériu</w:t>
      </w:r>
      <w:r w:rsidRPr="006E2FFD">
        <w:t xml:space="preserve">) – v případě věcného hodnocení, nebo přehled vybraných </w:t>
      </w:r>
      <w:r w:rsidR="00C14034">
        <w:br/>
      </w:r>
      <w:r w:rsidRPr="006E2FFD">
        <w:t>a nevybraných, případně náhradních, projekt</w:t>
      </w:r>
      <w:r>
        <w:t>ových záměr</w:t>
      </w:r>
      <w:r w:rsidRPr="006E2FFD">
        <w:t>ů – v případě výběru projekt</w:t>
      </w:r>
      <w:r>
        <w:t>ových záměr</w:t>
      </w:r>
      <w:r w:rsidRPr="006E2FFD">
        <w:t>ů</w:t>
      </w:r>
    </w:p>
    <w:p w14:paraId="00851AAA" w14:textId="77777777" w:rsidR="00CE24CE" w:rsidRPr="006E2FFD" w:rsidRDefault="00CE24CE" w:rsidP="007903AD">
      <w:pPr>
        <w:numPr>
          <w:ilvl w:val="0"/>
          <w:numId w:val="34"/>
        </w:numPr>
        <w:spacing w:after="120"/>
        <w:jc w:val="both"/>
      </w:pPr>
      <w:r w:rsidRPr="006E2FFD">
        <w:t>Informování o střetu zájmů</w:t>
      </w:r>
    </w:p>
    <w:p w14:paraId="0D5CA3A8" w14:textId="5C55ACAE" w:rsidR="00CE24CE" w:rsidRDefault="00CE24CE" w:rsidP="007903AD">
      <w:pPr>
        <w:jc w:val="both"/>
        <w:rPr>
          <w:rFonts w:cs="Arial"/>
        </w:rPr>
      </w:pPr>
      <w:r>
        <w:rPr>
          <w:rFonts w:cs="Arial"/>
        </w:rPr>
        <w:t xml:space="preserve">Zápisy ze všech jednání orgánů MAS k činnostem hodnocení souladu projektových záměrů zveřejňuje Vedoucí zaměstnanec pro realizaci SCLLD, nebo jím pověření zaměstnanec </w:t>
      </w:r>
      <w:r w:rsidR="007642CE">
        <w:rPr>
          <w:rFonts w:cs="Arial"/>
        </w:rPr>
        <w:t>KMP</w:t>
      </w:r>
      <w:r>
        <w:rPr>
          <w:rFonts w:cs="Arial"/>
        </w:rPr>
        <w:t xml:space="preserve">, na webu MAS </w:t>
      </w:r>
      <w:r w:rsidR="00C14034">
        <w:rPr>
          <w:rFonts w:cs="Arial"/>
        </w:rPr>
        <w:br/>
      </w:r>
      <w:r>
        <w:rPr>
          <w:rFonts w:cs="Arial"/>
        </w:rPr>
        <w:t xml:space="preserve">u příslušné výzvy </w:t>
      </w:r>
      <w:r w:rsidR="007642CE">
        <w:rPr>
          <w:rFonts w:cs="Arial"/>
        </w:rPr>
        <w:t>MP</w:t>
      </w:r>
      <w:r>
        <w:rPr>
          <w:rFonts w:cs="Arial"/>
        </w:rPr>
        <w:t xml:space="preserve">. Zápis je zveřejněn </w:t>
      </w:r>
      <w:r w:rsidRPr="00025B79">
        <w:rPr>
          <w:rFonts w:cs="Arial"/>
          <w:b/>
          <w:i/>
        </w:rPr>
        <w:t>do 5 PD od jeho schválení</w:t>
      </w:r>
      <w:r>
        <w:rPr>
          <w:rFonts w:cs="Arial"/>
        </w:rPr>
        <w:t xml:space="preserve">. </w:t>
      </w:r>
    </w:p>
    <w:p w14:paraId="48545531" w14:textId="77777777" w:rsidR="005431BE" w:rsidRPr="006E2FFD" w:rsidRDefault="005431BE" w:rsidP="007903AD">
      <w:pPr>
        <w:jc w:val="both"/>
        <w:rPr>
          <w:rFonts w:cs="Arial"/>
        </w:rPr>
      </w:pPr>
    </w:p>
    <w:p w14:paraId="478095C6" w14:textId="5AFE9942" w:rsidR="00DC1122" w:rsidRDefault="00CE24CE" w:rsidP="007903AD">
      <w:pPr>
        <w:pStyle w:val="Nadpis2"/>
        <w:jc w:val="both"/>
      </w:pPr>
      <w:bookmarkStart w:id="83" w:name="_Toc167244109"/>
      <w:r>
        <w:t>Identifikace střetu zájmů</w:t>
      </w:r>
      <w:bookmarkEnd w:id="83"/>
    </w:p>
    <w:p w14:paraId="2CE71AB6" w14:textId="77777777" w:rsidR="00CE24CE" w:rsidRPr="009C2A0A" w:rsidRDefault="00CE24CE" w:rsidP="007903AD">
      <w:pPr>
        <w:jc w:val="both"/>
        <w:rPr>
          <w:b/>
        </w:rPr>
      </w:pPr>
      <w:r w:rsidRPr="009C2A0A">
        <w:rPr>
          <w:b/>
        </w:rPr>
        <w:t>Upozornění: Podjatými osobami jsou jednak žadatel a osoby</w:t>
      </w:r>
      <w:r>
        <w:rPr>
          <w:b/>
        </w:rPr>
        <w:t xml:space="preserve"> blízké</w:t>
      </w:r>
      <w:r w:rsidRPr="009C2A0A">
        <w:rPr>
          <w:b/>
        </w:rPr>
        <w:t xml:space="preserve"> v přímé vazbě na žadatele (</w:t>
      </w:r>
      <w:r>
        <w:rPr>
          <w:b/>
        </w:rPr>
        <w:t xml:space="preserve">rodič, sourozenec, </w:t>
      </w:r>
      <w:r w:rsidRPr="009C2A0A">
        <w:rPr>
          <w:b/>
        </w:rPr>
        <w:t>manžel/ka, syn/dcera), jednak osoby v jiné vazbě žadatele (jiná příbuzenská, osobní, profesní</w:t>
      </w:r>
      <w:r>
        <w:rPr>
          <w:b/>
        </w:rPr>
        <w:t xml:space="preserve"> vazba</w:t>
      </w:r>
      <w:r w:rsidRPr="009C2A0A">
        <w:rPr>
          <w:b/>
        </w:rPr>
        <w:t xml:space="preserve">). </w:t>
      </w:r>
    </w:p>
    <w:p w14:paraId="38F87B7A" w14:textId="77777777" w:rsidR="00CE24CE" w:rsidRPr="005B5326" w:rsidRDefault="00CE24CE" w:rsidP="007903AD">
      <w:pPr>
        <w:jc w:val="both"/>
      </w:pPr>
      <w:r w:rsidRPr="005B5326">
        <w:t xml:space="preserve">V případě, že se osoba podílející na kontrole, hodnocení a/nebo výběru projektových záměrů vyskytne ve střetu zájmů, je povinna podat „oznámení o osobním zájmu“. Skutečnost, zda osoba není ve střetu zájmů, je nutné posuzovat při každém hodnocení (jednání) a střet zájmů nelze vyloučit paušálně. </w:t>
      </w:r>
    </w:p>
    <w:p w14:paraId="2FA5DC7A" w14:textId="77777777" w:rsidR="00CE24CE" w:rsidRPr="005B5326" w:rsidRDefault="00CE24CE" w:rsidP="007903AD">
      <w:pPr>
        <w:jc w:val="both"/>
      </w:pPr>
      <w:r w:rsidRPr="005B5326">
        <w:t xml:space="preserve">Každá osoba, která se účastní hodnocení, výběru, přezkumu a schvalování projektů, podepíše Etický kodex či obdobný dokument před každým procesem hodnocení, výběru a schvalování projektů. </w:t>
      </w:r>
    </w:p>
    <w:p w14:paraId="6A83BD35" w14:textId="1993C879" w:rsidR="00CE24CE" w:rsidRDefault="00CE24CE" w:rsidP="007903AD">
      <w:pPr>
        <w:jc w:val="both"/>
      </w:pPr>
      <w:r w:rsidRPr="005B5326">
        <w:t xml:space="preserve">Osoba ve střetu zájmů je povinna o této skutečnosti informovat odpovědnou osobou (případně odpovědný orgán) před jednáním příslušného orgánu, případně neprodleně po zjištění této skutečnosti, pokud to nebylo před zahájením jednání zřejmé z programu jednání (příp. podkladů). Osoba by tak měla učinit na začátku jednání, nejpozději pak před zahájením projednání projektových záměrů v příslušné výzvě </w:t>
      </w:r>
      <w:r w:rsidR="006055FB">
        <w:t>MP</w:t>
      </w:r>
      <w:r w:rsidRPr="005B5326">
        <w:t>. Oznámení o osobním zájmu je uvedeno v zápisu z jednání příslušného orgánu.</w:t>
      </w:r>
    </w:p>
    <w:p w14:paraId="1090808F" w14:textId="7441E0ED" w:rsidR="00CE24CE" w:rsidRPr="001D5141" w:rsidRDefault="000A3528" w:rsidP="007903AD">
      <w:pPr>
        <w:pStyle w:val="Nadpis3"/>
        <w:framePr w:wrap="notBeside"/>
      </w:pPr>
      <w:bookmarkStart w:id="84" w:name="_Toc167244110"/>
      <w:r>
        <w:t xml:space="preserve">13.1.1 </w:t>
      </w:r>
      <w:r w:rsidR="00CE24CE" w:rsidRPr="001D5141">
        <w:t>Kontrola formálních náležitostí a přijatelnosti</w:t>
      </w:r>
      <w:bookmarkEnd w:id="84"/>
    </w:p>
    <w:p w14:paraId="65156B82" w14:textId="50FC0A9F" w:rsidR="00CE24CE" w:rsidRPr="005B5326" w:rsidRDefault="00CE24CE" w:rsidP="007903AD">
      <w:pPr>
        <w:jc w:val="both"/>
        <w:rPr>
          <w:i/>
        </w:rPr>
      </w:pPr>
      <w:r w:rsidRPr="005B5326">
        <w:t xml:space="preserve">V případě, že jsou všichni zaměstnanci (hodnotitelé) </w:t>
      </w:r>
      <w:r w:rsidR="006055FB">
        <w:t>KMP</w:t>
      </w:r>
      <w:r w:rsidRPr="005B5326">
        <w:t xml:space="preserve"> ve střetu zájmu nebo je žadatelem některý ze zaměstnanců </w:t>
      </w:r>
      <w:r w:rsidR="006055FB">
        <w:t>KMP</w:t>
      </w:r>
      <w:r w:rsidRPr="005B5326">
        <w:t xml:space="preserve">, musí MAS zajistit provedení kontroly FNaP osobami, které nejsou podjaté. </w:t>
      </w:r>
    </w:p>
    <w:p w14:paraId="62649063" w14:textId="1E5EEBF2" w:rsidR="00CE24CE" w:rsidRPr="001D5141" w:rsidRDefault="000A3528" w:rsidP="007903AD">
      <w:pPr>
        <w:pStyle w:val="Nadpis3"/>
        <w:framePr w:wrap="notBeside"/>
      </w:pPr>
      <w:bookmarkStart w:id="85" w:name="_Toc167244111"/>
      <w:r>
        <w:t xml:space="preserve">13.1.2 </w:t>
      </w:r>
      <w:r w:rsidR="00CE24CE" w:rsidRPr="001D5141">
        <w:t>Věcné hodnocení</w:t>
      </w:r>
      <w:bookmarkEnd w:id="85"/>
    </w:p>
    <w:p w14:paraId="40B8B5A7" w14:textId="4D1CF932" w:rsidR="00CE24CE" w:rsidRPr="00566DAB" w:rsidRDefault="00CE24CE" w:rsidP="007903AD">
      <w:pPr>
        <w:jc w:val="both"/>
      </w:pPr>
      <w:r w:rsidRPr="00566DAB">
        <w:t xml:space="preserve">Věcné hodnocení provádí </w:t>
      </w:r>
      <w:r w:rsidR="006055FB">
        <w:t>VKMP</w:t>
      </w:r>
      <w:r w:rsidRPr="00566DAB">
        <w:t xml:space="preserve">, podjatá osoba se neúčastní jednání </w:t>
      </w:r>
      <w:r w:rsidR="006055FB">
        <w:t>VKMP</w:t>
      </w:r>
      <w:r w:rsidR="00406D0F">
        <w:t>, tj. je jednání nepřítomna.</w:t>
      </w:r>
    </w:p>
    <w:p w14:paraId="054EC761" w14:textId="3A8E6287" w:rsidR="00CE24CE" w:rsidRPr="001D5141" w:rsidRDefault="000A3528" w:rsidP="007903AD">
      <w:pPr>
        <w:pStyle w:val="Nadpis3"/>
        <w:framePr w:wrap="notBeside"/>
      </w:pPr>
      <w:bookmarkStart w:id="86" w:name="_Toc167244112"/>
      <w:r>
        <w:lastRenderedPageBreak/>
        <w:t xml:space="preserve">13.1.3 </w:t>
      </w:r>
      <w:r w:rsidR="001D5141" w:rsidRPr="001D5141">
        <w:t>Výběr projektů</w:t>
      </w:r>
      <w:bookmarkEnd w:id="86"/>
    </w:p>
    <w:p w14:paraId="71DF09B9" w14:textId="11CAE61F" w:rsidR="001D5141" w:rsidRPr="005B5326" w:rsidRDefault="001D5141" w:rsidP="007903AD">
      <w:pPr>
        <w:jc w:val="both"/>
      </w:pPr>
      <w:r w:rsidRPr="005B5326">
        <w:t xml:space="preserve">Pokud se jedná o potvrzení výsledků věcného hodnocení (počet dosažených bodů, pořadí projektů a navržená výše podpory) a schválení výběru projektových záměrů, které splnily minimální bodovou hranici a na jejich financování dostačuje alokace dané výzvy </w:t>
      </w:r>
      <w:r w:rsidR="006055FB">
        <w:t>MP</w:t>
      </w:r>
      <w:r w:rsidRPr="005B5326">
        <w:t xml:space="preserve">, podjatá osoba se může této části jednání </w:t>
      </w:r>
      <w:r w:rsidR="006055FB">
        <w:t>SRMP</w:t>
      </w:r>
      <w:r w:rsidRPr="005B5326">
        <w:t xml:space="preserve"> formálně zúčastnit v zájmu zajištění jeho usnášeníschopnosti, ale zdrží se diskuze i hlasování (započítává se do kvóra).</w:t>
      </w:r>
    </w:p>
    <w:p w14:paraId="1484E250" w14:textId="5DCE7CFB" w:rsidR="001D5141" w:rsidRDefault="001D5141" w:rsidP="007903AD">
      <w:pPr>
        <w:spacing w:after="0" w:line="240" w:lineRule="auto"/>
        <w:jc w:val="both"/>
      </w:pPr>
      <w:r w:rsidRPr="005B5326">
        <w:t xml:space="preserve">Pokud při jednání </w:t>
      </w:r>
      <w:r w:rsidR="006055FB">
        <w:t>SRMP</w:t>
      </w:r>
      <w:r w:rsidRPr="005B5326">
        <w:t xml:space="preserve"> dochází k navýšení alokace výzvy </w:t>
      </w:r>
      <w:r w:rsidR="006055FB">
        <w:t>MP</w:t>
      </w:r>
      <w:r>
        <w:t xml:space="preserve"> tak, aby byl podpořen hraniční projektový záměr</w:t>
      </w:r>
      <w:r w:rsidRPr="005B5326">
        <w:t xml:space="preserve">, případně více PZ zařazených na Seznam náhradních projektových záměrů, podjatá osoba </w:t>
      </w:r>
      <w:r w:rsidR="00C14034">
        <w:br/>
      </w:r>
      <w:r w:rsidRPr="005B5326">
        <w:t xml:space="preserve">se nesmí účastnit této části jednání </w:t>
      </w:r>
      <w:r w:rsidR="006055FB">
        <w:t>SRMP</w:t>
      </w:r>
      <w:r w:rsidRPr="005B5326">
        <w:t xml:space="preserve"> o navýšení alokace výzvy </w:t>
      </w:r>
      <w:r w:rsidR="006055FB">
        <w:t>MP</w:t>
      </w:r>
      <w:r w:rsidRPr="005B5326">
        <w:t xml:space="preserve">. </w:t>
      </w:r>
    </w:p>
    <w:p w14:paraId="60B6FCEF" w14:textId="77777777" w:rsidR="006055FB" w:rsidRPr="00FA533F" w:rsidRDefault="006055FB" w:rsidP="007903AD">
      <w:pPr>
        <w:spacing w:after="0" w:line="240" w:lineRule="auto"/>
        <w:jc w:val="both"/>
      </w:pPr>
    </w:p>
    <w:p w14:paraId="316FC836" w14:textId="0366B70E" w:rsidR="001D5141" w:rsidRPr="001D5141" w:rsidRDefault="000A3528" w:rsidP="007903AD">
      <w:pPr>
        <w:pStyle w:val="Nadpis3"/>
        <w:framePr w:wrap="notBeside"/>
      </w:pPr>
      <w:bookmarkStart w:id="87" w:name="_Toc167244113"/>
      <w:r>
        <w:t xml:space="preserve">13.1.4 </w:t>
      </w:r>
      <w:r w:rsidR="001D5141" w:rsidRPr="001D5141">
        <w:t>Přezkum hodnocení žádosti o podporu</w:t>
      </w:r>
      <w:bookmarkEnd w:id="87"/>
    </w:p>
    <w:p w14:paraId="0FB0E5D9" w14:textId="642DB37A" w:rsidR="001D5141" w:rsidRPr="005B5326" w:rsidRDefault="001D5141" w:rsidP="007903AD">
      <w:pPr>
        <w:spacing w:after="0" w:line="240" w:lineRule="auto"/>
        <w:jc w:val="both"/>
        <w:rPr>
          <w:rFonts w:cs="Arial"/>
        </w:rPr>
      </w:pPr>
      <w:r>
        <w:t xml:space="preserve">Pokud při jednání </w:t>
      </w:r>
      <w:r w:rsidR="006055FB">
        <w:t>DRMP</w:t>
      </w:r>
      <w:r>
        <w:t xml:space="preserve"> d</w:t>
      </w:r>
      <w:r w:rsidRPr="005B5326">
        <w:t xml:space="preserve">ochází k přezkumu hodnocení, podjatá osoba se neúčastní jednání </w:t>
      </w:r>
      <w:r w:rsidR="006055FB">
        <w:t>DRMP</w:t>
      </w:r>
      <w:r w:rsidRPr="005B5326">
        <w:t xml:space="preserve">. </w:t>
      </w:r>
    </w:p>
    <w:p w14:paraId="0DE5763F" w14:textId="77777777" w:rsidR="001D5141" w:rsidRPr="001D5141" w:rsidRDefault="001D5141" w:rsidP="007903AD">
      <w:pPr>
        <w:jc w:val="both"/>
        <w:rPr>
          <w:lang w:eastAsia="cs-CZ"/>
        </w:rPr>
      </w:pPr>
    </w:p>
    <w:p w14:paraId="3B9D0646" w14:textId="4880DCBB" w:rsidR="001D5141" w:rsidRPr="00D74441" w:rsidRDefault="001D5141" w:rsidP="007903AD">
      <w:pPr>
        <w:pStyle w:val="Nadpis1"/>
        <w:pBdr>
          <w:top w:val="single" w:sz="4" w:space="1" w:color="CCCC00"/>
          <w:left w:val="single" w:sz="4" w:space="4" w:color="CCCC00"/>
          <w:bottom w:val="single" w:sz="4" w:space="1" w:color="CCCC00"/>
          <w:right w:val="single" w:sz="4" w:space="4" w:color="CCCC00"/>
        </w:pBdr>
        <w:ind w:left="709" w:hanging="709"/>
        <w:jc w:val="both"/>
      </w:pPr>
      <w:bookmarkStart w:id="88" w:name="_Toc167244114"/>
      <w:r>
        <w:t>Přílohy IP</w:t>
      </w:r>
      <w:bookmarkEnd w:id="88"/>
    </w:p>
    <w:p w14:paraId="50C54962" w14:textId="77777777" w:rsidR="001D5141" w:rsidRDefault="001D5141" w:rsidP="007903AD">
      <w:pPr>
        <w:pStyle w:val="Bezmezer"/>
        <w:jc w:val="both"/>
      </w:pPr>
    </w:p>
    <w:p w14:paraId="12A0D2F8" w14:textId="6DA76ED6" w:rsidR="001D5141" w:rsidRDefault="001D5141" w:rsidP="007903AD">
      <w:pPr>
        <w:pStyle w:val="Nadpis2"/>
        <w:jc w:val="both"/>
      </w:pPr>
      <w:bookmarkStart w:id="89" w:name="_Toc167244115"/>
      <w:r>
        <w:t>Seznam příloh</w:t>
      </w:r>
      <w:bookmarkEnd w:id="89"/>
    </w:p>
    <w:p w14:paraId="2F4D0E5D" w14:textId="77777777" w:rsidR="001D5141" w:rsidRPr="00BC5B45" w:rsidRDefault="001D5141" w:rsidP="007903AD">
      <w:pPr>
        <w:jc w:val="both"/>
      </w:pPr>
      <w:r w:rsidRPr="00BC5B45">
        <w:t xml:space="preserve">Příloha č. 1 – Záznam k realizaci projektu (registrační číslo projektového záměru / projektu / výzvy) – VZOR </w:t>
      </w:r>
    </w:p>
    <w:p w14:paraId="3A2CE026" w14:textId="2B22EAC7" w:rsidR="001D5141" w:rsidRPr="00BC5B45" w:rsidRDefault="001D5141" w:rsidP="007903AD">
      <w:pPr>
        <w:jc w:val="both"/>
      </w:pPr>
      <w:r w:rsidRPr="00BC5B45">
        <w:t xml:space="preserve">Příloha č. 2 – Harmonogram výzev MAS </w:t>
      </w:r>
      <w:r w:rsidR="002D4119" w:rsidRPr="00BC5B45">
        <w:t>Karlštejnsko</w:t>
      </w:r>
      <w:r w:rsidRPr="00BC5B45">
        <w:t>, z.</w:t>
      </w:r>
      <w:r w:rsidR="00017728" w:rsidRPr="00BC5B45">
        <w:t>ú</w:t>
      </w:r>
      <w:r w:rsidRPr="00BC5B45">
        <w:t xml:space="preserve">. – VZOR </w:t>
      </w:r>
    </w:p>
    <w:p w14:paraId="669FEDE4" w14:textId="59CAC1CB" w:rsidR="001D5141" w:rsidRPr="00BC5B45" w:rsidRDefault="001D5141" w:rsidP="007903AD">
      <w:pPr>
        <w:jc w:val="both"/>
      </w:pPr>
      <w:r w:rsidRPr="00BC5B45">
        <w:t xml:space="preserve">Příloha č. 3 – Vzor Výzvy </w:t>
      </w:r>
      <w:r w:rsidR="003D764B" w:rsidRPr="00BC5B45">
        <w:t>MP</w:t>
      </w:r>
      <w:r w:rsidRPr="00BC5B45">
        <w:t xml:space="preserve"> </w:t>
      </w:r>
    </w:p>
    <w:p w14:paraId="207626BC" w14:textId="77777777" w:rsidR="001D5141" w:rsidRPr="00BC5B45" w:rsidRDefault="001D5141" w:rsidP="007903AD">
      <w:pPr>
        <w:jc w:val="both"/>
      </w:pPr>
      <w:r w:rsidRPr="00BC5B45">
        <w:t>Příloha č. 4 – Kontrolní listy kontroly FNaP posouzení souladu projektového záměru se SCLLD 21-27 – VZOR</w:t>
      </w:r>
    </w:p>
    <w:p w14:paraId="6FB8CB24" w14:textId="77777777" w:rsidR="001D5141" w:rsidRPr="00BC5B45" w:rsidRDefault="001D5141" w:rsidP="007903AD">
      <w:pPr>
        <w:jc w:val="both"/>
      </w:pPr>
      <w:r w:rsidRPr="00BC5B45">
        <w:t>Příloha č. 5 – Kontrolní listy věcného hodnocení posouzení souladu projektového záměru se SCLLD 21-27 – VZOR</w:t>
      </w:r>
    </w:p>
    <w:p w14:paraId="1F5623E8" w14:textId="77777777" w:rsidR="001D5141" w:rsidRPr="00BC5B45" w:rsidRDefault="001D5141" w:rsidP="007903AD">
      <w:pPr>
        <w:jc w:val="both"/>
      </w:pPr>
      <w:r w:rsidRPr="00BC5B45">
        <w:t xml:space="preserve">Příloha č. 6 – Vzor Projektového záměru </w:t>
      </w:r>
    </w:p>
    <w:p w14:paraId="46AC50A0" w14:textId="77777777" w:rsidR="001D5141" w:rsidRPr="00BC5B45" w:rsidRDefault="001D5141" w:rsidP="007903AD">
      <w:pPr>
        <w:jc w:val="both"/>
      </w:pPr>
      <w:r w:rsidRPr="00BC5B45">
        <w:t>Příloha č. 7 – Požadavky na úpravy a doplnění – kontrola FNaP – 1./2. Výzva k opravě – VZOR</w:t>
      </w:r>
    </w:p>
    <w:p w14:paraId="5B9DDFB1" w14:textId="0C502730" w:rsidR="001D5141" w:rsidRPr="00BC5B45" w:rsidRDefault="001D5141" w:rsidP="007903AD">
      <w:pPr>
        <w:jc w:val="both"/>
      </w:pPr>
      <w:r w:rsidRPr="00BC5B45">
        <w:t xml:space="preserve">Příloha č. 8 – Stanovisko MAS </w:t>
      </w:r>
      <w:r w:rsidR="002D4119" w:rsidRPr="00BC5B45">
        <w:t>Karlštejnsko</w:t>
      </w:r>
      <w:r w:rsidR="003D764B" w:rsidRPr="00BC5B45">
        <w:t xml:space="preserve"> k souladu projektového záměru/</w:t>
      </w:r>
      <w:r w:rsidRPr="00BC5B45">
        <w:t xml:space="preserve">náhradního projektového záměru se SCLLD 21-27 </w:t>
      </w:r>
    </w:p>
    <w:p w14:paraId="529B73C6" w14:textId="77777777" w:rsidR="001D5141" w:rsidRPr="00BC5B45" w:rsidRDefault="001D5141" w:rsidP="007903AD">
      <w:pPr>
        <w:jc w:val="both"/>
      </w:pPr>
      <w:r w:rsidRPr="00BC5B45">
        <w:t xml:space="preserve">Příloha č. 9 – Žádost o přezkum </w:t>
      </w:r>
    </w:p>
    <w:p w14:paraId="30B5510A" w14:textId="77777777" w:rsidR="001D5141" w:rsidRPr="00BC5B45" w:rsidRDefault="001D5141" w:rsidP="007903AD">
      <w:pPr>
        <w:jc w:val="both"/>
      </w:pPr>
      <w:r w:rsidRPr="00BC5B45">
        <w:t xml:space="preserve">Příloha č. 10 – Vzdání se práva podat žádost o přezkum </w:t>
      </w:r>
    </w:p>
    <w:p w14:paraId="36F2CBDE" w14:textId="77777777" w:rsidR="001D5141" w:rsidRPr="00BC5B45" w:rsidRDefault="001D5141" w:rsidP="007903AD">
      <w:pPr>
        <w:jc w:val="both"/>
      </w:pPr>
      <w:r w:rsidRPr="00BC5B45">
        <w:t xml:space="preserve">Příloha č. 11 – Etický kodex </w:t>
      </w:r>
    </w:p>
    <w:p w14:paraId="1B83D852" w14:textId="77777777" w:rsidR="001D5141" w:rsidRPr="00FA361B" w:rsidRDefault="001D5141" w:rsidP="007903AD">
      <w:pPr>
        <w:jc w:val="both"/>
      </w:pPr>
      <w:r w:rsidRPr="00BC5B45">
        <w:t>Příloha č. 12 – Vzor vyjádření MAS ke shodě ŽoD a PZ</w:t>
      </w:r>
      <w:r>
        <w:t xml:space="preserve"> </w:t>
      </w:r>
    </w:p>
    <w:p w14:paraId="76CA1295" w14:textId="77777777" w:rsidR="00294601" w:rsidRDefault="00294601" w:rsidP="007903AD">
      <w:pPr>
        <w:jc w:val="both"/>
        <w:rPr>
          <w:lang w:eastAsia="cs-CZ"/>
        </w:rPr>
        <w:sectPr w:rsidR="00294601" w:rsidSect="00197A20">
          <w:headerReference w:type="default" r:id="rId34"/>
          <w:footerReference w:type="default" r:id="rId35"/>
          <w:pgSz w:w="11906" w:h="16838"/>
          <w:pgMar w:top="1417" w:right="1417" w:bottom="1417" w:left="1417" w:header="708" w:footer="708" w:gutter="0"/>
          <w:cols w:space="708"/>
        </w:sectPr>
      </w:pPr>
    </w:p>
    <w:p w14:paraId="6FE9E265" w14:textId="25D04BA3" w:rsidR="001D5141" w:rsidRPr="000A3528" w:rsidRDefault="001D5141" w:rsidP="000A3528">
      <w:pPr>
        <w:pStyle w:val="Nadpis1"/>
        <w:numPr>
          <w:ilvl w:val="0"/>
          <w:numId w:val="0"/>
        </w:numPr>
      </w:pPr>
      <w:bookmarkStart w:id="90" w:name="_Ref135053700"/>
      <w:bookmarkStart w:id="91" w:name="_Toc135129908"/>
      <w:bookmarkStart w:id="92" w:name="_Toc136274167"/>
      <w:bookmarkStart w:id="93" w:name="_Toc137204626"/>
      <w:bookmarkStart w:id="94" w:name="_Toc167244116"/>
      <w:r w:rsidRPr="000A3528">
        <w:lastRenderedPageBreak/>
        <w:t>Příloha č. 1 – Záznam k realizaci projektu (regist</w:t>
      </w:r>
      <w:r w:rsidR="003D764B">
        <w:t>rační číslo projektového záměru/projektu</w:t>
      </w:r>
      <w:r w:rsidRPr="000A3528">
        <w:t>/výzvy) - VZOR</w:t>
      </w:r>
      <w:bookmarkEnd w:id="90"/>
      <w:bookmarkEnd w:id="91"/>
      <w:bookmarkEnd w:id="92"/>
      <w:bookmarkEnd w:id="93"/>
      <w:bookmarkEnd w:id="94"/>
    </w:p>
    <w:p w14:paraId="7A9F431C" w14:textId="77777777" w:rsidR="001D5141" w:rsidRDefault="001D5141" w:rsidP="001D5141">
      <w:pPr>
        <w:rPr>
          <w:b/>
          <w:sz w:val="24"/>
          <w:szCs w:val="24"/>
        </w:rPr>
      </w:pPr>
    </w:p>
    <w:p w14:paraId="4ADE8447" w14:textId="0BD70BBA" w:rsidR="001D5141" w:rsidRPr="003D764B" w:rsidRDefault="001D5141" w:rsidP="003D764B">
      <w:pPr>
        <w:jc w:val="center"/>
        <w:rPr>
          <w:b/>
          <w:sz w:val="24"/>
          <w:szCs w:val="24"/>
        </w:rPr>
      </w:pPr>
      <w:r w:rsidRPr="00DB65BA">
        <w:rPr>
          <w:b/>
          <w:sz w:val="24"/>
          <w:szCs w:val="24"/>
        </w:rPr>
        <w:t>Záznam k realizaci projektu (registrační číslo</w:t>
      </w:r>
      <w:r>
        <w:rPr>
          <w:b/>
          <w:sz w:val="24"/>
          <w:szCs w:val="24"/>
        </w:rPr>
        <w:t xml:space="preserve"> projektového záměru</w:t>
      </w:r>
      <w:r w:rsidR="003D764B">
        <w:rPr>
          <w:b/>
          <w:sz w:val="24"/>
          <w:szCs w:val="24"/>
        </w:rPr>
        <w:t>/projektu/</w:t>
      </w:r>
      <w:r>
        <w:rPr>
          <w:b/>
          <w:sz w:val="24"/>
          <w:szCs w:val="24"/>
        </w:rPr>
        <w:t>výzvy</w:t>
      </w:r>
      <w:r w:rsidRPr="00DB65BA">
        <w:rPr>
          <w:b/>
          <w:sz w:val="24"/>
          <w:szCs w:val="24"/>
        </w:rPr>
        <w:t>)</w:t>
      </w:r>
    </w:p>
    <w:p w14:paraId="5585826A" w14:textId="77777777" w:rsidR="001D5141" w:rsidRPr="00DB65BA" w:rsidRDefault="001D5141" w:rsidP="001D5141">
      <w:pPr>
        <w:jc w:val="center"/>
        <w:rPr>
          <w:b/>
          <w:sz w:val="24"/>
          <w:szCs w:val="24"/>
        </w:rPr>
      </w:pPr>
    </w:p>
    <w:p w14:paraId="7DE9088D" w14:textId="77777777" w:rsidR="001D5141" w:rsidRPr="00717363" w:rsidRDefault="001D5141" w:rsidP="001D5141">
      <w:pPr>
        <w:spacing w:after="120"/>
        <w:rPr>
          <w:b/>
        </w:rPr>
      </w:pPr>
      <w:r w:rsidRPr="00717363">
        <w:rPr>
          <w:b/>
        </w:rPr>
        <w:t>Věc:</w:t>
      </w:r>
    </w:p>
    <w:p w14:paraId="6FFA0693" w14:textId="77777777" w:rsidR="001D5141" w:rsidRPr="00D279FC" w:rsidRDefault="001D5141" w:rsidP="001D5141">
      <w:pPr>
        <w:spacing w:after="120"/>
      </w:pPr>
      <w:r w:rsidRPr="00D279FC">
        <w:t>Číslo výzvy:</w:t>
      </w:r>
    </w:p>
    <w:p w14:paraId="65DB3142" w14:textId="77777777" w:rsidR="001D5141" w:rsidRPr="00D279FC" w:rsidRDefault="001D5141" w:rsidP="001D5141">
      <w:pPr>
        <w:rPr>
          <w:b/>
        </w:rPr>
      </w:pPr>
    </w:p>
    <w:p w14:paraId="24FD948F" w14:textId="77777777" w:rsidR="001D5141" w:rsidRPr="00D279FC" w:rsidRDefault="001D5141" w:rsidP="001D5141">
      <w:pPr>
        <w:rPr>
          <w:b/>
        </w:rPr>
      </w:pPr>
      <w:r w:rsidRPr="00D279FC">
        <w:rPr>
          <w:b/>
        </w:rPr>
        <w:t>Popis zjištěného stavu:</w:t>
      </w:r>
    </w:p>
    <w:p w14:paraId="2F38F4C9" w14:textId="77777777" w:rsidR="001D5141" w:rsidRPr="00D279FC" w:rsidRDefault="001D5141" w:rsidP="001D5141"/>
    <w:p w14:paraId="37139DC2" w14:textId="77777777" w:rsidR="001D5141" w:rsidRPr="00D279FC" w:rsidRDefault="001D5141" w:rsidP="001D5141"/>
    <w:p w14:paraId="0697F40C" w14:textId="77777777" w:rsidR="001D5141" w:rsidRPr="00D279FC" w:rsidRDefault="001D5141" w:rsidP="001D5141"/>
    <w:p w14:paraId="0E7A184D" w14:textId="77777777" w:rsidR="001D5141" w:rsidRPr="00D279FC" w:rsidRDefault="001D5141" w:rsidP="001D5141">
      <w:pPr>
        <w:rPr>
          <w:b/>
        </w:rPr>
      </w:pPr>
      <w:r w:rsidRPr="00D279FC">
        <w:rPr>
          <w:b/>
        </w:rPr>
        <w:t>Závěr:</w:t>
      </w:r>
    </w:p>
    <w:p w14:paraId="7D02EE54" w14:textId="77777777" w:rsidR="001D5141" w:rsidRPr="00D279FC" w:rsidRDefault="001D5141" w:rsidP="001D5141"/>
    <w:p w14:paraId="747DFABB" w14:textId="77777777" w:rsidR="001D5141" w:rsidRPr="00D279FC" w:rsidRDefault="001D5141" w:rsidP="001D5141"/>
    <w:p w14:paraId="2008DFA2" w14:textId="77777777" w:rsidR="001D5141" w:rsidRPr="00D279FC" w:rsidRDefault="001D5141" w:rsidP="001D5141">
      <w:pPr>
        <w:spacing w:before="720" w:after="120"/>
      </w:pPr>
      <w:r w:rsidRPr="00D279FC">
        <w:t>Vypracoval:</w:t>
      </w:r>
    </w:p>
    <w:p w14:paraId="0F77FB88" w14:textId="77777777" w:rsidR="001D5141" w:rsidRPr="00D279FC" w:rsidRDefault="001D5141" w:rsidP="001D5141">
      <w:pPr>
        <w:spacing w:after="120"/>
      </w:pPr>
      <w:r w:rsidRPr="00D279FC">
        <w:t>Schválil:</w:t>
      </w:r>
    </w:p>
    <w:p w14:paraId="08F9544C" w14:textId="77777777" w:rsidR="001D5141" w:rsidRPr="00D279FC" w:rsidRDefault="001D5141" w:rsidP="001D5141">
      <w:pPr>
        <w:spacing w:after="120"/>
      </w:pPr>
      <w:r w:rsidRPr="00D279FC">
        <w:t>Podpis:</w:t>
      </w:r>
    </w:p>
    <w:p w14:paraId="60238A73" w14:textId="77777777" w:rsidR="001D5141" w:rsidRPr="00D279FC" w:rsidRDefault="001D5141" w:rsidP="001D5141">
      <w:pPr>
        <w:spacing w:before="480"/>
      </w:pPr>
      <w:r w:rsidRPr="00D279FC">
        <w:t xml:space="preserve">Přílohy: </w:t>
      </w:r>
    </w:p>
    <w:p w14:paraId="4E834960" w14:textId="57F80F38" w:rsidR="00294601" w:rsidRDefault="00294601" w:rsidP="00EA15B8"/>
    <w:p w14:paraId="2DDD4ACD" w14:textId="77777777" w:rsidR="00294601" w:rsidRPr="00294601" w:rsidRDefault="00294601" w:rsidP="00294601"/>
    <w:p w14:paraId="09AC563B" w14:textId="77777777" w:rsidR="00294601" w:rsidRPr="00294601" w:rsidRDefault="00294601" w:rsidP="00294601"/>
    <w:p w14:paraId="21A88BB1" w14:textId="77777777" w:rsidR="00294601" w:rsidRPr="00294601" w:rsidRDefault="00294601" w:rsidP="00294601"/>
    <w:p w14:paraId="5C785498" w14:textId="77777777" w:rsidR="00294601" w:rsidRPr="00294601" w:rsidRDefault="00294601" w:rsidP="00294601"/>
    <w:p w14:paraId="5C9E2B0B" w14:textId="77777777" w:rsidR="00294601" w:rsidRPr="00294601" w:rsidRDefault="00294601" w:rsidP="00294601"/>
    <w:p w14:paraId="2B870EE7" w14:textId="39BC091F" w:rsidR="001D5141" w:rsidRPr="00294601" w:rsidRDefault="00294601" w:rsidP="00294601">
      <w:pPr>
        <w:tabs>
          <w:tab w:val="left" w:pos="2835"/>
        </w:tabs>
        <w:sectPr w:rsidR="001D5141" w:rsidRPr="00294601" w:rsidSect="00197A20">
          <w:pgSz w:w="11906" w:h="16838" w:code="9"/>
          <w:pgMar w:top="1418" w:right="1418" w:bottom="1418" w:left="1418" w:header="709" w:footer="709" w:gutter="0"/>
          <w:cols w:space="708"/>
          <w:docGrid w:linePitch="299"/>
        </w:sectPr>
      </w:pPr>
      <w:r>
        <w:tab/>
      </w:r>
      <w:r>
        <w:tab/>
      </w:r>
    </w:p>
    <w:p w14:paraId="1DA2BB6C" w14:textId="73D3C671" w:rsidR="001D5141" w:rsidRPr="000A3528" w:rsidRDefault="001D5141" w:rsidP="000A3528">
      <w:pPr>
        <w:pStyle w:val="Nadpis1"/>
        <w:numPr>
          <w:ilvl w:val="0"/>
          <w:numId w:val="0"/>
        </w:numPr>
      </w:pPr>
      <w:bookmarkStart w:id="95" w:name="_Toc135129909"/>
      <w:bookmarkStart w:id="96" w:name="_Toc136274168"/>
      <w:bookmarkStart w:id="97" w:name="_Ref136334638"/>
      <w:bookmarkStart w:id="98" w:name="_Toc137204627"/>
      <w:bookmarkStart w:id="99" w:name="_Toc167244117"/>
      <w:r w:rsidRPr="000A3528">
        <w:lastRenderedPageBreak/>
        <w:t xml:space="preserve">Příloha č. 2 – Harmonogram výzev </w:t>
      </w:r>
      <w:r w:rsidR="003D764B">
        <w:t xml:space="preserve">MP </w:t>
      </w:r>
      <w:r w:rsidRPr="000A3528">
        <w:t xml:space="preserve">MAS </w:t>
      </w:r>
      <w:r w:rsidR="002D4119" w:rsidRPr="000A3528">
        <w:t>Karlštejnsko</w:t>
      </w:r>
      <w:r w:rsidR="003D764B">
        <w:t>, z.ú</w:t>
      </w:r>
      <w:r w:rsidRPr="000A3528">
        <w:t>. - ŠABLONA</w:t>
      </w:r>
      <w:r w:rsidRPr="003D764B">
        <w:rPr>
          <w:rStyle w:val="Znakapoznpodarou"/>
        </w:rPr>
        <w:footnoteReference w:id="13"/>
      </w:r>
      <w:bookmarkEnd w:id="95"/>
      <w:bookmarkEnd w:id="96"/>
      <w:bookmarkEnd w:id="97"/>
      <w:bookmarkEnd w:id="98"/>
      <w:bookmarkEnd w:id="99"/>
      <w:r w:rsidRPr="003D764B">
        <w:rPr>
          <w:vertAlign w:val="superscript"/>
        </w:rPr>
        <w:t xml:space="preserve"> </w:t>
      </w:r>
    </w:p>
    <w:p w14:paraId="06FCE605" w14:textId="559FEC79" w:rsidR="001D5141" w:rsidRPr="00D66492" w:rsidRDefault="001D5141" w:rsidP="001D5141">
      <w:pPr>
        <w:rPr>
          <w:b/>
        </w:rPr>
      </w:pPr>
      <w:r w:rsidRPr="00D66492">
        <w:rPr>
          <w:b/>
        </w:rPr>
        <w:t xml:space="preserve">Harmonogram výzev </w:t>
      </w:r>
      <w:r w:rsidR="003D764B">
        <w:rPr>
          <w:b/>
        </w:rPr>
        <w:t xml:space="preserve">MP </w:t>
      </w:r>
      <w:r w:rsidRPr="00D66492">
        <w:rPr>
          <w:b/>
        </w:rPr>
        <w:t xml:space="preserve">MAS </w:t>
      </w:r>
      <w:r w:rsidR="002D4119">
        <w:rPr>
          <w:b/>
        </w:rPr>
        <w:t>Karlštejnsko</w:t>
      </w:r>
      <w:r w:rsidR="00C14034">
        <w:rPr>
          <w:b/>
        </w:rPr>
        <w:t>, z.ú</w:t>
      </w:r>
      <w:r w:rsidRPr="00D66492">
        <w:rPr>
          <w:b/>
        </w:rPr>
        <w:t xml:space="preserve">. v PR </w:t>
      </w:r>
      <w:r w:rsidR="006A328C">
        <w:rPr>
          <w:b/>
        </w:rPr>
        <w:t>OP TAK</w:t>
      </w:r>
      <w:r w:rsidRPr="00D66492">
        <w:rPr>
          <w:b/>
        </w:rPr>
        <w:t xml:space="preserve"> na rok </w:t>
      </w:r>
      <w:r>
        <w:rPr>
          <w:b/>
        </w:rPr>
        <w:t>20</w:t>
      </w:r>
      <w:r w:rsidRPr="00D66492">
        <w:rPr>
          <w:b/>
          <w:highlight w:val="yellow"/>
        </w:rPr>
        <w:t>XX</w:t>
      </w:r>
    </w:p>
    <w:tbl>
      <w:tblPr>
        <w:tblStyle w:val="Mkatabulky"/>
        <w:tblW w:w="0" w:type="auto"/>
        <w:tblLook w:val="04A0" w:firstRow="1" w:lastRow="0" w:firstColumn="1" w:lastColumn="0" w:noHBand="0" w:noVBand="1"/>
      </w:tblPr>
      <w:tblGrid>
        <w:gridCol w:w="884"/>
        <w:gridCol w:w="1049"/>
        <w:gridCol w:w="995"/>
        <w:gridCol w:w="1049"/>
        <w:gridCol w:w="1160"/>
        <w:gridCol w:w="1409"/>
        <w:gridCol w:w="1219"/>
        <w:gridCol w:w="1219"/>
        <w:gridCol w:w="1219"/>
        <w:gridCol w:w="1550"/>
        <w:gridCol w:w="1111"/>
        <w:gridCol w:w="1130"/>
      </w:tblGrid>
      <w:tr w:rsidR="001D5141" w:rsidRPr="00D026B4" w14:paraId="52D04926" w14:textId="77777777" w:rsidTr="00A25333">
        <w:tc>
          <w:tcPr>
            <w:tcW w:w="2003" w:type="dxa"/>
            <w:gridSpan w:val="2"/>
            <w:vAlign w:val="center"/>
          </w:tcPr>
          <w:p w14:paraId="2F1101BE" w14:textId="38B04727" w:rsidR="001D5141" w:rsidRPr="00D026B4" w:rsidRDefault="001D5141" w:rsidP="00C14034">
            <w:pPr>
              <w:jc w:val="center"/>
              <w:rPr>
                <w:b/>
                <w:sz w:val="20"/>
                <w:szCs w:val="20"/>
              </w:rPr>
            </w:pPr>
            <w:r w:rsidRPr="00D026B4">
              <w:rPr>
                <w:b/>
                <w:sz w:val="20"/>
                <w:szCs w:val="20"/>
              </w:rPr>
              <w:t xml:space="preserve">Výzva </w:t>
            </w:r>
            <w:r w:rsidR="00C14034">
              <w:rPr>
                <w:b/>
                <w:sz w:val="20"/>
                <w:szCs w:val="20"/>
              </w:rPr>
              <w:t>MP</w:t>
            </w:r>
          </w:p>
        </w:tc>
        <w:tc>
          <w:tcPr>
            <w:tcW w:w="2105" w:type="dxa"/>
            <w:gridSpan w:val="2"/>
            <w:vAlign w:val="center"/>
          </w:tcPr>
          <w:p w14:paraId="3A7CAB25" w14:textId="45CC20D1" w:rsidR="001D5141" w:rsidRPr="00D026B4" w:rsidRDefault="001D5141" w:rsidP="00A25333">
            <w:pPr>
              <w:jc w:val="center"/>
              <w:rPr>
                <w:b/>
                <w:sz w:val="20"/>
                <w:szCs w:val="20"/>
              </w:rPr>
            </w:pPr>
            <w:r w:rsidRPr="00D026B4">
              <w:rPr>
                <w:b/>
                <w:sz w:val="20"/>
                <w:szCs w:val="20"/>
              </w:rPr>
              <w:t xml:space="preserve">Nadřazená výzva ŘO </w:t>
            </w:r>
            <w:r w:rsidR="006A328C">
              <w:rPr>
                <w:b/>
                <w:sz w:val="20"/>
                <w:szCs w:val="20"/>
              </w:rPr>
              <w:t>OP TAK</w:t>
            </w:r>
          </w:p>
        </w:tc>
        <w:tc>
          <w:tcPr>
            <w:tcW w:w="2594" w:type="dxa"/>
            <w:gridSpan w:val="2"/>
            <w:vAlign w:val="center"/>
          </w:tcPr>
          <w:p w14:paraId="5BBE6B1A" w14:textId="77777777" w:rsidR="001D5141" w:rsidRPr="00D026B4" w:rsidRDefault="001D5141" w:rsidP="00A25333">
            <w:pPr>
              <w:jc w:val="center"/>
              <w:rPr>
                <w:b/>
                <w:sz w:val="20"/>
                <w:szCs w:val="20"/>
              </w:rPr>
            </w:pPr>
            <w:r w:rsidRPr="00D026B4">
              <w:rPr>
                <w:b/>
                <w:sz w:val="20"/>
                <w:szCs w:val="20"/>
              </w:rPr>
              <w:t>Zaměření výzvy</w:t>
            </w:r>
          </w:p>
        </w:tc>
        <w:tc>
          <w:tcPr>
            <w:tcW w:w="1231" w:type="dxa"/>
            <w:vMerge w:val="restart"/>
            <w:vAlign w:val="center"/>
          </w:tcPr>
          <w:p w14:paraId="331FBB48" w14:textId="77777777" w:rsidR="001D5141" w:rsidRPr="00D026B4" w:rsidRDefault="001D5141" w:rsidP="00A25333">
            <w:pPr>
              <w:jc w:val="center"/>
              <w:rPr>
                <w:b/>
                <w:sz w:val="20"/>
                <w:szCs w:val="20"/>
              </w:rPr>
            </w:pPr>
            <w:r w:rsidRPr="00D026B4">
              <w:rPr>
                <w:b/>
                <w:sz w:val="20"/>
                <w:szCs w:val="20"/>
              </w:rPr>
              <w:t>plánovaný měsíc a rok vyhlášení výzvy</w:t>
            </w:r>
          </w:p>
        </w:tc>
        <w:tc>
          <w:tcPr>
            <w:tcW w:w="1231" w:type="dxa"/>
            <w:vMerge w:val="restart"/>
            <w:vAlign w:val="center"/>
          </w:tcPr>
          <w:p w14:paraId="63609624" w14:textId="77777777" w:rsidR="001D5141" w:rsidRPr="00D026B4" w:rsidRDefault="001D5141" w:rsidP="00A25333">
            <w:pPr>
              <w:jc w:val="center"/>
              <w:rPr>
                <w:b/>
                <w:sz w:val="20"/>
                <w:szCs w:val="20"/>
              </w:rPr>
            </w:pPr>
            <w:r w:rsidRPr="00D026B4">
              <w:rPr>
                <w:b/>
                <w:sz w:val="20"/>
                <w:szCs w:val="20"/>
              </w:rPr>
              <w:t>plánovaný měsíc a rok zahájení příjmu PZ</w:t>
            </w:r>
          </w:p>
        </w:tc>
        <w:tc>
          <w:tcPr>
            <w:tcW w:w="1231" w:type="dxa"/>
            <w:vMerge w:val="restart"/>
            <w:vAlign w:val="center"/>
          </w:tcPr>
          <w:p w14:paraId="0B6CCCE1" w14:textId="77777777" w:rsidR="001D5141" w:rsidRPr="00D026B4" w:rsidRDefault="001D5141" w:rsidP="00A25333">
            <w:pPr>
              <w:jc w:val="center"/>
              <w:rPr>
                <w:b/>
                <w:sz w:val="20"/>
                <w:szCs w:val="20"/>
              </w:rPr>
            </w:pPr>
            <w:r w:rsidRPr="00D026B4">
              <w:rPr>
                <w:b/>
                <w:sz w:val="20"/>
                <w:szCs w:val="20"/>
              </w:rPr>
              <w:t>plánovaný měsíc a rok ukončení příjmu PZ</w:t>
            </w:r>
          </w:p>
        </w:tc>
        <w:tc>
          <w:tcPr>
            <w:tcW w:w="1557" w:type="dxa"/>
            <w:vMerge w:val="restart"/>
            <w:vAlign w:val="center"/>
          </w:tcPr>
          <w:p w14:paraId="67FC997F" w14:textId="77777777" w:rsidR="001D5141" w:rsidRPr="00D026B4" w:rsidRDefault="001D5141" w:rsidP="00A25333">
            <w:pPr>
              <w:jc w:val="center"/>
              <w:rPr>
                <w:b/>
                <w:sz w:val="20"/>
                <w:szCs w:val="20"/>
              </w:rPr>
            </w:pPr>
            <w:r w:rsidRPr="00D026B4">
              <w:rPr>
                <w:b/>
                <w:sz w:val="20"/>
                <w:szCs w:val="20"/>
              </w:rPr>
              <w:t>předpokládaný okruh způsobilých žadatelů</w:t>
            </w:r>
          </w:p>
        </w:tc>
        <w:tc>
          <w:tcPr>
            <w:tcW w:w="1133" w:type="dxa"/>
            <w:vMerge w:val="restart"/>
            <w:vAlign w:val="center"/>
          </w:tcPr>
          <w:p w14:paraId="60997B18" w14:textId="77777777" w:rsidR="001D5141" w:rsidRPr="00D026B4" w:rsidRDefault="001D5141" w:rsidP="00A25333">
            <w:pPr>
              <w:jc w:val="center"/>
              <w:rPr>
                <w:b/>
                <w:sz w:val="20"/>
                <w:szCs w:val="20"/>
              </w:rPr>
            </w:pPr>
            <w:r w:rsidRPr="00D026B4">
              <w:rPr>
                <w:b/>
                <w:sz w:val="20"/>
                <w:szCs w:val="20"/>
              </w:rPr>
              <w:t>celková alokace výzvy</w:t>
            </w:r>
            <w:r>
              <w:rPr>
                <w:b/>
                <w:sz w:val="20"/>
                <w:szCs w:val="20"/>
              </w:rPr>
              <w:t xml:space="preserve"> (CZV) v Kč</w:t>
            </w:r>
          </w:p>
        </w:tc>
        <w:tc>
          <w:tcPr>
            <w:tcW w:w="1135" w:type="dxa"/>
            <w:vMerge w:val="restart"/>
            <w:vAlign w:val="center"/>
          </w:tcPr>
          <w:p w14:paraId="7B143F60" w14:textId="77777777" w:rsidR="001D5141" w:rsidRPr="00D026B4" w:rsidRDefault="001D5141" w:rsidP="00A25333">
            <w:pPr>
              <w:jc w:val="center"/>
              <w:rPr>
                <w:b/>
                <w:sz w:val="20"/>
                <w:szCs w:val="20"/>
              </w:rPr>
            </w:pPr>
            <w:r w:rsidRPr="00D026B4">
              <w:rPr>
                <w:b/>
                <w:sz w:val="20"/>
                <w:szCs w:val="20"/>
              </w:rPr>
              <w:t>Poznámka</w:t>
            </w:r>
          </w:p>
        </w:tc>
      </w:tr>
      <w:tr w:rsidR="001D5141" w14:paraId="6216557D" w14:textId="77777777" w:rsidTr="00A25333">
        <w:tc>
          <w:tcPr>
            <w:tcW w:w="926" w:type="dxa"/>
            <w:vAlign w:val="center"/>
          </w:tcPr>
          <w:p w14:paraId="1B9319A3" w14:textId="77777777" w:rsidR="001D5141" w:rsidRPr="00D026B4" w:rsidRDefault="001D5141" w:rsidP="00A25333">
            <w:pPr>
              <w:jc w:val="center"/>
              <w:rPr>
                <w:b/>
                <w:sz w:val="20"/>
                <w:szCs w:val="20"/>
              </w:rPr>
            </w:pPr>
            <w:r w:rsidRPr="00D026B4">
              <w:rPr>
                <w:b/>
                <w:sz w:val="20"/>
                <w:szCs w:val="20"/>
              </w:rPr>
              <w:t>Č.</w:t>
            </w:r>
          </w:p>
        </w:tc>
        <w:tc>
          <w:tcPr>
            <w:tcW w:w="1077" w:type="dxa"/>
            <w:vAlign w:val="center"/>
          </w:tcPr>
          <w:p w14:paraId="754B4C17" w14:textId="77777777" w:rsidR="001D5141" w:rsidRPr="00D026B4" w:rsidRDefault="001D5141" w:rsidP="00A25333">
            <w:pPr>
              <w:jc w:val="center"/>
              <w:rPr>
                <w:b/>
                <w:sz w:val="20"/>
                <w:szCs w:val="20"/>
              </w:rPr>
            </w:pPr>
            <w:r w:rsidRPr="00D026B4">
              <w:rPr>
                <w:b/>
                <w:sz w:val="20"/>
                <w:szCs w:val="20"/>
              </w:rPr>
              <w:t>Název</w:t>
            </w:r>
          </w:p>
        </w:tc>
        <w:tc>
          <w:tcPr>
            <w:tcW w:w="1028" w:type="dxa"/>
            <w:vAlign w:val="center"/>
          </w:tcPr>
          <w:p w14:paraId="64B3124D" w14:textId="77777777" w:rsidR="001D5141" w:rsidRPr="00D026B4" w:rsidRDefault="001D5141" w:rsidP="00A25333">
            <w:pPr>
              <w:jc w:val="center"/>
              <w:rPr>
                <w:b/>
                <w:sz w:val="20"/>
                <w:szCs w:val="20"/>
              </w:rPr>
            </w:pPr>
            <w:r w:rsidRPr="00D026B4">
              <w:rPr>
                <w:b/>
                <w:sz w:val="20"/>
                <w:szCs w:val="20"/>
              </w:rPr>
              <w:t>Číslo</w:t>
            </w:r>
          </w:p>
        </w:tc>
        <w:tc>
          <w:tcPr>
            <w:tcW w:w="1077" w:type="dxa"/>
            <w:vAlign w:val="center"/>
          </w:tcPr>
          <w:p w14:paraId="44D20F3B" w14:textId="77777777" w:rsidR="001D5141" w:rsidRPr="00D026B4" w:rsidRDefault="001D5141" w:rsidP="00A25333">
            <w:pPr>
              <w:jc w:val="center"/>
              <w:rPr>
                <w:b/>
                <w:sz w:val="20"/>
                <w:szCs w:val="20"/>
              </w:rPr>
            </w:pPr>
            <w:r w:rsidRPr="00D026B4">
              <w:rPr>
                <w:b/>
                <w:sz w:val="20"/>
                <w:szCs w:val="20"/>
              </w:rPr>
              <w:t>Název</w:t>
            </w:r>
          </w:p>
        </w:tc>
        <w:tc>
          <w:tcPr>
            <w:tcW w:w="1178" w:type="dxa"/>
            <w:vAlign w:val="center"/>
          </w:tcPr>
          <w:p w14:paraId="499F1C8E" w14:textId="7B16AA21" w:rsidR="001D5141" w:rsidRPr="00D026B4" w:rsidRDefault="001D5141" w:rsidP="00A25333">
            <w:pPr>
              <w:jc w:val="center"/>
              <w:rPr>
                <w:b/>
                <w:sz w:val="20"/>
                <w:szCs w:val="20"/>
              </w:rPr>
            </w:pPr>
            <w:r w:rsidRPr="00D026B4">
              <w:rPr>
                <w:b/>
                <w:sz w:val="20"/>
                <w:szCs w:val="20"/>
              </w:rPr>
              <w:t xml:space="preserve">Opatření PR </w:t>
            </w:r>
            <w:r w:rsidR="006A328C">
              <w:rPr>
                <w:b/>
                <w:sz w:val="20"/>
                <w:szCs w:val="20"/>
              </w:rPr>
              <w:t>OP TAK</w:t>
            </w:r>
          </w:p>
        </w:tc>
        <w:tc>
          <w:tcPr>
            <w:tcW w:w="1416" w:type="dxa"/>
            <w:vAlign w:val="center"/>
          </w:tcPr>
          <w:p w14:paraId="7817506B" w14:textId="77777777" w:rsidR="001D5141" w:rsidRPr="00D026B4" w:rsidRDefault="001D5141" w:rsidP="00A25333">
            <w:pPr>
              <w:jc w:val="center"/>
              <w:rPr>
                <w:b/>
                <w:sz w:val="20"/>
                <w:szCs w:val="20"/>
              </w:rPr>
            </w:pPr>
            <w:r w:rsidRPr="00D026B4">
              <w:rPr>
                <w:b/>
                <w:sz w:val="20"/>
                <w:szCs w:val="20"/>
              </w:rPr>
              <w:t>Podporované aktivity</w:t>
            </w:r>
          </w:p>
        </w:tc>
        <w:tc>
          <w:tcPr>
            <w:tcW w:w="1231" w:type="dxa"/>
            <w:vMerge/>
          </w:tcPr>
          <w:p w14:paraId="31751B19" w14:textId="77777777" w:rsidR="001D5141" w:rsidRDefault="001D5141" w:rsidP="00A25333"/>
        </w:tc>
        <w:tc>
          <w:tcPr>
            <w:tcW w:w="1231" w:type="dxa"/>
            <w:vMerge/>
          </w:tcPr>
          <w:p w14:paraId="749D5C3B" w14:textId="77777777" w:rsidR="001D5141" w:rsidRDefault="001D5141" w:rsidP="00A25333"/>
        </w:tc>
        <w:tc>
          <w:tcPr>
            <w:tcW w:w="1231" w:type="dxa"/>
            <w:vMerge/>
          </w:tcPr>
          <w:p w14:paraId="53E82E95" w14:textId="77777777" w:rsidR="001D5141" w:rsidRDefault="001D5141" w:rsidP="00A25333"/>
        </w:tc>
        <w:tc>
          <w:tcPr>
            <w:tcW w:w="1557" w:type="dxa"/>
            <w:vMerge/>
          </w:tcPr>
          <w:p w14:paraId="0D4FDA61" w14:textId="77777777" w:rsidR="001D5141" w:rsidRDefault="001D5141" w:rsidP="00A25333"/>
        </w:tc>
        <w:tc>
          <w:tcPr>
            <w:tcW w:w="1133" w:type="dxa"/>
            <w:vMerge/>
          </w:tcPr>
          <w:p w14:paraId="4B798352" w14:textId="77777777" w:rsidR="001D5141" w:rsidRDefault="001D5141" w:rsidP="00A25333"/>
        </w:tc>
        <w:tc>
          <w:tcPr>
            <w:tcW w:w="1135" w:type="dxa"/>
            <w:vMerge/>
          </w:tcPr>
          <w:p w14:paraId="0FAFB097" w14:textId="77777777" w:rsidR="001D5141" w:rsidRDefault="001D5141" w:rsidP="00A25333"/>
        </w:tc>
      </w:tr>
      <w:tr w:rsidR="001D5141" w14:paraId="5F7C89D6" w14:textId="77777777" w:rsidTr="00A25333">
        <w:tc>
          <w:tcPr>
            <w:tcW w:w="926" w:type="dxa"/>
          </w:tcPr>
          <w:p w14:paraId="0DDA84F0" w14:textId="77777777" w:rsidR="001D5141" w:rsidRDefault="001D5141" w:rsidP="00A25333"/>
        </w:tc>
        <w:tc>
          <w:tcPr>
            <w:tcW w:w="1077" w:type="dxa"/>
          </w:tcPr>
          <w:p w14:paraId="132AAD94" w14:textId="77777777" w:rsidR="001D5141" w:rsidRDefault="001D5141" w:rsidP="00A25333"/>
        </w:tc>
        <w:tc>
          <w:tcPr>
            <w:tcW w:w="1028" w:type="dxa"/>
          </w:tcPr>
          <w:p w14:paraId="6751B7B1" w14:textId="77777777" w:rsidR="001D5141" w:rsidRDefault="001D5141" w:rsidP="00A25333"/>
        </w:tc>
        <w:tc>
          <w:tcPr>
            <w:tcW w:w="1077" w:type="dxa"/>
          </w:tcPr>
          <w:p w14:paraId="4500F298" w14:textId="77777777" w:rsidR="001D5141" w:rsidRDefault="001D5141" w:rsidP="00A25333"/>
        </w:tc>
        <w:tc>
          <w:tcPr>
            <w:tcW w:w="1178" w:type="dxa"/>
          </w:tcPr>
          <w:p w14:paraId="50677D45" w14:textId="77777777" w:rsidR="001D5141" w:rsidRDefault="001D5141" w:rsidP="00A25333"/>
        </w:tc>
        <w:tc>
          <w:tcPr>
            <w:tcW w:w="1416" w:type="dxa"/>
          </w:tcPr>
          <w:p w14:paraId="2D3DA7EB" w14:textId="77777777" w:rsidR="001D5141" w:rsidRDefault="001D5141" w:rsidP="00A25333"/>
        </w:tc>
        <w:tc>
          <w:tcPr>
            <w:tcW w:w="1231" w:type="dxa"/>
          </w:tcPr>
          <w:p w14:paraId="315FB2C5" w14:textId="77777777" w:rsidR="001D5141" w:rsidRDefault="001D5141" w:rsidP="00A25333"/>
        </w:tc>
        <w:tc>
          <w:tcPr>
            <w:tcW w:w="1231" w:type="dxa"/>
          </w:tcPr>
          <w:p w14:paraId="3F5A0596" w14:textId="77777777" w:rsidR="001D5141" w:rsidRDefault="001D5141" w:rsidP="00A25333"/>
        </w:tc>
        <w:tc>
          <w:tcPr>
            <w:tcW w:w="1231" w:type="dxa"/>
          </w:tcPr>
          <w:p w14:paraId="7B95130C" w14:textId="77777777" w:rsidR="001D5141" w:rsidRDefault="001D5141" w:rsidP="00A25333"/>
        </w:tc>
        <w:tc>
          <w:tcPr>
            <w:tcW w:w="1557" w:type="dxa"/>
          </w:tcPr>
          <w:p w14:paraId="21089F1C" w14:textId="77777777" w:rsidR="001D5141" w:rsidRDefault="001D5141" w:rsidP="00A25333"/>
        </w:tc>
        <w:tc>
          <w:tcPr>
            <w:tcW w:w="1133" w:type="dxa"/>
          </w:tcPr>
          <w:p w14:paraId="62CCB070" w14:textId="77777777" w:rsidR="001D5141" w:rsidRDefault="001D5141" w:rsidP="00A25333"/>
        </w:tc>
        <w:tc>
          <w:tcPr>
            <w:tcW w:w="1135" w:type="dxa"/>
          </w:tcPr>
          <w:p w14:paraId="6199AC86" w14:textId="77777777" w:rsidR="001D5141" w:rsidRDefault="001D5141" w:rsidP="00A25333"/>
        </w:tc>
      </w:tr>
      <w:tr w:rsidR="001D5141" w14:paraId="0F194F0D" w14:textId="77777777" w:rsidTr="00A25333">
        <w:tc>
          <w:tcPr>
            <w:tcW w:w="926" w:type="dxa"/>
          </w:tcPr>
          <w:p w14:paraId="47C0CBEE" w14:textId="77777777" w:rsidR="001D5141" w:rsidRDefault="001D5141" w:rsidP="00A25333"/>
        </w:tc>
        <w:tc>
          <w:tcPr>
            <w:tcW w:w="1077" w:type="dxa"/>
          </w:tcPr>
          <w:p w14:paraId="4A5C4699" w14:textId="77777777" w:rsidR="001D5141" w:rsidRDefault="001D5141" w:rsidP="00A25333"/>
        </w:tc>
        <w:tc>
          <w:tcPr>
            <w:tcW w:w="1028" w:type="dxa"/>
          </w:tcPr>
          <w:p w14:paraId="510D2CF4" w14:textId="77777777" w:rsidR="001D5141" w:rsidRDefault="001D5141" w:rsidP="00A25333"/>
        </w:tc>
        <w:tc>
          <w:tcPr>
            <w:tcW w:w="1077" w:type="dxa"/>
          </w:tcPr>
          <w:p w14:paraId="01827086" w14:textId="77777777" w:rsidR="001D5141" w:rsidRDefault="001D5141" w:rsidP="00A25333"/>
        </w:tc>
        <w:tc>
          <w:tcPr>
            <w:tcW w:w="1178" w:type="dxa"/>
          </w:tcPr>
          <w:p w14:paraId="04237D08" w14:textId="77777777" w:rsidR="001D5141" w:rsidRDefault="001D5141" w:rsidP="00A25333"/>
        </w:tc>
        <w:tc>
          <w:tcPr>
            <w:tcW w:w="1416" w:type="dxa"/>
          </w:tcPr>
          <w:p w14:paraId="60803FCC" w14:textId="77777777" w:rsidR="001D5141" w:rsidRDefault="001D5141" w:rsidP="00A25333"/>
        </w:tc>
        <w:tc>
          <w:tcPr>
            <w:tcW w:w="1231" w:type="dxa"/>
          </w:tcPr>
          <w:p w14:paraId="331C5AAC" w14:textId="77777777" w:rsidR="001D5141" w:rsidRDefault="001D5141" w:rsidP="00A25333"/>
        </w:tc>
        <w:tc>
          <w:tcPr>
            <w:tcW w:w="1231" w:type="dxa"/>
          </w:tcPr>
          <w:p w14:paraId="61CF3FBD" w14:textId="77777777" w:rsidR="001D5141" w:rsidRDefault="001D5141" w:rsidP="00A25333"/>
        </w:tc>
        <w:tc>
          <w:tcPr>
            <w:tcW w:w="1231" w:type="dxa"/>
          </w:tcPr>
          <w:p w14:paraId="66CD2BE5" w14:textId="77777777" w:rsidR="001D5141" w:rsidRDefault="001D5141" w:rsidP="00A25333"/>
        </w:tc>
        <w:tc>
          <w:tcPr>
            <w:tcW w:w="1557" w:type="dxa"/>
          </w:tcPr>
          <w:p w14:paraId="6819E228" w14:textId="77777777" w:rsidR="001D5141" w:rsidRDefault="001D5141" w:rsidP="00A25333"/>
        </w:tc>
        <w:tc>
          <w:tcPr>
            <w:tcW w:w="1133" w:type="dxa"/>
          </w:tcPr>
          <w:p w14:paraId="4405FCEF" w14:textId="77777777" w:rsidR="001D5141" w:rsidRDefault="001D5141" w:rsidP="00A25333"/>
        </w:tc>
        <w:tc>
          <w:tcPr>
            <w:tcW w:w="1135" w:type="dxa"/>
          </w:tcPr>
          <w:p w14:paraId="34C545F3" w14:textId="77777777" w:rsidR="001D5141" w:rsidRDefault="001D5141" w:rsidP="00A25333"/>
        </w:tc>
      </w:tr>
    </w:tbl>
    <w:p w14:paraId="13B32262" w14:textId="77777777" w:rsidR="0081161F" w:rsidRDefault="0081161F" w:rsidP="000A3528">
      <w:pPr>
        <w:pStyle w:val="Nadpis1"/>
        <w:numPr>
          <w:ilvl w:val="0"/>
          <w:numId w:val="0"/>
        </w:numPr>
      </w:pPr>
      <w:bookmarkStart w:id="100" w:name="_yc9dwmiwnsw8" w:colFirst="0" w:colLast="0"/>
      <w:bookmarkStart w:id="101" w:name="_Ref135056174"/>
      <w:bookmarkStart w:id="102" w:name="_Toc135129910"/>
      <w:bookmarkStart w:id="103" w:name="_Toc136274169"/>
      <w:bookmarkStart w:id="104" w:name="_Toc137204628"/>
      <w:bookmarkEnd w:id="100"/>
    </w:p>
    <w:p w14:paraId="19CDC171" w14:textId="5C908CC4" w:rsidR="0081161F" w:rsidRDefault="0081161F" w:rsidP="0081161F">
      <w:pPr>
        <w:pStyle w:val="Nadpis1"/>
        <w:numPr>
          <w:ilvl w:val="0"/>
          <w:numId w:val="0"/>
        </w:numPr>
        <w:rPr>
          <w:b w:val="0"/>
        </w:rPr>
      </w:pPr>
    </w:p>
    <w:p w14:paraId="1DB084C0" w14:textId="77777777" w:rsidR="003D764B" w:rsidRDefault="003D764B">
      <w:pPr>
        <w:rPr>
          <w:rFonts w:ascii="Calibri" w:eastAsia="Calibri" w:hAnsi="Calibri" w:cs="Calibri"/>
          <w:b/>
          <w:color w:val="000000"/>
          <w:sz w:val="36"/>
          <w:lang w:eastAsia="cs-CZ"/>
        </w:rPr>
        <w:sectPr w:rsidR="003D764B" w:rsidSect="00197A20">
          <w:pgSz w:w="16838" w:h="11906" w:orient="landscape"/>
          <w:pgMar w:top="1417" w:right="1417" w:bottom="1417" w:left="1417" w:header="708" w:footer="708" w:gutter="0"/>
          <w:cols w:space="708"/>
          <w:docGrid w:linePitch="299"/>
        </w:sectPr>
      </w:pPr>
    </w:p>
    <w:p w14:paraId="685B3596" w14:textId="569498A3" w:rsidR="003D764B" w:rsidRDefault="003D764B">
      <w:pPr>
        <w:rPr>
          <w:rFonts w:ascii="Calibri" w:eastAsia="Calibri" w:hAnsi="Calibri" w:cs="Calibri"/>
          <w:b/>
          <w:color w:val="000000"/>
          <w:sz w:val="36"/>
          <w:lang w:eastAsia="cs-CZ"/>
        </w:rPr>
      </w:pPr>
    </w:p>
    <w:p w14:paraId="17AA064A" w14:textId="75A6C078" w:rsidR="001D5141" w:rsidRPr="000A3528" w:rsidRDefault="001D5141" w:rsidP="000A3528">
      <w:pPr>
        <w:pStyle w:val="Nadpis1"/>
        <w:numPr>
          <w:ilvl w:val="0"/>
          <w:numId w:val="0"/>
        </w:numPr>
      </w:pPr>
      <w:bookmarkStart w:id="105" w:name="_Toc167244118"/>
      <w:r w:rsidRPr="000A3528">
        <w:t xml:space="preserve">Příloha č. 3 – Šablona Výzvy </w:t>
      </w:r>
      <w:bookmarkEnd w:id="101"/>
      <w:bookmarkEnd w:id="102"/>
      <w:bookmarkEnd w:id="103"/>
      <w:bookmarkEnd w:id="104"/>
      <w:r w:rsidR="003D764B">
        <w:t>MP</w:t>
      </w:r>
      <w:bookmarkEnd w:id="105"/>
    </w:p>
    <w:p w14:paraId="70BFF4C2" w14:textId="3A25B6ED" w:rsidR="001D5141" w:rsidRDefault="001D5141" w:rsidP="001D5141">
      <w:pPr>
        <w:spacing w:after="240"/>
        <w:rPr>
          <w:rFonts w:ascii="Arial" w:eastAsia="Arial" w:hAnsi="Arial" w:cs="Arial"/>
        </w:rPr>
      </w:pPr>
      <w:bookmarkStart w:id="106" w:name="_2sfjs281vlow" w:colFirst="0" w:colLast="0"/>
      <w:bookmarkEnd w:id="106"/>
      <w:r>
        <w:t xml:space="preserve">Vzor výzvy </w:t>
      </w:r>
      <w:r w:rsidR="00587AC9">
        <w:t>MP</w:t>
      </w:r>
      <w:r>
        <w:t xml:space="preserve"> je uveden v samostatné příloze ve formátu XLS.</w:t>
      </w:r>
    </w:p>
    <w:p w14:paraId="29147649" w14:textId="77777777" w:rsidR="003D764B" w:rsidRDefault="003D764B">
      <w:pPr>
        <w:rPr>
          <w:rFonts w:ascii="Calibri" w:eastAsia="Calibri" w:hAnsi="Calibri" w:cs="Calibri"/>
          <w:b/>
          <w:color w:val="000000"/>
          <w:sz w:val="36"/>
          <w:lang w:eastAsia="cs-CZ"/>
        </w:rPr>
        <w:sectPr w:rsidR="003D764B" w:rsidSect="00197A20">
          <w:pgSz w:w="11906" w:h="16838"/>
          <w:pgMar w:top="1417" w:right="1417" w:bottom="1417" w:left="1417" w:header="708" w:footer="708" w:gutter="0"/>
          <w:cols w:space="708"/>
          <w:docGrid w:linePitch="299"/>
        </w:sectPr>
      </w:pPr>
      <w:bookmarkStart w:id="107" w:name="_Ref135061298"/>
      <w:bookmarkStart w:id="108" w:name="_Toc135129911"/>
      <w:bookmarkStart w:id="109" w:name="_Toc136274170"/>
      <w:bookmarkStart w:id="110" w:name="_Toc137204629"/>
    </w:p>
    <w:p w14:paraId="025A9E83" w14:textId="0BCB1A88" w:rsidR="001D5141" w:rsidRPr="000A3528" w:rsidRDefault="001D5141" w:rsidP="000A3528">
      <w:pPr>
        <w:pStyle w:val="Nadpis1"/>
        <w:numPr>
          <w:ilvl w:val="0"/>
          <w:numId w:val="0"/>
        </w:numPr>
      </w:pPr>
      <w:bookmarkStart w:id="111" w:name="_Toc167244119"/>
      <w:r w:rsidRPr="000A3528">
        <w:lastRenderedPageBreak/>
        <w:t xml:space="preserve">Příloha č. 4 – Kontrolní list kontroly FNaP posouzení souladu projektového záměru se SCLLD 21-27 – </w:t>
      </w:r>
      <w:bookmarkEnd w:id="107"/>
      <w:bookmarkEnd w:id="108"/>
      <w:bookmarkEnd w:id="109"/>
      <w:r w:rsidRPr="000A3528">
        <w:t>ŠABLONA</w:t>
      </w:r>
      <w:bookmarkEnd w:id="110"/>
      <w:bookmarkEnd w:id="111"/>
      <w:r w:rsidRPr="000A3528">
        <w:t xml:space="preserve"> </w:t>
      </w:r>
    </w:p>
    <w:tbl>
      <w:tblPr>
        <w:tblW w:w="13507" w:type="dxa"/>
        <w:tblBorders>
          <w:top w:val="nil"/>
          <w:left w:val="nil"/>
          <w:bottom w:val="nil"/>
          <w:right w:val="nil"/>
          <w:insideH w:val="nil"/>
          <w:insideV w:val="nil"/>
        </w:tblBorders>
        <w:tblLayout w:type="fixed"/>
        <w:tblLook w:val="0600" w:firstRow="0" w:lastRow="0" w:firstColumn="0" w:lastColumn="0" w:noHBand="1" w:noVBand="1"/>
      </w:tblPr>
      <w:tblGrid>
        <w:gridCol w:w="1050"/>
        <w:gridCol w:w="1620"/>
        <w:gridCol w:w="480"/>
        <w:gridCol w:w="1050"/>
        <w:gridCol w:w="802"/>
        <w:gridCol w:w="458"/>
        <w:gridCol w:w="1101"/>
        <w:gridCol w:w="159"/>
        <w:gridCol w:w="1260"/>
        <w:gridCol w:w="849"/>
        <w:gridCol w:w="1843"/>
        <w:gridCol w:w="2835"/>
      </w:tblGrid>
      <w:tr w:rsidR="001D5141" w:rsidRPr="00A24BDC" w14:paraId="61DF87E1" w14:textId="77777777" w:rsidTr="00A25333">
        <w:trPr>
          <w:trHeight w:val="408"/>
        </w:trPr>
        <w:tc>
          <w:tcPr>
            <w:tcW w:w="13507" w:type="dxa"/>
            <w:gridSpan w:val="1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14:paraId="697FAB67" w14:textId="6BC60975" w:rsidR="001D5141" w:rsidRPr="00A24BDC" w:rsidRDefault="001D5141" w:rsidP="002D4119">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 xml:space="preserve">Kontrolní list FNaP MAS </w:t>
            </w:r>
            <w:r w:rsidR="002D4119">
              <w:rPr>
                <w:rFonts w:asciiTheme="majorHAnsi" w:hAnsiTheme="majorHAnsi" w:cstheme="majorHAnsi"/>
                <w:b/>
                <w:sz w:val="20"/>
                <w:szCs w:val="20"/>
              </w:rPr>
              <w:t>Karlštejnsko</w:t>
            </w:r>
            <w:r w:rsidR="00B5752F">
              <w:rPr>
                <w:rFonts w:asciiTheme="majorHAnsi" w:hAnsiTheme="majorHAnsi" w:cstheme="majorHAnsi"/>
                <w:b/>
                <w:sz w:val="20"/>
                <w:szCs w:val="20"/>
              </w:rPr>
              <w:t>, z.ú</w:t>
            </w:r>
            <w:r w:rsidRPr="00025B79">
              <w:rPr>
                <w:rFonts w:asciiTheme="majorHAnsi" w:hAnsiTheme="majorHAnsi" w:cstheme="majorHAnsi"/>
                <w:b/>
                <w:sz w:val="20"/>
                <w:szCs w:val="20"/>
              </w:rPr>
              <w:t>.</w:t>
            </w:r>
          </w:p>
        </w:tc>
      </w:tr>
      <w:tr w:rsidR="001D5141" w:rsidRPr="00A24BDC" w14:paraId="1F332BBD" w14:textId="77777777" w:rsidTr="00A25333">
        <w:trPr>
          <w:trHeight w:val="315"/>
        </w:trPr>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576C9E13"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c>
          <w:tcPr>
            <w:tcW w:w="162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7CF928D9"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c>
          <w:tcPr>
            <w:tcW w:w="48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7DA106E3"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25922E9F"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c>
          <w:tcPr>
            <w:tcW w:w="1260" w:type="dxa"/>
            <w:gridSpan w:val="2"/>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741362D9"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c>
          <w:tcPr>
            <w:tcW w:w="1260" w:type="dxa"/>
            <w:gridSpan w:val="2"/>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26C41DEA"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4CBC4FE1"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c>
          <w:tcPr>
            <w:tcW w:w="5527" w:type="dxa"/>
            <w:gridSpan w:val="3"/>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6F515B94"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r>
      <w:tr w:rsidR="001D5141" w:rsidRPr="00A24BDC" w14:paraId="51ED87B3" w14:textId="77777777" w:rsidTr="00A25333">
        <w:trPr>
          <w:trHeight w:val="345"/>
        </w:trPr>
        <w:tc>
          <w:tcPr>
            <w:tcW w:w="267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14:paraId="0921A597" w14:textId="5C2C84C2" w:rsidR="001D5141" w:rsidRPr="00A24BDC" w:rsidRDefault="001D5141" w:rsidP="00B5752F">
            <w:pPr>
              <w:widowControl w:val="0"/>
              <w:spacing w:after="0" w:line="276" w:lineRule="auto"/>
              <w:rPr>
                <w:rFonts w:asciiTheme="majorHAnsi" w:hAnsiTheme="majorHAnsi" w:cstheme="majorHAnsi"/>
                <w:b/>
                <w:sz w:val="20"/>
                <w:szCs w:val="20"/>
              </w:rPr>
            </w:pPr>
            <w:r w:rsidRPr="00025B79">
              <w:rPr>
                <w:rFonts w:asciiTheme="majorHAnsi" w:hAnsiTheme="majorHAnsi" w:cstheme="majorHAnsi"/>
                <w:b/>
                <w:sz w:val="20"/>
                <w:szCs w:val="20"/>
              </w:rPr>
              <w:t xml:space="preserve">Název a číslo výzvy </w:t>
            </w:r>
            <w:r w:rsidR="00B5752F">
              <w:rPr>
                <w:rFonts w:asciiTheme="majorHAnsi" w:hAnsiTheme="majorHAnsi" w:cstheme="majorHAnsi"/>
                <w:b/>
                <w:sz w:val="20"/>
                <w:szCs w:val="20"/>
              </w:rPr>
              <w:t>MP</w:t>
            </w:r>
          </w:p>
        </w:tc>
        <w:tc>
          <w:tcPr>
            <w:tcW w:w="10837" w:type="dxa"/>
            <w:gridSpan w:val="10"/>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6ADA409C"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r>
      <w:tr w:rsidR="001D5141" w:rsidRPr="00A24BDC" w14:paraId="483D85BC" w14:textId="77777777" w:rsidTr="00A25333">
        <w:trPr>
          <w:trHeight w:val="345"/>
        </w:trPr>
        <w:tc>
          <w:tcPr>
            <w:tcW w:w="267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14:paraId="207BAE94" w14:textId="2D308774" w:rsidR="001D5141" w:rsidRPr="00A24BDC" w:rsidRDefault="001D5141" w:rsidP="00A25333">
            <w:pPr>
              <w:widowControl w:val="0"/>
              <w:spacing w:after="0" w:line="276" w:lineRule="auto"/>
              <w:rPr>
                <w:rFonts w:asciiTheme="majorHAnsi" w:hAnsiTheme="majorHAnsi" w:cstheme="majorHAnsi"/>
                <w:b/>
                <w:sz w:val="20"/>
                <w:szCs w:val="20"/>
              </w:rPr>
            </w:pPr>
            <w:r w:rsidRPr="00025B79">
              <w:rPr>
                <w:rFonts w:asciiTheme="majorHAnsi" w:hAnsiTheme="majorHAnsi" w:cstheme="majorHAnsi"/>
                <w:b/>
                <w:sz w:val="20"/>
                <w:szCs w:val="20"/>
              </w:rPr>
              <w:t xml:space="preserve">Název a číslo výzvy ŘO </w:t>
            </w:r>
            <w:r w:rsidR="006A328C">
              <w:rPr>
                <w:rFonts w:asciiTheme="majorHAnsi" w:hAnsiTheme="majorHAnsi" w:cstheme="majorHAnsi"/>
                <w:b/>
                <w:sz w:val="20"/>
                <w:szCs w:val="20"/>
              </w:rPr>
              <w:t>OP TAK</w:t>
            </w:r>
          </w:p>
        </w:tc>
        <w:tc>
          <w:tcPr>
            <w:tcW w:w="10837" w:type="dxa"/>
            <w:gridSpan w:val="10"/>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43E5215B"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r>
      <w:tr w:rsidR="001D5141" w:rsidRPr="00A24BDC" w14:paraId="1047CD35" w14:textId="77777777" w:rsidTr="00A25333">
        <w:trPr>
          <w:trHeight w:val="345"/>
        </w:trPr>
        <w:tc>
          <w:tcPr>
            <w:tcW w:w="267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14:paraId="7B4069CA" w14:textId="77777777" w:rsidR="001D5141" w:rsidRPr="00A24BDC" w:rsidRDefault="001D5141" w:rsidP="00A25333">
            <w:pPr>
              <w:widowControl w:val="0"/>
              <w:spacing w:after="0" w:line="276" w:lineRule="auto"/>
              <w:rPr>
                <w:rFonts w:asciiTheme="majorHAnsi" w:hAnsiTheme="majorHAnsi" w:cstheme="majorHAnsi"/>
                <w:b/>
                <w:sz w:val="20"/>
                <w:szCs w:val="20"/>
              </w:rPr>
            </w:pPr>
            <w:r w:rsidRPr="00025B79">
              <w:rPr>
                <w:rFonts w:asciiTheme="majorHAnsi" w:hAnsiTheme="majorHAnsi" w:cstheme="majorHAnsi"/>
                <w:b/>
                <w:sz w:val="20"/>
                <w:szCs w:val="20"/>
              </w:rPr>
              <w:t>Název projektového záměru</w:t>
            </w:r>
          </w:p>
        </w:tc>
        <w:tc>
          <w:tcPr>
            <w:tcW w:w="10837" w:type="dxa"/>
            <w:gridSpan w:val="10"/>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71276B2F"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r>
      <w:tr w:rsidR="001D5141" w:rsidRPr="00A24BDC" w14:paraId="31BE2235" w14:textId="77777777" w:rsidTr="00A25333">
        <w:trPr>
          <w:trHeight w:val="345"/>
        </w:trPr>
        <w:tc>
          <w:tcPr>
            <w:tcW w:w="267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14:paraId="2D9829B8" w14:textId="77777777" w:rsidR="001D5141" w:rsidRPr="00A24BDC" w:rsidRDefault="001D5141" w:rsidP="00A25333">
            <w:pPr>
              <w:widowControl w:val="0"/>
              <w:spacing w:after="0" w:line="276" w:lineRule="auto"/>
              <w:rPr>
                <w:rFonts w:asciiTheme="majorHAnsi" w:hAnsiTheme="majorHAnsi" w:cstheme="majorHAnsi"/>
                <w:b/>
                <w:sz w:val="20"/>
                <w:szCs w:val="20"/>
              </w:rPr>
            </w:pPr>
            <w:r w:rsidRPr="00025B79">
              <w:rPr>
                <w:rFonts w:asciiTheme="majorHAnsi" w:hAnsiTheme="majorHAnsi" w:cstheme="majorHAnsi"/>
                <w:b/>
                <w:sz w:val="20"/>
                <w:szCs w:val="20"/>
              </w:rPr>
              <w:t>Místo realizace</w:t>
            </w:r>
          </w:p>
        </w:tc>
        <w:tc>
          <w:tcPr>
            <w:tcW w:w="10837" w:type="dxa"/>
            <w:gridSpan w:val="10"/>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41854BEA"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r>
      <w:tr w:rsidR="001D5141" w:rsidRPr="00A24BDC" w14:paraId="3908A028" w14:textId="77777777" w:rsidTr="00A25333">
        <w:trPr>
          <w:trHeight w:val="345"/>
        </w:trPr>
        <w:tc>
          <w:tcPr>
            <w:tcW w:w="267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14:paraId="663308B1" w14:textId="77777777" w:rsidR="001D5141" w:rsidRPr="00A24BDC" w:rsidRDefault="001D5141" w:rsidP="00A25333">
            <w:pPr>
              <w:widowControl w:val="0"/>
              <w:spacing w:after="0" w:line="276" w:lineRule="auto"/>
              <w:rPr>
                <w:rFonts w:asciiTheme="majorHAnsi" w:hAnsiTheme="majorHAnsi" w:cstheme="majorHAnsi"/>
                <w:b/>
                <w:sz w:val="20"/>
                <w:szCs w:val="20"/>
              </w:rPr>
            </w:pPr>
            <w:r w:rsidRPr="00025B79">
              <w:rPr>
                <w:rFonts w:asciiTheme="majorHAnsi" w:hAnsiTheme="majorHAnsi" w:cstheme="majorHAnsi"/>
                <w:b/>
                <w:sz w:val="20"/>
                <w:szCs w:val="20"/>
              </w:rPr>
              <w:t>Číslo projektového záměru</w:t>
            </w:r>
          </w:p>
        </w:tc>
        <w:tc>
          <w:tcPr>
            <w:tcW w:w="10837" w:type="dxa"/>
            <w:gridSpan w:val="10"/>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4EE16C68" w14:textId="77777777" w:rsidR="001D5141" w:rsidRPr="00A24BDC" w:rsidRDefault="001D5141" w:rsidP="00A25333">
            <w:pPr>
              <w:widowControl w:val="0"/>
              <w:spacing w:after="0" w:line="276" w:lineRule="auto"/>
              <w:rPr>
                <w:rFonts w:asciiTheme="majorHAnsi" w:eastAsia="Arial" w:hAnsiTheme="majorHAnsi" w:cstheme="majorHAnsi"/>
                <w:sz w:val="20"/>
                <w:szCs w:val="20"/>
              </w:rPr>
            </w:pPr>
            <w:r w:rsidRPr="00025B79">
              <w:rPr>
                <w:rFonts w:asciiTheme="majorHAnsi" w:eastAsia="Arial" w:hAnsiTheme="majorHAnsi" w:cstheme="majorHAnsi"/>
                <w:sz w:val="20"/>
                <w:szCs w:val="20"/>
              </w:rPr>
              <w:t>(je-li přiděleno)</w:t>
            </w:r>
          </w:p>
        </w:tc>
      </w:tr>
      <w:tr w:rsidR="001D5141" w:rsidRPr="00A24BDC" w14:paraId="28DDDEAF" w14:textId="77777777" w:rsidTr="00A25333">
        <w:trPr>
          <w:trHeight w:val="345"/>
        </w:trPr>
        <w:tc>
          <w:tcPr>
            <w:tcW w:w="267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14:paraId="1AF4F839" w14:textId="77777777" w:rsidR="001D5141" w:rsidRPr="00A24BDC" w:rsidRDefault="001D5141" w:rsidP="00A25333">
            <w:pPr>
              <w:widowControl w:val="0"/>
              <w:spacing w:after="0" w:line="276" w:lineRule="auto"/>
              <w:rPr>
                <w:rFonts w:asciiTheme="majorHAnsi" w:hAnsiTheme="majorHAnsi" w:cstheme="majorHAnsi"/>
                <w:b/>
                <w:sz w:val="20"/>
                <w:szCs w:val="20"/>
              </w:rPr>
            </w:pPr>
            <w:r w:rsidRPr="00025B79">
              <w:rPr>
                <w:rFonts w:asciiTheme="majorHAnsi" w:hAnsiTheme="majorHAnsi" w:cstheme="majorHAnsi"/>
                <w:b/>
                <w:sz w:val="20"/>
                <w:szCs w:val="20"/>
              </w:rPr>
              <w:t>Hodnotitel</w:t>
            </w:r>
          </w:p>
        </w:tc>
        <w:tc>
          <w:tcPr>
            <w:tcW w:w="10837" w:type="dxa"/>
            <w:gridSpan w:val="10"/>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42E36671"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r>
      <w:tr w:rsidR="001D5141" w:rsidRPr="00A24BDC" w14:paraId="17512325" w14:textId="77777777" w:rsidTr="00A25333">
        <w:trPr>
          <w:trHeight w:val="345"/>
        </w:trPr>
        <w:tc>
          <w:tcPr>
            <w:tcW w:w="267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14:paraId="62B4AD0C" w14:textId="77777777" w:rsidR="001D5141" w:rsidRPr="00A24BDC" w:rsidRDefault="001D5141" w:rsidP="00A25333">
            <w:pPr>
              <w:widowControl w:val="0"/>
              <w:spacing w:after="0" w:line="276" w:lineRule="auto"/>
              <w:rPr>
                <w:rFonts w:asciiTheme="majorHAnsi" w:hAnsiTheme="majorHAnsi" w:cstheme="majorHAnsi"/>
                <w:b/>
                <w:sz w:val="20"/>
                <w:szCs w:val="20"/>
              </w:rPr>
            </w:pPr>
            <w:r w:rsidRPr="00025B79">
              <w:rPr>
                <w:rFonts w:asciiTheme="majorHAnsi" w:hAnsiTheme="majorHAnsi" w:cstheme="majorHAnsi"/>
                <w:b/>
                <w:sz w:val="20"/>
                <w:szCs w:val="20"/>
              </w:rPr>
              <w:t>Schvalovatel</w:t>
            </w:r>
          </w:p>
        </w:tc>
        <w:tc>
          <w:tcPr>
            <w:tcW w:w="10837" w:type="dxa"/>
            <w:gridSpan w:val="10"/>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485F9E85"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r>
      <w:tr w:rsidR="001D5141" w:rsidRPr="00A24BDC" w14:paraId="7711773A" w14:textId="77777777" w:rsidTr="00A25333">
        <w:trPr>
          <w:trHeight w:val="315"/>
        </w:trPr>
        <w:tc>
          <w:tcPr>
            <w:tcW w:w="1050" w:type="dxa"/>
            <w:tcBorders>
              <w:top w:val="single" w:sz="6" w:space="0" w:color="000000"/>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1EBDF937"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c>
          <w:tcPr>
            <w:tcW w:w="1620" w:type="dxa"/>
            <w:tcBorders>
              <w:top w:val="single" w:sz="6" w:space="0" w:color="000000"/>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790E8459"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c>
          <w:tcPr>
            <w:tcW w:w="480" w:type="dxa"/>
            <w:tcBorders>
              <w:top w:val="single" w:sz="6" w:space="0" w:color="000000"/>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3CF85493"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c>
          <w:tcPr>
            <w:tcW w:w="1050" w:type="dxa"/>
            <w:tcBorders>
              <w:top w:val="single" w:sz="6" w:space="0" w:color="000000"/>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1DD16A30"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c>
          <w:tcPr>
            <w:tcW w:w="1260" w:type="dxa"/>
            <w:gridSpan w:val="2"/>
            <w:tcBorders>
              <w:top w:val="single" w:sz="6" w:space="0" w:color="000000"/>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05E384AA"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c>
          <w:tcPr>
            <w:tcW w:w="1260" w:type="dxa"/>
            <w:gridSpan w:val="2"/>
            <w:tcBorders>
              <w:top w:val="single" w:sz="6" w:space="0" w:color="000000"/>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04651D57"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c>
          <w:tcPr>
            <w:tcW w:w="1260" w:type="dxa"/>
            <w:tcBorders>
              <w:top w:val="single" w:sz="6" w:space="0" w:color="000000"/>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36235332"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c>
          <w:tcPr>
            <w:tcW w:w="5527" w:type="dxa"/>
            <w:gridSpan w:val="3"/>
            <w:tcBorders>
              <w:top w:val="single" w:sz="6" w:space="0" w:color="000000"/>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043B6EAC"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r>
      <w:tr w:rsidR="001D5141" w:rsidRPr="00A24BDC" w14:paraId="5166327E" w14:textId="77777777" w:rsidTr="00A25333">
        <w:trPr>
          <w:trHeight w:val="465"/>
        </w:trPr>
        <w:tc>
          <w:tcPr>
            <w:tcW w:w="13507" w:type="dxa"/>
            <w:gridSpan w:val="12"/>
            <w:tcBorders>
              <w:top w:val="single" w:sz="6" w:space="0" w:color="000000"/>
              <w:left w:val="single" w:sz="6" w:space="0" w:color="000000"/>
              <w:bottom w:val="single" w:sz="6" w:space="0" w:color="000000"/>
              <w:right w:val="single" w:sz="6" w:space="0" w:color="000000"/>
            </w:tcBorders>
            <w:shd w:val="clear" w:color="auto" w:fill="538135" w:themeFill="accent6" w:themeFillShade="BF"/>
            <w:tcMar>
              <w:top w:w="40" w:type="dxa"/>
              <w:left w:w="40" w:type="dxa"/>
              <w:bottom w:w="40" w:type="dxa"/>
              <w:right w:w="40" w:type="dxa"/>
            </w:tcMar>
            <w:vAlign w:val="bottom"/>
          </w:tcPr>
          <w:p w14:paraId="7417D57E" w14:textId="77777777" w:rsidR="001D5141" w:rsidRPr="00A24BDC" w:rsidRDefault="001D5141" w:rsidP="00A25333">
            <w:pPr>
              <w:widowControl w:val="0"/>
              <w:spacing w:after="0" w:line="276" w:lineRule="auto"/>
              <w:jc w:val="center"/>
              <w:rPr>
                <w:rFonts w:asciiTheme="majorHAnsi" w:eastAsia="Arial" w:hAnsiTheme="majorHAnsi" w:cstheme="majorHAnsi"/>
                <w:color w:val="FFFFFF"/>
                <w:sz w:val="20"/>
                <w:szCs w:val="20"/>
              </w:rPr>
            </w:pPr>
            <w:r w:rsidRPr="00025B79">
              <w:rPr>
                <w:rFonts w:asciiTheme="majorHAnsi" w:hAnsiTheme="majorHAnsi" w:cstheme="majorHAnsi"/>
                <w:b/>
                <w:color w:val="FFFFFF"/>
                <w:sz w:val="20"/>
                <w:szCs w:val="20"/>
              </w:rPr>
              <w:t xml:space="preserve">Nenapravitelná kritéria </w:t>
            </w:r>
          </w:p>
        </w:tc>
      </w:tr>
      <w:tr w:rsidR="001D5141" w:rsidRPr="00A24BDC" w14:paraId="5202050D" w14:textId="77777777" w:rsidTr="00A25333">
        <w:trPr>
          <w:trHeight w:val="1095"/>
        </w:trPr>
        <w:tc>
          <w:tcPr>
            <w:tcW w:w="1050"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tcMar>
              <w:top w:w="40" w:type="dxa"/>
              <w:left w:w="40" w:type="dxa"/>
              <w:bottom w:w="40" w:type="dxa"/>
              <w:right w:w="40" w:type="dxa"/>
            </w:tcMar>
            <w:vAlign w:val="center"/>
          </w:tcPr>
          <w:p w14:paraId="58ABDF05" w14:textId="77777777" w:rsidR="001D5141" w:rsidRPr="00A24BDC" w:rsidRDefault="001D5141" w:rsidP="00A25333">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Číslo</w:t>
            </w:r>
          </w:p>
        </w:tc>
        <w:tc>
          <w:tcPr>
            <w:tcW w:w="3952" w:type="dxa"/>
            <w:gridSpan w:val="4"/>
            <w:tcBorders>
              <w:top w:val="single" w:sz="6" w:space="0" w:color="000000"/>
              <w:left w:val="single" w:sz="6" w:space="0" w:color="000000"/>
              <w:bottom w:val="single" w:sz="6" w:space="0" w:color="000000"/>
              <w:right w:val="single" w:sz="6" w:space="0" w:color="000000"/>
            </w:tcBorders>
            <w:shd w:val="clear" w:color="auto" w:fill="538135" w:themeFill="accent6" w:themeFillShade="BF"/>
            <w:tcMar>
              <w:top w:w="40" w:type="dxa"/>
              <w:left w:w="40" w:type="dxa"/>
              <w:bottom w:w="40" w:type="dxa"/>
              <w:right w:w="40" w:type="dxa"/>
            </w:tcMar>
            <w:vAlign w:val="center"/>
          </w:tcPr>
          <w:p w14:paraId="54979516" w14:textId="77777777" w:rsidR="001D5141" w:rsidRPr="00A24BDC" w:rsidRDefault="001D5141" w:rsidP="00A25333">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Název kritéria</w:t>
            </w:r>
          </w:p>
          <w:p w14:paraId="563F57C4" w14:textId="77777777" w:rsidR="001D5141" w:rsidRPr="00A24BDC" w:rsidRDefault="001D5141" w:rsidP="00A25333">
            <w:pPr>
              <w:widowControl w:val="0"/>
              <w:spacing w:after="0" w:line="276" w:lineRule="auto"/>
              <w:jc w:val="center"/>
              <w:rPr>
                <w:rFonts w:asciiTheme="majorHAnsi" w:eastAsia="Arial" w:hAnsiTheme="majorHAnsi" w:cstheme="majorHAnsi"/>
                <w:sz w:val="20"/>
                <w:szCs w:val="20"/>
              </w:rPr>
            </w:pPr>
          </w:p>
        </w:tc>
        <w:tc>
          <w:tcPr>
            <w:tcW w:w="1559" w:type="dxa"/>
            <w:gridSpan w:val="2"/>
            <w:tcBorders>
              <w:top w:val="single" w:sz="6" w:space="0" w:color="000000"/>
              <w:left w:val="single" w:sz="6" w:space="0" w:color="000000"/>
              <w:bottom w:val="single" w:sz="6" w:space="0" w:color="000000"/>
              <w:right w:val="single" w:sz="6" w:space="0" w:color="000000"/>
            </w:tcBorders>
            <w:shd w:val="clear" w:color="auto" w:fill="538135" w:themeFill="accent6" w:themeFillShade="BF"/>
            <w:tcMar>
              <w:top w:w="40" w:type="dxa"/>
              <w:left w:w="40" w:type="dxa"/>
              <w:bottom w:w="40" w:type="dxa"/>
              <w:right w:w="40" w:type="dxa"/>
            </w:tcMar>
            <w:vAlign w:val="center"/>
          </w:tcPr>
          <w:p w14:paraId="5716CDD2" w14:textId="77777777" w:rsidR="001D5141" w:rsidRPr="00A24BDC" w:rsidRDefault="001D5141" w:rsidP="00A25333">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Referenční dokument</w:t>
            </w:r>
          </w:p>
        </w:tc>
        <w:tc>
          <w:tcPr>
            <w:tcW w:w="2268" w:type="dxa"/>
            <w:gridSpan w:val="3"/>
            <w:tcBorders>
              <w:top w:val="single" w:sz="6" w:space="0" w:color="000000"/>
              <w:left w:val="single" w:sz="6" w:space="0" w:color="000000"/>
              <w:bottom w:val="single" w:sz="6" w:space="0" w:color="000000"/>
              <w:right w:val="single" w:sz="6" w:space="0" w:color="000000"/>
            </w:tcBorders>
            <w:shd w:val="clear" w:color="auto" w:fill="538135" w:themeFill="accent6" w:themeFillShade="BF"/>
            <w:tcMar>
              <w:top w:w="40" w:type="dxa"/>
              <w:left w:w="40" w:type="dxa"/>
              <w:bottom w:w="40" w:type="dxa"/>
              <w:right w:w="40" w:type="dxa"/>
            </w:tcMar>
            <w:vAlign w:val="center"/>
          </w:tcPr>
          <w:p w14:paraId="20E2E667" w14:textId="77777777" w:rsidR="001D5141" w:rsidRPr="00A24BDC" w:rsidRDefault="001D5141" w:rsidP="00A25333">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Způsob hodnocení kořenového kritéria</w:t>
            </w:r>
          </w:p>
        </w:tc>
        <w:tc>
          <w:tcPr>
            <w:tcW w:w="1843"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tcMar>
              <w:top w:w="40" w:type="dxa"/>
              <w:left w:w="40" w:type="dxa"/>
              <w:bottom w:w="40" w:type="dxa"/>
              <w:right w:w="40" w:type="dxa"/>
            </w:tcMar>
            <w:vAlign w:val="center"/>
          </w:tcPr>
          <w:p w14:paraId="3BADD396" w14:textId="77777777" w:rsidR="001D5141" w:rsidRPr="00A24BDC" w:rsidRDefault="001D5141" w:rsidP="00A25333">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Přidělené hodnocení (A/N/NR/ Nehodnoceno)</w:t>
            </w:r>
          </w:p>
        </w:tc>
        <w:tc>
          <w:tcPr>
            <w:tcW w:w="283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tcMar>
              <w:top w:w="40" w:type="dxa"/>
              <w:left w:w="40" w:type="dxa"/>
              <w:bottom w:w="40" w:type="dxa"/>
              <w:right w:w="40" w:type="dxa"/>
            </w:tcMar>
            <w:vAlign w:val="center"/>
          </w:tcPr>
          <w:p w14:paraId="169AF6FD" w14:textId="77777777" w:rsidR="001D5141" w:rsidRPr="00A24BDC" w:rsidRDefault="001D5141" w:rsidP="00A25333">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Odůvodnění</w:t>
            </w:r>
          </w:p>
        </w:tc>
      </w:tr>
      <w:tr w:rsidR="001D5141" w:rsidRPr="00A24BDC" w14:paraId="39A01A97" w14:textId="77777777" w:rsidTr="00A25333">
        <w:trPr>
          <w:trHeight w:val="330"/>
        </w:trPr>
        <w:tc>
          <w:tcPr>
            <w:tcW w:w="1050" w:type="dxa"/>
            <w:vMerge w:val="restart"/>
            <w:tcBorders>
              <w:top w:val="single" w:sz="6" w:space="0" w:color="000000"/>
              <w:left w:val="single" w:sz="6" w:space="0" w:color="000000"/>
              <w:bottom w:val="single" w:sz="6" w:space="0" w:color="000000"/>
              <w:right w:val="single" w:sz="6" w:space="0" w:color="000000"/>
            </w:tcBorders>
            <w:shd w:val="clear" w:color="auto" w:fill="538135" w:themeFill="accent6" w:themeFillShade="BF"/>
            <w:tcMar>
              <w:top w:w="40" w:type="dxa"/>
              <w:left w:w="40" w:type="dxa"/>
              <w:bottom w:w="40" w:type="dxa"/>
              <w:right w:w="40" w:type="dxa"/>
            </w:tcMar>
            <w:vAlign w:val="center"/>
          </w:tcPr>
          <w:p w14:paraId="3288A5F4" w14:textId="77777777" w:rsidR="001D5141" w:rsidRPr="00A24BDC" w:rsidRDefault="001D5141" w:rsidP="00A25333">
            <w:pPr>
              <w:widowControl w:val="0"/>
              <w:spacing w:after="0" w:line="276" w:lineRule="auto"/>
              <w:jc w:val="center"/>
              <w:rPr>
                <w:rFonts w:asciiTheme="majorHAnsi" w:hAnsiTheme="majorHAnsi" w:cstheme="majorHAnsi"/>
                <w:b/>
                <w:sz w:val="20"/>
                <w:szCs w:val="20"/>
              </w:rPr>
            </w:pPr>
            <w:r w:rsidRPr="00025B79">
              <w:rPr>
                <w:rFonts w:asciiTheme="majorHAnsi" w:hAnsiTheme="majorHAnsi" w:cstheme="majorHAnsi"/>
                <w:b/>
                <w:sz w:val="20"/>
                <w:szCs w:val="20"/>
              </w:rPr>
              <w:t>1.</w:t>
            </w:r>
          </w:p>
        </w:tc>
        <w:tc>
          <w:tcPr>
            <w:tcW w:w="7779" w:type="dxa"/>
            <w:gridSpan w:val="9"/>
            <w:tcBorders>
              <w:top w:val="single" w:sz="6" w:space="0" w:color="000000"/>
              <w:left w:val="single" w:sz="6" w:space="0" w:color="000000"/>
              <w:bottom w:val="single" w:sz="6" w:space="0" w:color="000000"/>
              <w:right w:val="single" w:sz="6" w:space="0" w:color="000000"/>
            </w:tcBorders>
            <w:shd w:val="clear" w:color="auto" w:fill="538135" w:themeFill="accent6" w:themeFillShade="BF"/>
            <w:tcMar>
              <w:top w:w="40" w:type="dxa"/>
              <w:left w:w="40" w:type="dxa"/>
              <w:bottom w:w="40" w:type="dxa"/>
              <w:right w:w="40" w:type="dxa"/>
            </w:tcMar>
            <w:vAlign w:val="bottom"/>
          </w:tcPr>
          <w:p w14:paraId="3F536080" w14:textId="77777777" w:rsidR="001D5141" w:rsidRPr="00A24BDC" w:rsidRDefault="001D5141" w:rsidP="00A25333">
            <w:pPr>
              <w:widowControl w:val="0"/>
              <w:spacing w:after="0" w:line="276" w:lineRule="auto"/>
              <w:rPr>
                <w:rFonts w:asciiTheme="majorHAnsi" w:eastAsia="Arial" w:hAnsiTheme="majorHAnsi" w:cstheme="majorHAnsi"/>
                <w:sz w:val="20"/>
                <w:szCs w:val="20"/>
              </w:rPr>
            </w:pPr>
            <w:r w:rsidRPr="00025B79">
              <w:rPr>
                <w:rFonts w:asciiTheme="majorHAnsi" w:hAnsiTheme="majorHAnsi" w:cstheme="majorHAnsi"/>
                <w:b/>
                <w:sz w:val="20"/>
                <w:szCs w:val="20"/>
              </w:rPr>
              <w:t>Název kritéria</w:t>
            </w:r>
          </w:p>
        </w:tc>
        <w:tc>
          <w:tcPr>
            <w:tcW w:w="1843"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tcMar>
              <w:top w:w="40" w:type="dxa"/>
              <w:left w:w="40" w:type="dxa"/>
              <w:bottom w:w="40" w:type="dxa"/>
              <w:right w:w="40" w:type="dxa"/>
            </w:tcMar>
            <w:vAlign w:val="bottom"/>
          </w:tcPr>
          <w:p w14:paraId="7CA9E6B0" w14:textId="77777777" w:rsidR="001D5141" w:rsidRPr="00A24BDC" w:rsidRDefault="001D5141" w:rsidP="00A25333">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ANO/NE</w:t>
            </w:r>
          </w:p>
        </w:tc>
        <w:tc>
          <w:tcPr>
            <w:tcW w:w="283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tcMar>
              <w:top w:w="40" w:type="dxa"/>
              <w:left w:w="40" w:type="dxa"/>
              <w:bottom w:w="40" w:type="dxa"/>
              <w:right w:w="40" w:type="dxa"/>
            </w:tcMar>
            <w:vAlign w:val="bottom"/>
          </w:tcPr>
          <w:p w14:paraId="1D03E620" w14:textId="77777777" w:rsidR="001D5141" w:rsidRPr="00A24BDC" w:rsidRDefault="001D5141" w:rsidP="00A25333">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Odůvodnění</w:t>
            </w:r>
          </w:p>
        </w:tc>
      </w:tr>
      <w:tr w:rsidR="001D5141" w:rsidRPr="00A24BDC" w14:paraId="3D35F005" w14:textId="77777777" w:rsidTr="00E07F97">
        <w:trPr>
          <w:trHeight w:val="330"/>
        </w:trPr>
        <w:tc>
          <w:tcPr>
            <w:tcW w:w="1050" w:type="dxa"/>
            <w:vMerge/>
            <w:tcBorders>
              <w:top w:val="single" w:sz="6" w:space="0" w:color="000000"/>
              <w:left w:val="single" w:sz="6" w:space="0" w:color="000000"/>
              <w:bottom w:val="single" w:sz="6" w:space="0" w:color="000000"/>
              <w:right w:val="single" w:sz="6" w:space="0" w:color="000000"/>
            </w:tcBorders>
            <w:shd w:val="clear" w:color="auto" w:fill="538135" w:themeFill="accent6" w:themeFillShade="BF"/>
            <w:tcMar>
              <w:top w:w="100" w:type="dxa"/>
              <w:left w:w="100" w:type="dxa"/>
              <w:bottom w:w="100" w:type="dxa"/>
              <w:right w:w="100" w:type="dxa"/>
            </w:tcMar>
          </w:tcPr>
          <w:p w14:paraId="4E28D8D7"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c>
          <w:tcPr>
            <w:tcW w:w="3952" w:type="dxa"/>
            <w:gridSpan w:val="4"/>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10137C9C" w14:textId="77777777" w:rsidR="001D5141" w:rsidRPr="00A24BDC" w:rsidRDefault="001D5141" w:rsidP="00A25333">
            <w:pPr>
              <w:widowControl w:val="0"/>
              <w:spacing w:after="0" w:line="276" w:lineRule="auto"/>
              <w:rPr>
                <w:rFonts w:asciiTheme="majorHAnsi" w:eastAsia="Arial" w:hAnsiTheme="majorHAnsi" w:cstheme="majorHAnsi"/>
                <w:sz w:val="20"/>
                <w:szCs w:val="20"/>
              </w:rPr>
            </w:pPr>
            <w:r w:rsidRPr="00025B79">
              <w:rPr>
                <w:rFonts w:asciiTheme="majorHAnsi" w:hAnsiTheme="majorHAnsi" w:cstheme="majorHAnsi"/>
                <w:sz w:val="20"/>
                <w:szCs w:val="20"/>
              </w:rPr>
              <w:t>Podotázka 1</w:t>
            </w:r>
          </w:p>
          <w:p w14:paraId="56A0319B" w14:textId="77777777" w:rsidR="001D5141" w:rsidRPr="00A24BDC" w:rsidRDefault="001D5141" w:rsidP="00A25333">
            <w:pPr>
              <w:widowControl w:val="0"/>
              <w:spacing w:after="0" w:line="276" w:lineRule="auto"/>
              <w:jc w:val="center"/>
              <w:rPr>
                <w:rFonts w:asciiTheme="majorHAnsi" w:hAnsiTheme="majorHAnsi" w:cstheme="majorHAnsi"/>
                <w:sz w:val="20"/>
                <w:szCs w:val="20"/>
              </w:rPr>
            </w:pPr>
          </w:p>
        </w:tc>
        <w:tc>
          <w:tcPr>
            <w:tcW w:w="1559" w:type="dxa"/>
            <w:gridSpan w:val="2"/>
            <w:vMerge w:val="restart"/>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A9BE558" w14:textId="77777777" w:rsidR="001D5141" w:rsidRPr="00A24BDC" w:rsidRDefault="001D5141" w:rsidP="00A25333">
            <w:pPr>
              <w:widowControl w:val="0"/>
              <w:spacing w:after="0" w:line="276" w:lineRule="auto"/>
              <w:rPr>
                <w:rFonts w:asciiTheme="majorHAnsi" w:hAnsiTheme="majorHAnsi" w:cstheme="majorHAnsi"/>
                <w:sz w:val="20"/>
                <w:szCs w:val="20"/>
              </w:rPr>
            </w:pPr>
            <w:r w:rsidRPr="00025B79">
              <w:rPr>
                <w:rFonts w:asciiTheme="majorHAnsi" w:hAnsiTheme="majorHAnsi" w:cstheme="majorHAnsi"/>
                <w:sz w:val="20"/>
                <w:szCs w:val="20"/>
              </w:rPr>
              <w:t>Projektový záměr/příloha č. 1</w:t>
            </w:r>
          </w:p>
        </w:tc>
        <w:tc>
          <w:tcPr>
            <w:tcW w:w="2268" w:type="dxa"/>
            <w:gridSpan w:val="3"/>
            <w:vMerge w:val="restart"/>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29BA393C" w14:textId="77777777" w:rsidR="001D5141" w:rsidRPr="00A24BDC" w:rsidRDefault="001D5141" w:rsidP="00A25333">
            <w:pPr>
              <w:widowControl w:val="0"/>
              <w:spacing w:after="0" w:line="276" w:lineRule="auto"/>
              <w:rPr>
                <w:rFonts w:asciiTheme="majorHAnsi" w:hAnsiTheme="majorHAnsi" w:cstheme="majorHAnsi"/>
                <w:b/>
                <w:sz w:val="20"/>
                <w:szCs w:val="20"/>
              </w:rPr>
            </w:pPr>
            <w:r w:rsidRPr="00025B79">
              <w:rPr>
                <w:rFonts w:asciiTheme="majorHAnsi" w:hAnsiTheme="majorHAnsi" w:cstheme="majorHAnsi"/>
                <w:b/>
                <w:sz w:val="20"/>
                <w:szCs w:val="20"/>
              </w:rPr>
              <w:t>ANO - xxxx</w:t>
            </w:r>
          </w:p>
          <w:p w14:paraId="68328B96" w14:textId="77777777" w:rsidR="001D5141" w:rsidRPr="00A24BDC" w:rsidRDefault="001D5141" w:rsidP="00A25333">
            <w:pPr>
              <w:widowControl w:val="0"/>
              <w:spacing w:after="0" w:line="276" w:lineRule="auto"/>
              <w:rPr>
                <w:rFonts w:asciiTheme="majorHAnsi" w:hAnsiTheme="majorHAnsi" w:cstheme="majorHAnsi"/>
                <w:b/>
                <w:sz w:val="20"/>
                <w:szCs w:val="20"/>
              </w:rPr>
            </w:pPr>
            <w:r w:rsidRPr="00025B79">
              <w:rPr>
                <w:rFonts w:asciiTheme="majorHAnsi" w:hAnsiTheme="majorHAnsi" w:cstheme="majorHAnsi"/>
                <w:b/>
                <w:sz w:val="20"/>
                <w:szCs w:val="20"/>
              </w:rPr>
              <w:t>NE - xxxx</w:t>
            </w:r>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621DCB2"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c>
          <w:tcPr>
            <w:tcW w:w="283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C1C8563"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r>
      <w:tr w:rsidR="001D5141" w:rsidRPr="00A24BDC" w14:paraId="40E68188" w14:textId="77777777" w:rsidTr="00E07F97">
        <w:trPr>
          <w:trHeight w:val="330"/>
        </w:trPr>
        <w:tc>
          <w:tcPr>
            <w:tcW w:w="1050" w:type="dxa"/>
            <w:vMerge/>
            <w:tcBorders>
              <w:top w:val="single" w:sz="6" w:space="0" w:color="000000"/>
              <w:left w:val="single" w:sz="6" w:space="0" w:color="000000"/>
              <w:bottom w:val="single" w:sz="6" w:space="0" w:color="000000"/>
              <w:right w:val="single" w:sz="6" w:space="0" w:color="000000"/>
            </w:tcBorders>
            <w:shd w:val="clear" w:color="auto" w:fill="538135" w:themeFill="accent6" w:themeFillShade="BF"/>
            <w:tcMar>
              <w:top w:w="100" w:type="dxa"/>
              <w:left w:w="100" w:type="dxa"/>
              <w:bottom w:w="100" w:type="dxa"/>
              <w:right w:w="100" w:type="dxa"/>
            </w:tcMar>
          </w:tcPr>
          <w:p w14:paraId="5945CD7A"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c>
          <w:tcPr>
            <w:tcW w:w="3952" w:type="dxa"/>
            <w:gridSpan w:val="4"/>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5E89D1B" w14:textId="77777777" w:rsidR="001D5141" w:rsidRPr="00A24BDC" w:rsidRDefault="001D5141" w:rsidP="00A25333">
            <w:pPr>
              <w:widowControl w:val="0"/>
              <w:spacing w:after="0" w:line="276" w:lineRule="auto"/>
              <w:rPr>
                <w:rFonts w:asciiTheme="majorHAnsi" w:eastAsia="Arial" w:hAnsiTheme="majorHAnsi" w:cstheme="majorHAnsi"/>
                <w:sz w:val="20"/>
                <w:szCs w:val="20"/>
              </w:rPr>
            </w:pPr>
            <w:r w:rsidRPr="00025B79">
              <w:rPr>
                <w:rFonts w:asciiTheme="majorHAnsi" w:hAnsiTheme="majorHAnsi" w:cstheme="majorHAnsi"/>
                <w:sz w:val="20"/>
                <w:szCs w:val="20"/>
              </w:rPr>
              <w:t>Podotázka 2</w:t>
            </w:r>
          </w:p>
        </w:tc>
        <w:tc>
          <w:tcPr>
            <w:tcW w:w="1559" w:type="dxa"/>
            <w:gridSpan w:val="2"/>
            <w:vMerge/>
            <w:tcBorders>
              <w:top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7E00235"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c>
          <w:tcPr>
            <w:tcW w:w="2268" w:type="dxa"/>
            <w:gridSpan w:val="3"/>
            <w:vMerge/>
            <w:tcBorders>
              <w:top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7C16639"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17B70AD"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c>
          <w:tcPr>
            <w:tcW w:w="283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79E59C3"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r>
      <w:tr w:rsidR="001D5141" w:rsidRPr="00A24BDC" w14:paraId="5EE1E3D0" w14:textId="77777777" w:rsidTr="00A25333">
        <w:trPr>
          <w:trHeight w:val="330"/>
        </w:trPr>
        <w:tc>
          <w:tcPr>
            <w:tcW w:w="1050" w:type="dxa"/>
            <w:vMerge w:val="restart"/>
            <w:tcBorders>
              <w:top w:val="single" w:sz="6" w:space="0" w:color="000000"/>
              <w:left w:val="single" w:sz="6" w:space="0" w:color="000000"/>
              <w:bottom w:val="single" w:sz="6" w:space="0" w:color="000000"/>
              <w:right w:val="single" w:sz="6" w:space="0" w:color="000000"/>
            </w:tcBorders>
            <w:shd w:val="clear" w:color="auto" w:fill="538135" w:themeFill="accent6" w:themeFillShade="BF"/>
            <w:tcMar>
              <w:top w:w="40" w:type="dxa"/>
              <w:left w:w="40" w:type="dxa"/>
              <w:bottom w:w="40" w:type="dxa"/>
              <w:right w:w="40" w:type="dxa"/>
            </w:tcMar>
            <w:vAlign w:val="center"/>
          </w:tcPr>
          <w:p w14:paraId="66040343" w14:textId="77777777" w:rsidR="001D5141" w:rsidRPr="00A24BDC" w:rsidRDefault="001D5141" w:rsidP="00A25333">
            <w:pPr>
              <w:widowControl w:val="0"/>
              <w:spacing w:after="0" w:line="276" w:lineRule="auto"/>
              <w:jc w:val="center"/>
              <w:rPr>
                <w:rFonts w:asciiTheme="majorHAnsi" w:hAnsiTheme="majorHAnsi" w:cstheme="majorHAnsi"/>
                <w:b/>
                <w:sz w:val="20"/>
                <w:szCs w:val="20"/>
              </w:rPr>
            </w:pPr>
            <w:r w:rsidRPr="00025B79">
              <w:rPr>
                <w:rFonts w:asciiTheme="majorHAnsi" w:hAnsiTheme="majorHAnsi" w:cstheme="majorHAnsi"/>
                <w:b/>
                <w:sz w:val="20"/>
                <w:szCs w:val="20"/>
              </w:rPr>
              <w:t>2.</w:t>
            </w:r>
          </w:p>
        </w:tc>
        <w:tc>
          <w:tcPr>
            <w:tcW w:w="7779" w:type="dxa"/>
            <w:gridSpan w:val="9"/>
            <w:tcBorders>
              <w:top w:val="single" w:sz="6" w:space="0" w:color="000000"/>
              <w:left w:val="single" w:sz="6" w:space="0" w:color="000000"/>
              <w:bottom w:val="single" w:sz="6" w:space="0" w:color="000000"/>
              <w:right w:val="single" w:sz="6" w:space="0" w:color="000000"/>
            </w:tcBorders>
            <w:shd w:val="clear" w:color="auto" w:fill="538135" w:themeFill="accent6" w:themeFillShade="BF"/>
            <w:tcMar>
              <w:top w:w="40" w:type="dxa"/>
              <w:left w:w="40" w:type="dxa"/>
              <w:bottom w:w="40" w:type="dxa"/>
              <w:right w:w="40" w:type="dxa"/>
            </w:tcMar>
            <w:vAlign w:val="bottom"/>
          </w:tcPr>
          <w:p w14:paraId="42FE1EC5" w14:textId="77777777" w:rsidR="001D5141" w:rsidRPr="00A24BDC" w:rsidRDefault="001D5141" w:rsidP="00A25333">
            <w:pPr>
              <w:widowControl w:val="0"/>
              <w:spacing w:after="0" w:line="276" w:lineRule="auto"/>
              <w:rPr>
                <w:rFonts w:asciiTheme="majorHAnsi" w:eastAsia="Arial" w:hAnsiTheme="majorHAnsi" w:cstheme="majorHAnsi"/>
                <w:sz w:val="20"/>
                <w:szCs w:val="20"/>
              </w:rPr>
            </w:pPr>
            <w:r w:rsidRPr="00025B79">
              <w:rPr>
                <w:rFonts w:asciiTheme="majorHAnsi" w:hAnsiTheme="majorHAnsi" w:cstheme="majorHAnsi"/>
                <w:b/>
                <w:sz w:val="20"/>
                <w:szCs w:val="20"/>
              </w:rPr>
              <w:t>Název kritéria</w:t>
            </w:r>
          </w:p>
        </w:tc>
        <w:tc>
          <w:tcPr>
            <w:tcW w:w="1843"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tcMar>
              <w:top w:w="40" w:type="dxa"/>
              <w:left w:w="40" w:type="dxa"/>
              <w:bottom w:w="40" w:type="dxa"/>
              <w:right w:w="40" w:type="dxa"/>
            </w:tcMar>
            <w:vAlign w:val="bottom"/>
          </w:tcPr>
          <w:p w14:paraId="29EF47F4" w14:textId="77777777" w:rsidR="001D5141" w:rsidRPr="00A24BDC" w:rsidRDefault="001D5141" w:rsidP="00A25333">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ANO/NE</w:t>
            </w:r>
          </w:p>
        </w:tc>
        <w:tc>
          <w:tcPr>
            <w:tcW w:w="283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tcMar>
              <w:top w:w="40" w:type="dxa"/>
              <w:left w:w="40" w:type="dxa"/>
              <w:bottom w:w="40" w:type="dxa"/>
              <w:right w:w="40" w:type="dxa"/>
            </w:tcMar>
            <w:vAlign w:val="bottom"/>
          </w:tcPr>
          <w:p w14:paraId="5BA8340E" w14:textId="77777777" w:rsidR="001D5141" w:rsidRPr="00A24BDC" w:rsidRDefault="001D5141" w:rsidP="00A25333">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Odůvodnění</w:t>
            </w:r>
          </w:p>
        </w:tc>
      </w:tr>
      <w:tr w:rsidR="001D5141" w:rsidRPr="00A24BDC" w14:paraId="597C6A77" w14:textId="77777777" w:rsidTr="00E07F97">
        <w:trPr>
          <w:trHeight w:val="330"/>
        </w:trPr>
        <w:tc>
          <w:tcPr>
            <w:tcW w:w="1050" w:type="dxa"/>
            <w:vMerge/>
            <w:tcBorders>
              <w:top w:val="single" w:sz="6" w:space="0" w:color="000000"/>
              <w:left w:val="single" w:sz="6" w:space="0" w:color="000000"/>
              <w:bottom w:val="single" w:sz="6" w:space="0" w:color="000000"/>
              <w:right w:val="single" w:sz="6" w:space="0" w:color="000000"/>
            </w:tcBorders>
            <w:shd w:val="clear" w:color="auto" w:fill="538135" w:themeFill="accent6" w:themeFillShade="BF"/>
            <w:tcMar>
              <w:top w:w="100" w:type="dxa"/>
              <w:left w:w="100" w:type="dxa"/>
              <w:bottom w:w="100" w:type="dxa"/>
              <w:right w:w="100" w:type="dxa"/>
            </w:tcMar>
          </w:tcPr>
          <w:p w14:paraId="1AED7D87"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c>
          <w:tcPr>
            <w:tcW w:w="3150" w:type="dxa"/>
            <w:gridSpan w:val="3"/>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23F56B27" w14:textId="77777777" w:rsidR="001D5141" w:rsidRPr="00A24BDC" w:rsidRDefault="001D5141" w:rsidP="00A25333">
            <w:pPr>
              <w:widowControl w:val="0"/>
              <w:spacing w:after="0" w:line="276" w:lineRule="auto"/>
              <w:rPr>
                <w:rFonts w:asciiTheme="majorHAnsi" w:eastAsia="Arial" w:hAnsiTheme="majorHAnsi" w:cstheme="majorHAnsi"/>
                <w:sz w:val="20"/>
                <w:szCs w:val="20"/>
              </w:rPr>
            </w:pPr>
            <w:r w:rsidRPr="00025B79">
              <w:rPr>
                <w:rFonts w:asciiTheme="majorHAnsi" w:hAnsiTheme="majorHAnsi" w:cstheme="majorHAnsi"/>
                <w:sz w:val="20"/>
                <w:szCs w:val="20"/>
              </w:rPr>
              <w:t>Podotázka 1</w:t>
            </w:r>
          </w:p>
          <w:p w14:paraId="191C791C" w14:textId="77777777" w:rsidR="001D5141" w:rsidRPr="00A24BDC" w:rsidRDefault="001D5141" w:rsidP="00A25333">
            <w:pPr>
              <w:widowControl w:val="0"/>
              <w:spacing w:after="0" w:line="276" w:lineRule="auto"/>
              <w:jc w:val="center"/>
              <w:rPr>
                <w:rFonts w:asciiTheme="majorHAnsi" w:hAnsiTheme="majorHAnsi" w:cstheme="majorHAnsi"/>
                <w:sz w:val="20"/>
                <w:szCs w:val="20"/>
              </w:rPr>
            </w:pPr>
          </w:p>
        </w:tc>
        <w:tc>
          <w:tcPr>
            <w:tcW w:w="1260" w:type="dxa"/>
            <w:gridSpan w:val="2"/>
            <w:vMerge w:val="restart"/>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45ED4A7" w14:textId="77777777" w:rsidR="001D5141" w:rsidRPr="00A24BDC" w:rsidRDefault="001D5141" w:rsidP="00A25333">
            <w:pPr>
              <w:widowControl w:val="0"/>
              <w:spacing w:after="0" w:line="276" w:lineRule="auto"/>
              <w:rPr>
                <w:rFonts w:asciiTheme="majorHAnsi" w:hAnsiTheme="majorHAnsi" w:cstheme="majorHAnsi"/>
                <w:sz w:val="20"/>
                <w:szCs w:val="20"/>
              </w:rPr>
            </w:pPr>
            <w:r w:rsidRPr="00025B79">
              <w:rPr>
                <w:rFonts w:asciiTheme="majorHAnsi" w:hAnsiTheme="majorHAnsi" w:cstheme="majorHAnsi"/>
                <w:sz w:val="20"/>
                <w:szCs w:val="20"/>
              </w:rPr>
              <w:t>Projektový záměr/příloha č. 1</w:t>
            </w:r>
          </w:p>
        </w:tc>
        <w:tc>
          <w:tcPr>
            <w:tcW w:w="3369" w:type="dxa"/>
            <w:gridSpan w:val="4"/>
            <w:vMerge w:val="restart"/>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510EE52" w14:textId="77777777" w:rsidR="001D5141" w:rsidRPr="00A24BDC" w:rsidRDefault="001D5141" w:rsidP="00A25333">
            <w:pPr>
              <w:widowControl w:val="0"/>
              <w:spacing w:after="0" w:line="276" w:lineRule="auto"/>
              <w:rPr>
                <w:rFonts w:asciiTheme="majorHAnsi" w:hAnsiTheme="majorHAnsi" w:cstheme="majorHAnsi"/>
                <w:b/>
                <w:sz w:val="20"/>
                <w:szCs w:val="20"/>
              </w:rPr>
            </w:pPr>
            <w:r>
              <w:rPr>
                <w:rFonts w:asciiTheme="majorHAnsi" w:hAnsiTheme="majorHAnsi" w:cstheme="majorHAnsi"/>
                <w:b/>
                <w:sz w:val="20"/>
                <w:szCs w:val="20"/>
              </w:rPr>
              <w:t>ANO</w:t>
            </w:r>
            <w:r w:rsidRPr="00025B79">
              <w:rPr>
                <w:rFonts w:asciiTheme="majorHAnsi" w:hAnsiTheme="majorHAnsi" w:cstheme="majorHAnsi"/>
                <w:b/>
                <w:sz w:val="20"/>
                <w:szCs w:val="20"/>
              </w:rPr>
              <w:t xml:space="preserve"> - xxxx</w:t>
            </w:r>
          </w:p>
          <w:p w14:paraId="2593B01C" w14:textId="77777777" w:rsidR="001D5141" w:rsidRPr="00A24BDC" w:rsidRDefault="001D5141" w:rsidP="00A25333">
            <w:pPr>
              <w:widowControl w:val="0"/>
              <w:spacing w:after="0" w:line="276" w:lineRule="auto"/>
              <w:rPr>
                <w:rFonts w:asciiTheme="majorHAnsi" w:hAnsiTheme="majorHAnsi" w:cstheme="majorHAnsi"/>
                <w:b/>
                <w:sz w:val="20"/>
                <w:szCs w:val="20"/>
              </w:rPr>
            </w:pPr>
            <w:r w:rsidRPr="00025B79">
              <w:rPr>
                <w:rFonts w:asciiTheme="majorHAnsi" w:hAnsiTheme="majorHAnsi" w:cstheme="majorHAnsi"/>
                <w:b/>
                <w:sz w:val="20"/>
                <w:szCs w:val="20"/>
              </w:rPr>
              <w:t>N</w:t>
            </w:r>
            <w:r>
              <w:rPr>
                <w:rFonts w:asciiTheme="majorHAnsi" w:hAnsiTheme="majorHAnsi" w:cstheme="majorHAnsi"/>
                <w:b/>
                <w:sz w:val="20"/>
                <w:szCs w:val="20"/>
              </w:rPr>
              <w:t>E -</w:t>
            </w:r>
            <w:r w:rsidRPr="00025B79">
              <w:rPr>
                <w:rFonts w:asciiTheme="majorHAnsi" w:hAnsiTheme="majorHAnsi" w:cstheme="majorHAnsi"/>
                <w:b/>
                <w:sz w:val="20"/>
                <w:szCs w:val="20"/>
              </w:rPr>
              <w:t xml:space="preserve"> xxxx</w:t>
            </w:r>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2DD7E070"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c>
          <w:tcPr>
            <w:tcW w:w="283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DCA005A"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r>
      <w:tr w:rsidR="001D5141" w:rsidRPr="00A24BDC" w14:paraId="43A13B31" w14:textId="77777777" w:rsidTr="00E07F97">
        <w:trPr>
          <w:trHeight w:val="330"/>
        </w:trPr>
        <w:tc>
          <w:tcPr>
            <w:tcW w:w="1050" w:type="dxa"/>
            <w:vMerge/>
            <w:tcBorders>
              <w:top w:val="single" w:sz="6" w:space="0" w:color="000000"/>
              <w:left w:val="single" w:sz="6" w:space="0" w:color="000000"/>
              <w:bottom w:val="single" w:sz="6" w:space="0" w:color="000000"/>
              <w:right w:val="single" w:sz="6" w:space="0" w:color="000000"/>
            </w:tcBorders>
            <w:shd w:val="clear" w:color="auto" w:fill="538135" w:themeFill="accent6" w:themeFillShade="BF"/>
            <w:tcMar>
              <w:top w:w="100" w:type="dxa"/>
              <w:left w:w="100" w:type="dxa"/>
              <w:bottom w:w="100" w:type="dxa"/>
              <w:right w:w="100" w:type="dxa"/>
            </w:tcMar>
          </w:tcPr>
          <w:p w14:paraId="150D350B"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c>
          <w:tcPr>
            <w:tcW w:w="3150" w:type="dxa"/>
            <w:gridSpan w:val="3"/>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6B8AA5C" w14:textId="77777777" w:rsidR="001D5141" w:rsidRPr="00A24BDC" w:rsidRDefault="001D5141" w:rsidP="00A25333">
            <w:pPr>
              <w:widowControl w:val="0"/>
              <w:spacing w:after="0" w:line="276" w:lineRule="auto"/>
              <w:rPr>
                <w:rFonts w:asciiTheme="majorHAnsi" w:eastAsia="Arial" w:hAnsiTheme="majorHAnsi" w:cstheme="majorHAnsi"/>
                <w:sz w:val="20"/>
                <w:szCs w:val="20"/>
              </w:rPr>
            </w:pPr>
            <w:r w:rsidRPr="00025B79">
              <w:rPr>
                <w:rFonts w:asciiTheme="majorHAnsi" w:hAnsiTheme="majorHAnsi" w:cstheme="majorHAnsi"/>
                <w:sz w:val="20"/>
                <w:szCs w:val="20"/>
              </w:rPr>
              <w:t>Podotázka 2</w:t>
            </w:r>
          </w:p>
        </w:tc>
        <w:tc>
          <w:tcPr>
            <w:tcW w:w="1260" w:type="dxa"/>
            <w:gridSpan w:val="2"/>
            <w:vMerge/>
            <w:tcBorders>
              <w:top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56C4A36"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c>
          <w:tcPr>
            <w:tcW w:w="3369" w:type="dxa"/>
            <w:gridSpan w:val="4"/>
            <w:vMerge/>
            <w:tcBorders>
              <w:top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667DBB4"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96432F3"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c>
          <w:tcPr>
            <w:tcW w:w="283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40374B5"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r>
      <w:tr w:rsidR="001D5141" w:rsidRPr="00A24BDC" w14:paraId="31C25347" w14:textId="77777777" w:rsidTr="00A25333">
        <w:trPr>
          <w:trHeight w:val="315"/>
        </w:trPr>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1B688EF6"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c>
          <w:tcPr>
            <w:tcW w:w="162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154123C6"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c>
          <w:tcPr>
            <w:tcW w:w="48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7F062370"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298A8EF4"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c>
          <w:tcPr>
            <w:tcW w:w="1260" w:type="dxa"/>
            <w:gridSpan w:val="2"/>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439AE581"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c>
          <w:tcPr>
            <w:tcW w:w="3369" w:type="dxa"/>
            <w:gridSpan w:val="4"/>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28636EEA"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c>
          <w:tcPr>
            <w:tcW w:w="1843"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09A2D3D0"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c>
          <w:tcPr>
            <w:tcW w:w="283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46A48D02" w14:textId="77777777" w:rsidR="001D5141" w:rsidRPr="00A24BDC" w:rsidRDefault="001D5141" w:rsidP="00A25333">
            <w:pPr>
              <w:widowControl w:val="0"/>
              <w:spacing w:after="0" w:line="276" w:lineRule="auto"/>
              <w:rPr>
                <w:rFonts w:asciiTheme="majorHAnsi" w:eastAsia="Arial" w:hAnsiTheme="majorHAnsi" w:cstheme="majorHAnsi"/>
                <w:sz w:val="20"/>
                <w:szCs w:val="20"/>
              </w:rPr>
            </w:pPr>
          </w:p>
        </w:tc>
      </w:tr>
    </w:tbl>
    <w:p w14:paraId="0701A490" w14:textId="77777777" w:rsidR="001D5141" w:rsidRDefault="001D5141" w:rsidP="001D5141"/>
    <w:tbl>
      <w:tblPr>
        <w:tblW w:w="13507" w:type="dxa"/>
        <w:tblBorders>
          <w:top w:val="nil"/>
          <w:left w:val="nil"/>
          <w:bottom w:val="nil"/>
          <w:right w:val="nil"/>
          <w:insideH w:val="nil"/>
          <w:insideV w:val="nil"/>
        </w:tblBorders>
        <w:tblLayout w:type="fixed"/>
        <w:tblLook w:val="0600" w:firstRow="0" w:lastRow="0" w:firstColumn="0" w:lastColumn="0" w:noHBand="1" w:noVBand="1"/>
      </w:tblPr>
      <w:tblGrid>
        <w:gridCol w:w="1050"/>
        <w:gridCol w:w="3952"/>
        <w:gridCol w:w="1559"/>
        <w:gridCol w:w="2268"/>
        <w:gridCol w:w="1843"/>
        <w:gridCol w:w="2835"/>
      </w:tblGrid>
      <w:tr w:rsidR="001D5141" w:rsidRPr="00A24BDC" w14:paraId="1D42002E" w14:textId="77777777" w:rsidTr="00A25333">
        <w:trPr>
          <w:trHeight w:val="465"/>
        </w:trPr>
        <w:tc>
          <w:tcPr>
            <w:tcW w:w="13507" w:type="dxa"/>
            <w:gridSpan w:val="6"/>
            <w:tcBorders>
              <w:top w:val="single" w:sz="6" w:space="0" w:color="CCCCCC"/>
              <w:left w:val="single" w:sz="6" w:space="0" w:color="000000"/>
              <w:bottom w:val="single" w:sz="6" w:space="0" w:color="000000"/>
              <w:right w:val="single" w:sz="6" w:space="0" w:color="000000"/>
            </w:tcBorders>
            <w:shd w:val="clear" w:color="auto" w:fill="C9C9C9" w:themeFill="accent3" w:themeFillTint="99"/>
            <w:tcMar>
              <w:top w:w="40" w:type="dxa"/>
              <w:left w:w="40" w:type="dxa"/>
              <w:bottom w:w="40" w:type="dxa"/>
              <w:right w:w="40" w:type="dxa"/>
            </w:tcMar>
            <w:vAlign w:val="bottom"/>
          </w:tcPr>
          <w:p w14:paraId="6512CCA7" w14:textId="77777777" w:rsidR="001D5141" w:rsidRPr="00A24BDC" w:rsidRDefault="001D5141" w:rsidP="00A25333">
            <w:pPr>
              <w:widowControl w:val="0"/>
              <w:spacing w:after="0" w:line="276" w:lineRule="auto"/>
              <w:jc w:val="center"/>
              <w:rPr>
                <w:rFonts w:ascii="Arial" w:eastAsia="Arial" w:hAnsi="Arial" w:cs="Arial"/>
                <w:color w:val="FFFFFF"/>
                <w:sz w:val="20"/>
                <w:szCs w:val="20"/>
              </w:rPr>
            </w:pPr>
            <w:r w:rsidRPr="00025B79">
              <w:rPr>
                <w:b/>
                <w:color w:val="FFFFFF"/>
                <w:sz w:val="20"/>
                <w:szCs w:val="20"/>
              </w:rPr>
              <w:t xml:space="preserve">Napravitelná kritéria </w:t>
            </w:r>
          </w:p>
        </w:tc>
      </w:tr>
      <w:tr w:rsidR="001D5141" w:rsidRPr="00A24BDC" w14:paraId="0E461B4E" w14:textId="77777777" w:rsidTr="00A25333">
        <w:trPr>
          <w:trHeight w:val="1095"/>
        </w:trPr>
        <w:tc>
          <w:tcPr>
            <w:tcW w:w="1050" w:type="dxa"/>
            <w:tcBorders>
              <w:top w:val="single" w:sz="6" w:space="0" w:color="CCCCCC"/>
              <w:left w:val="single" w:sz="6" w:space="0" w:color="000000"/>
              <w:bottom w:val="single" w:sz="6" w:space="0" w:color="000000"/>
              <w:right w:val="single" w:sz="6" w:space="0" w:color="000000"/>
            </w:tcBorders>
            <w:shd w:val="clear" w:color="auto" w:fill="C9C9C9" w:themeFill="accent3" w:themeFillTint="99"/>
            <w:tcMar>
              <w:top w:w="40" w:type="dxa"/>
              <w:left w:w="40" w:type="dxa"/>
              <w:bottom w:w="40" w:type="dxa"/>
              <w:right w:w="40" w:type="dxa"/>
            </w:tcMar>
            <w:vAlign w:val="center"/>
          </w:tcPr>
          <w:p w14:paraId="080DB291" w14:textId="77777777" w:rsidR="001D5141" w:rsidRPr="00A24BDC" w:rsidRDefault="001D5141" w:rsidP="00A25333">
            <w:pPr>
              <w:widowControl w:val="0"/>
              <w:spacing w:after="0" w:line="276" w:lineRule="auto"/>
              <w:jc w:val="center"/>
              <w:rPr>
                <w:rFonts w:ascii="Arial" w:eastAsia="Arial" w:hAnsi="Arial" w:cs="Arial"/>
                <w:sz w:val="20"/>
                <w:szCs w:val="20"/>
              </w:rPr>
            </w:pPr>
            <w:r w:rsidRPr="00A24BDC">
              <w:rPr>
                <w:b/>
                <w:sz w:val="20"/>
                <w:szCs w:val="20"/>
              </w:rPr>
              <w:t>Číslo</w:t>
            </w:r>
          </w:p>
        </w:tc>
        <w:tc>
          <w:tcPr>
            <w:tcW w:w="3952" w:type="dxa"/>
            <w:tcBorders>
              <w:top w:val="single" w:sz="6" w:space="0" w:color="CCCCCC"/>
              <w:left w:val="single" w:sz="6" w:space="0" w:color="CCCCCC"/>
              <w:bottom w:val="single" w:sz="6" w:space="0" w:color="000000"/>
              <w:right w:val="single" w:sz="6" w:space="0" w:color="000000"/>
            </w:tcBorders>
            <w:shd w:val="clear" w:color="auto" w:fill="C9C9C9" w:themeFill="accent3" w:themeFillTint="99"/>
            <w:tcMar>
              <w:top w:w="40" w:type="dxa"/>
              <w:left w:w="40" w:type="dxa"/>
              <w:bottom w:w="40" w:type="dxa"/>
              <w:right w:w="40" w:type="dxa"/>
            </w:tcMar>
            <w:vAlign w:val="center"/>
          </w:tcPr>
          <w:p w14:paraId="10880D97" w14:textId="77777777" w:rsidR="001D5141" w:rsidRPr="00A24BDC" w:rsidRDefault="001D5141" w:rsidP="00A25333">
            <w:pPr>
              <w:widowControl w:val="0"/>
              <w:spacing w:after="0" w:line="276" w:lineRule="auto"/>
              <w:jc w:val="center"/>
              <w:rPr>
                <w:rFonts w:ascii="Arial" w:eastAsia="Arial" w:hAnsi="Arial" w:cs="Arial"/>
                <w:sz w:val="20"/>
                <w:szCs w:val="20"/>
              </w:rPr>
            </w:pPr>
            <w:r w:rsidRPr="00A24BDC">
              <w:rPr>
                <w:b/>
                <w:sz w:val="20"/>
                <w:szCs w:val="20"/>
              </w:rPr>
              <w:t>Název kritéria</w:t>
            </w:r>
          </w:p>
        </w:tc>
        <w:tc>
          <w:tcPr>
            <w:tcW w:w="1559" w:type="dxa"/>
            <w:tcBorders>
              <w:top w:val="single" w:sz="6" w:space="0" w:color="CCCCCC"/>
              <w:left w:val="single" w:sz="6" w:space="0" w:color="CCCCCC"/>
              <w:bottom w:val="single" w:sz="6" w:space="0" w:color="000000"/>
              <w:right w:val="single" w:sz="6" w:space="0" w:color="000000"/>
            </w:tcBorders>
            <w:shd w:val="clear" w:color="auto" w:fill="C9C9C9" w:themeFill="accent3" w:themeFillTint="99"/>
            <w:tcMar>
              <w:top w:w="40" w:type="dxa"/>
              <w:left w:w="40" w:type="dxa"/>
              <w:bottom w:w="40" w:type="dxa"/>
              <w:right w:w="40" w:type="dxa"/>
            </w:tcMar>
            <w:vAlign w:val="center"/>
          </w:tcPr>
          <w:p w14:paraId="4E7E1413" w14:textId="77777777" w:rsidR="001D5141" w:rsidRPr="00A24BDC" w:rsidRDefault="001D5141" w:rsidP="00A25333">
            <w:pPr>
              <w:widowControl w:val="0"/>
              <w:spacing w:after="0" w:line="276" w:lineRule="auto"/>
              <w:jc w:val="center"/>
              <w:rPr>
                <w:rFonts w:ascii="Arial" w:eastAsia="Arial" w:hAnsi="Arial" w:cs="Arial"/>
                <w:sz w:val="20"/>
                <w:szCs w:val="20"/>
              </w:rPr>
            </w:pPr>
            <w:r w:rsidRPr="00A24BDC">
              <w:rPr>
                <w:b/>
                <w:sz w:val="20"/>
                <w:szCs w:val="20"/>
              </w:rPr>
              <w:t>Referenční dokument</w:t>
            </w:r>
          </w:p>
        </w:tc>
        <w:tc>
          <w:tcPr>
            <w:tcW w:w="2268" w:type="dxa"/>
            <w:tcBorders>
              <w:top w:val="single" w:sz="6" w:space="0" w:color="CCCCCC"/>
              <w:left w:val="single" w:sz="6" w:space="0" w:color="CCCCCC"/>
              <w:bottom w:val="single" w:sz="6" w:space="0" w:color="000000"/>
              <w:right w:val="single" w:sz="6" w:space="0" w:color="000000"/>
            </w:tcBorders>
            <w:shd w:val="clear" w:color="auto" w:fill="C9C9C9" w:themeFill="accent3" w:themeFillTint="99"/>
            <w:tcMar>
              <w:top w:w="40" w:type="dxa"/>
              <w:left w:w="40" w:type="dxa"/>
              <w:bottom w:w="40" w:type="dxa"/>
              <w:right w:w="40" w:type="dxa"/>
            </w:tcMar>
            <w:vAlign w:val="center"/>
          </w:tcPr>
          <w:p w14:paraId="55D4FBE9" w14:textId="77777777" w:rsidR="001D5141" w:rsidRPr="00A24BDC" w:rsidRDefault="001D5141" w:rsidP="00A25333">
            <w:pPr>
              <w:widowControl w:val="0"/>
              <w:spacing w:after="0" w:line="276" w:lineRule="auto"/>
              <w:jc w:val="center"/>
              <w:rPr>
                <w:rFonts w:ascii="Arial" w:eastAsia="Arial" w:hAnsi="Arial" w:cs="Arial"/>
                <w:sz w:val="20"/>
                <w:szCs w:val="20"/>
              </w:rPr>
            </w:pPr>
            <w:r w:rsidRPr="00A24BDC">
              <w:rPr>
                <w:b/>
                <w:sz w:val="20"/>
                <w:szCs w:val="20"/>
              </w:rPr>
              <w:t>Způsob hodnocení kořenového kritéria</w:t>
            </w:r>
          </w:p>
        </w:tc>
        <w:tc>
          <w:tcPr>
            <w:tcW w:w="1843" w:type="dxa"/>
            <w:tcBorders>
              <w:top w:val="single" w:sz="6" w:space="0" w:color="CCCCCC"/>
              <w:left w:val="single" w:sz="6" w:space="0" w:color="CCCCCC"/>
              <w:bottom w:val="single" w:sz="6" w:space="0" w:color="000000"/>
              <w:right w:val="single" w:sz="6" w:space="0" w:color="000000"/>
            </w:tcBorders>
            <w:shd w:val="clear" w:color="auto" w:fill="C9C9C9" w:themeFill="accent3" w:themeFillTint="99"/>
            <w:tcMar>
              <w:top w:w="40" w:type="dxa"/>
              <w:left w:w="40" w:type="dxa"/>
              <w:bottom w:w="40" w:type="dxa"/>
              <w:right w:w="40" w:type="dxa"/>
            </w:tcMar>
            <w:vAlign w:val="center"/>
          </w:tcPr>
          <w:p w14:paraId="66D0FFC5" w14:textId="77777777" w:rsidR="001D5141" w:rsidRPr="00A24BDC" w:rsidRDefault="001D5141" w:rsidP="00A25333">
            <w:pPr>
              <w:widowControl w:val="0"/>
              <w:spacing w:after="0" w:line="276" w:lineRule="auto"/>
              <w:jc w:val="center"/>
              <w:rPr>
                <w:rFonts w:ascii="Arial" w:eastAsia="Arial" w:hAnsi="Arial" w:cs="Arial"/>
                <w:sz w:val="20"/>
                <w:szCs w:val="20"/>
              </w:rPr>
            </w:pPr>
            <w:r w:rsidRPr="00A24BDC">
              <w:rPr>
                <w:b/>
                <w:sz w:val="20"/>
                <w:szCs w:val="20"/>
              </w:rPr>
              <w:t>Přidělené hodnocení (A/N/NR/ Nehodnoceno)</w:t>
            </w:r>
          </w:p>
        </w:tc>
        <w:tc>
          <w:tcPr>
            <w:tcW w:w="2835" w:type="dxa"/>
            <w:tcBorders>
              <w:top w:val="single" w:sz="6" w:space="0" w:color="CCCCCC"/>
              <w:left w:val="single" w:sz="6" w:space="0" w:color="CCCCCC"/>
              <w:bottom w:val="single" w:sz="6" w:space="0" w:color="000000"/>
              <w:right w:val="single" w:sz="6" w:space="0" w:color="000000"/>
            </w:tcBorders>
            <w:shd w:val="clear" w:color="auto" w:fill="C9C9C9" w:themeFill="accent3" w:themeFillTint="99"/>
            <w:tcMar>
              <w:top w:w="40" w:type="dxa"/>
              <w:left w:w="40" w:type="dxa"/>
              <w:bottom w:w="40" w:type="dxa"/>
              <w:right w:w="40" w:type="dxa"/>
            </w:tcMar>
            <w:vAlign w:val="center"/>
          </w:tcPr>
          <w:p w14:paraId="7AF11882" w14:textId="77777777" w:rsidR="001D5141" w:rsidRPr="00A24BDC" w:rsidRDefault="001D5141" w:rsidP="00A25333">
            <w:pPr>
              <w:widowControl w:val="0"/>
              <w:spacing w:after="0" w:line="276" w:lineRule="auto"/>
              <w:jc w:val="center"/>
              <w:rPr>
                <w:rFonts w:ascii="Arial" w:eastAsia="Arial" w:hAnsi="Arial" w:cs="Arial"/>
                <w:sz w:val="20"/>
                <w:szCs w:val="20"/>
              </w:rPr>
            </w:pPr>
            <w:r w:rsidRPr="00A24BDC">
              <w:rPr>
                <w:b/>
                <w:sz w:val="20"/>
                <w:szCs w:val="20"/>
              </w:rPr>
              <w:t>Odůvodnění</w:t>
            </w:r>
          </w:p>
        </w:tc>
      </w:tr>
      <w:tr w:rsidR="001D5141" w:rsidRPr="00A24BDC" w14:paraId="7AE30955" w14:textId="77777777" w:rsidTr="00A25333">
        <w:trPr>
          <w:trHeight w:val="330"/>
        </w:trPr>
        <w:tc>
          <w:tcPr>
            <w:tcW w:w="1050" w:type="dxa"/>
            <w:vMerge w:val="restart"/>
            <w:tcBorders>
              <w:top w:val="single" w:sz="6" w:space="0" w:color="CCCCCC"/>
              <w:left w:val="single" w:sz="6" w:space="0" w:color="000000"/>
              <w:bottom w:val="single" w:sz="6" w:space="0" w:color="000000"/>
              <w:right w:val="single" w:sz="6" w:space="0" w:color="000000"/>
            </w:tcBorders>
            <w:shd w:val="clear" w:color="auto" w:fill="C9C9C9" w:themeFill="accent3" w:themeFillTint="99"/>
            <w:tcMar>
              <w:top w:w="40" w:type="dxa"/>
              <w:left w:w="40" w:type="dxa"/>
              <w:bottom w:w="40" w:type="dxa"/>
              <w:right w:w="40" w:type="dxa"/>
            </w:tcMar>
            <w:vAlign w:val="center"/>
          </w:tcPr>
          <w:p w14:paraId="32923E5A" w14:textId="77777777" w:rsidR="001D5141" w:rsidRPr="00A24BDC" w:rsidRDefault="001D5141" w:rsidP="00A25333">
            <w:pPr>
              <w:widowControl w:val="0"/>
              <w:spacing w:after="0" w:line="276" w:lineRule="auto"/>
              <w:jc w:val="center"/>
              <w:rPr>
                <w:b/>
                <w:sz w:val="20"/>
                <w:szCs w:val="20"/>
              </w:rPr>
            </w:pPr>
            <w:r w:rsidRPr="00025B79">
              <w:rPr>
                <w:b/>
                <w:sz w:val="20"/>
                <w:szCs w:val="20"/>
              </w:rPr>
              <w:t>1.</w:t>
            </w:r>
          </w:p>
        </w:tc>
        <w:tc>
          <w:tcPr>
            <w:tcW w:w="7779" w:type="dxa"/>
            <w:gridSpan w:val="3"/>
            <w:tcBorders>
              <w:top w:val="single" w:sz="6" w:space="0" w:color="CCCCCC"/>
              <w:left w:val="single" w:sz="6" w:space="0" w:color="CCCCCC"/>
              <w:bottom w:val="single" w:sz="6" w:space="0" w:color="000000"/>
              <w:right w:val="single" w:sz="6" w:space="0" w:color="000000"/>
            </w:tcBorders>
            <w:shd w:val="clear" w:color="auto" w:fill="C9C9C9" w:themeFill="accent3" w:themeFillTint="99"/>
            <w:tcMar>
              <w:top w:w="40" w:type="dxa"/>
              <w:left w:w="40" w:type="dxa"/>
              <w:bottom w:w="40" w:type="dxa"/>
              <w:right w:w="40" w:type="dxa"/>
            </w:tcMar>
            <w:vAlign w:val="bottom"/>
          </w:tcPr>
          <w:p w14:paraId="2F6ED352" w14:textId="77777777" w:rsidR="001D5141" w:rsidRPr="00A24BDC" w:rsidRDefault="001D5141" w:rsidP="00A25333">
            <w:pPr>
              <w:widowControl w:val="0"/>
              <w:spacing w:after="0" w:line="276" w:lineRule="auto"/>
              <w:rPr>
                <w:rFonts w:ascii="Arial" w:eastAsia="Arial" w:hAnsi="Arial" w:cs="Arial"/>
                <w:sz w:val="20"/>
                <w:szCs w:val="20"/>
              </w:rPr>
            </w:pPr>
            <w:r w:rsidRPr="00A24BDC">
              <w:rPr>
                <w:b/>
                <w:sz w:val="20"/>
                <w:szCs w:val="20"/>
              </w:rPr>
              <w:t>Název kritéria</w:t>
            </w:r>
          </w:p>
        </w:tc>
        <w:tc>
          <w:tcPr>
            <w:tcW w:w="1843" w:type="dxa"/>
            <w:tcBorders>
              <w:top w:val="single" w:sz="6" w:space="0" w:color="CCCCCC"/>
              <w:left w:val="single" w:sz="6" w:space="0" w:color="CCCCCC"/>
              <w:bottom w:val="single" w:sz="6" w:space="0" w:color="000000"/>
              <w:right w:val="single" w:sz="6" w:space="0" w:color="000000"/>
            </w:tcBorders>
            <w:shd w:val="clear" w:color="auto" w:fill="C9C9C9" w:themeFill="accent3" w:themeFillTint="99"/>
            <w:tcMar>
              <w:top w:w="40" w:type="dxa"/>
              <w:left w:w="40" w:type="dxa"/>
              <w:bottom w:w="40" w:type="dxa"/>
              <w:right w:w="40" w:type="dxa"/>
            </w:tcMar>
            <w:vAlign w:val="bottom"/>
          </w:tcPr>
          <w:p w14:paraId="49ADB559" w14:textId="77777777" w:rsidR="001D5141" w:rsidRPr="00A24BDC" w:rsidRDefault="001D5141" w:rsidP="00A25333">
            <w:pPr>
              <w:widowControl w:val="0"/>
              <w:spacing w:after="0" w:line="276" w:lineRule="auto"/>
              <w:jc w:val="center"/>
              <w:rPr>
                <w:rFonts w:ascii="Arial" w:eastAsia="Arial" w:hAnsi="Arial" w:cs="Arial"/>
                <w:sz w:val="20"/>
                <w:szCs w:val="20"/>
              </w:rPr>
            </w:pPr>
            <w:r w:rsidRPr="00A24BDC">
              <w:rPr>
                <w:b/>
                <w:sz w:val="20"/>
                <w:szCs w:val="20"/>
              </w:rPr>
              <w:t>ANO/NE</w:t>
            </w:r>
          </w:p>
        </w:tc>
        <w:tc>
          <w:tcPr>
            <w:tcW w:w="2835" w:type="dxa"/>
            <w:tcBorders>
              <w:top w:val="single" w:sz="6" w:space="0" w:color="CCCCCC"/>
              <w:left w:val="single" w:sz="6" w:space="0" w:color="CCCCCC"/>
              <w:bottom w:val="single" w:sz="6" w:space="0" w:color="000000"/>
              <w:right w:val="single" w:sz="6" w:space="0" w:color="000000"/>
            </w:tcBorders>
            <w:shd w:val="clear" w:color="auto" w:fill="C9C9C9" w:themeFill="accent3" w:themeFillTint="99"/>
            <w:tcMar>
              <w:top w:w="40" w:type="dxa"/>
              <w:left w:w="40" w:type="dxa"/>
              <w:bottom w:w="40" w:type="dxa"/>
              <w:right w:w="40" w:type="dxa"/>
            </w:tcMar>
            <w:vAlign w:val="bottom"/>
          </w:tcPr>
          <w:p w14:paraId="2812F8E4" w14:textId="77777777" w:rsidR="001D5141" w:rsidRPr="00A24BDC" w:rsidRDefault="001D5141" w:rsidP="00A25333">
            <w:pPr>
              <w:widowControl w:val="0"/>
              <w:spacing w:after="0" w:line="276" w:lineRule="auto"/>
              <w:jc w:val="center"/>
              <w:rPr>
                <w:rFonts w:ascii="Arial" w:eastAsia="Arial" w:hAnsi="Arial" w:cs="Arial"/>
                <w:sz w:val="20"/>
                <w:szCs w:val="20"/>
              </w:rPr>
            </w:pPr>
            <w:r w:rsidRPr="00A24BDC">
              <w:rPr>
                <w:b/>
                <w:sz w:val="20"/>
                <w:szCs w:val="20"/>
              </w:rPr>
              <w:t>Odůvodnění</w:t>
            </w:r>
          </w:p>
        </w:tc>
      </w:tr>
      <w:tr w:rsidR="001D5141" w:rsidRPr="00A24BDC" w14:paraId="44E25F71" w14:textId="77777777" w:rsidTr="00A25333">
        <w:trPr>
          <w:trHeight w:val="330"/>
        </w:trPr>
        <w:tc>
          <w:tcPr>
            <w:tcW w:w="1050" w:type="dxa"/>
            <w:vMerge/>
            <w:tcBorders>
              <w:bottom w:val="single" w:sz="6" w:space="0" w:color="000000"/>
              <w:right w:val="single" w:sz="6" w:space="0" w:color="000000"/>
            </w:tcBorders>
            <w:shd w:val="clear" w:color="auto" w:fill="EA9999"/>
            <w:tcMar>
              <w:top w:w="100" w:type="dxa"/>
              <w:left w:w="100" w:type="dxa"/>
              <w:bottom w:w="100" w:type="dxa"/>
              <w:right w:w="100" w:type="dxa"/>
            </w:tcMar>
          </w:tcPr>
          <w:p w14:paraId="72E9FF28" w14:textId="77777777" w:rsidR="001D5141" w:rsidRPr="00A24BDC" w:rsidRDefault="001D5141" w:rsidP="00A25333">
            <w:pPr>
              <w:widowControl w:val="0"/>
              <w:spacing w:after="0" w:line="276" w:lineRule="auto"/>
              <w:rPr>
                <w:rFonts w:ascii="Arial" w:eastAsia="Arial" w:hAnsi="Arial" w:cs="Arial"/>
                <w:sz w:val="20"/>
                <w:szCs w:val="20"/>
              </w:rPr>
            </w:pPr>
          </w:p>
        </w:tc>
        <w:tc>
          <w:tcPr>
            <w:tcW w:w="395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15EE9659" w14:textId="77777777" w:rsidR="001D5141" w:rsidRDefault="001D5141" w:rsidP="00A25333">
            <w:pPr>
              <w:widowControl w:val="0"/>
              <w:spacing w:after="0" w:line="276" w:lineRule="auto"/>
              <w:rPr>
                <w:sz w:val="20"/>
                <w:szCs w:val="20"/>
              </w:rPr>
            </w:pPr>
            <w:r w:rsidRPr="00A24BDC">
              <w:rPr>
                <w:sz w:val="20"/>
                <w:szCs w:val="20"/>
              </w:rPr>
              <w:t>Podotázka 1</w:t>
            </w:r>
          </w:p>
        </w:tc>
        <w:tc>
          <w:tcPr>
            <w:tcW w:w="1559"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D0A8EB3" w14:textId="77777777" w:rsidR="001D5141" w:rsidRPr="00A24BDC" w:rsidRDefault="001D5141" w:rsidP="00A25333">
            <w:pPr>
              <w:widowControl w:val="0"/>
              <w:spacing w:after="0" w:line="276" w:lineRule="auto"/>
              <w:rPr>
                <w:sz w:val="20"/>
                <w:szCs w:val="20"/>
              </w:rPr>
            </w:pPr>
            <w:r w:rsidRPr="00A24BDC">
              <w:rPr>
                <w:sz w:val="20"/>
                <w:szCs w:val="20"/>
              </w:rPr>
              <w:t>Projektový záměr/příloha č. 1</w:t>
            </w:r>
          </w:p>
        </w:tc>
        <w:tc>
          <w:tcPr>
            <w:tcW w:w="2268"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191155FA" w14:textId="77777777" w:rsidR="001D5141" w:rsidRPr="00A24BDC" w:rsidRDefault="001D5141" w:rsidP="00A25333">
            <w:pPr>
              <w:widowControl w:val="0"/>
              <w:spacing w:after="0" w:line="276" w:lineRule="auto"/>
              <w:rPr>
                <w:b/>
                <w:sz w:val="20"/>
                <w:szCs w:val="20"/>
              </w:rPr>
            </w:pPr>
            <w:r w:rsidRPr="00A24BDC">
              <w:rPr>
                <w:b/>
                <w:sz w:val="20"/>
                <w:szCs w:val="20"/>
              </w:rPr>
              <w:t>ANO - xxxx</w:t>
            </w:r>
          </w:p>
          <w:p w14:paraId="491C0F7E" w14:textId="77777777" w:rsidR="001D5141" w:rsidRPr="00A24BDC" w:rsidRDefault="001D5141" w:rsidP="00A25333">
            <w:pPr>
              <w:widowControl w:val="0"/>
              <w:spacing w:after="0" w:line="276" w:lineRule="auto"/>
              <w:rPr>
                <w:b/>
                <w:sz w:val="20"/>
                <w:szCs w:val="20"/>
              </w:rPr>
            </w:pPr>
            <w:r w:rsidRPr="00A24BDC">
              <w:rPr>
                <w:b/>
                <w:sz w:val="20"/>
                <w:szCs w:val="20"/>
              </w:rPr>
              <w:t>NE - xxxx</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48B2D0A" w14:textId="77777777" w:rsidR="001D5141" w:rsidRPr="00A24BDC" w:rsidRDefault="001D5141" w:rsidP="00A25333">
            <w:pPr>
              <w:widowControl w:val="0"/>
              <w:spacing w:after="0" w:line="276" w:lineRule="auto"/>
              <w:rPr>
                <w:rFonts w:ascii="Arial" w:eastAsia="Arial" w:hAnsi="Arial" w:cs="Arial"/>
                <w:sz w:val="20"/>
                <w:szCs w:val="20"/>
              </w:rPr>
            </w:pPr>
          </w:p>
        </w:tc>
        <w:tc>
          <w:tcPr>
            <w:tcW w:w="28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A4BB16B" w14:textId="77777777" w:rsidR="001D5141" w:rsidRPr="00A24BDC" w:rsidRDefault="001D5141" w:rsidP="00A25333">
            <w:pPr>
              <w:widowControl w:val="0"/>
              <w:spacing w:after="0" w:line="276" w:lineRule="auto"/>
              <w:rPr>
                <w:rFonts w:ascii="Arial" w:eastAsia="Arial" w:hAnsi="Arial" w:cs="Arial"/>
                <w:sz w:val="20"/>
                <w:szCs w:val="20"/>
              </w:rPr>
            </w:pPr>
          </w:p>
        </w:tc>
      </w:tr>
      <w:tr w:rsidR="001D5141" w:rsidRPr="00A24BDC" w14:paraId="05CB4373" w14:textId="77777777" w:rsidTr="00A25333">
        <w:trPr>
          <w:trHeight w:val="330"/>
        </w:trPr>
        <w:tc>
          <w:tcPr>
            <w:tcW w:w="1050" w:type="dxa"/>
            <w:vMerge/>
            <w:tcBorders>
              <w:bottom w:val="single" w:sz="6" w:space="0" w:color="000000"/>
              <w:right w:val="single" w:sz="6" w:space="0" w:color="000000"/>
            </w:tcBorders>
            <w:shd w:val="clear" w:color="auto" w:fill="EA9999"/>
            <w:tcMar>
              <w:top w:w="100" w:type="dxa"/>
              <w:left w:w="100" w:type="dxa"/>
              <w:bottom w:w="100" w:type="dxa"/>
              <w:right w:w="100" w:type="dxa"/>
            </w:tcMar>
          </w:tcPr>
          <w:p w14:paraId="3B743869" w14:textId="77777777" w:rsidR="001D5141" w:rsidRPr="00A24BDC" w:rsidRDefault="001D5141" w:rsidP="00A25333">
            <w:pPr>
              <w:widowControl w:val="0"/>
              <w:spacing w:after="0" w:line="276" w:lineRule="auto"/>
              <w:rPr>
                <w:rFonts w:ascii="Arial" w:eastAsia="Arial" w:hAnsi="Arial" w:cs="Arial"/>
                <w:sz w:val="20"/>
                <w:szCs w:val="20"/>
              </w:rPr>
            </w:pPr>
          </w:p>
        </w:tc>
        <w:tc>
          <w:tcPr>
            <w:tcW w:w="395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4A4DD1F" w14:textId="77777777" w:rsidR="001D5141" w:rsidRPr="00A24BDC" w:rsidRDefault="001D5141" w:rsidP="00A25333">
            <w:pPr>
              <w:widowControl w:val="0"/>
              <w:spacing w:after="0" w:line="276" w:lineRule="auto"/>
              <w:rPr>
                <w:rFonts w:ascii="Arial" w:eastAsia="Arial" w:hAnsi="Arial" w:cs="Arial"/>
                <w:sz w:val="20"/>
                <w:szCs w:val="20"/>
              </w:rPr>
            </w:pPr>
            <w:r w:rsidRPr="00A24BDC">
              <w:rPr>
                <w:sz w:val="20"/>
                <w:szCs w:val="20"/>
              </w:rPr>
              <w:t>Podotázka 2</w:t>
            </w:r>
          </w:p>
        </w:tc>
        <w:tc>
          <w:tcPr>
            <w:tcW w:w="1559"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3C3EB50" w14:textId="77777777" w:rsidR="001D5141" w:rsidRPr="00A24BDC" w:rsidRDefault="001D5141" w:rsidP="00A25333">
            <w:pPr>
              <w:widowControl w:val="0"/>
              <w:spacing w:after="0" w:line="276" w:lineRule="auto"/>
              <w:rPr>
                <w:rFonts w:ascii="Arial" w:eastAsia="Arial" w:hAnsi="Arial" w:cs="Arial"/>
                <w:sz w:val="20"/>
                <w:szCs w:val="20"/>
              </w:rPr>
            </w:pPr>
          </w:p>
        </w:tc>
        <w:tc>
          <w:tcPr>
            <w:tcW w:w="2268"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E276269" w14:textId="77777777" w:rsidR="001D5141" w:rsidRPr="00A24BDC" w:rsidRDefault="001D5141" w:rsidP="00A25333">
            <w:pPr>
              <w:widowControl w:val="0"/>
              <w:spacing w:after="0" w:line="276" w:lineRule="auto"/>
              <w:rPr>
                <w:rFonts w:ascii="Arial" w:eastAsia="Arial" w:hAnsi="Arial" w:cs="Arial"/>
                <w:sz w:val="20"/>
                <w:szCs w:val="20"/>
              </w:rPr>
            </w:pP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7F723D9" w14:textId="77777777" w:rsidR="001D5141" w:rsidRPr="00A24BDC" w:rsidRDefault="001D5141" w:rsidP="00A25333">
            <w:pPr>
              <w:widowControl w:val="0"/>
              <w:spacing w:after="0" w:line="276" w:lineRule="auto"/>
              <w:rPr>
                <w:rFonts w:ascii="Arial" w:eastAsia="Arial" w:hAnsi="Arial" w:cs="Arial"/>
                <w:sz w:val="20"/>
                <w:szCs w:val="20"/>
              </w:rPr>
            </w:pPr>
          </w:p>
        </w:tc>
        <w:tc>
          <w:tcPr>
            <w:tcW w:w="28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2F26FD2C" w14:textId="77777777" w:rsidR="001D5141" w:rsidRPr="00A24BDC" w:rsidRDefault="001D5141" w:rsidP="00A25333">
            <w:pPr>
              <w:widowControl w:val="0"/>
              <w:spacing w:after="0" w:line="276" w:lineRule="auto"/>
              <w:rPr>
                <w:rFonts w:ascii="Arial" w:eastAsia="Arial" w:hAnsi="Arial" w:cs="Arial"/>
                <w:sz w:val="20"/>
                <w:szCs w:val="20"/>
              </w:rPr>
            </w:pPr>
          </w:p>
        </w:tc>
      </w:tr>
    </w:tbl>
    <w:p w14:paraId="61E74AAC" w14:textId="77777777" w:rsidR="001D5141" w:rsidRDefault="001D5141" w:rsidP="001D5141"/>
    <w:tbl>
      <w:tblPr>
        <w:tblW w:w="135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150"/>
        <w:gridCol w:w="2310"/>
        <w:gridCol w:w="3369"/>
        <w:gridCol w:w="4678"/>
      </w:tblGrid>
      <w:tr w:rsidR="001D5141" w14:paraId="4A8862CF" w14:textId="77777777" w:rsidTr="00A25333">
        <w:trPr>
          <w:trHeight w:val="330"/>
        </w:trPr>
        <w:tc>
          <w:tcPr>
            <w:tcW w:w="3150" w:type="dxa"/>
            <w:shd w:val="clear" w:color="auto" w:fill="F2F2F2" w:themeFill="background1" w:themeFillShade="F2"/>
            <w:tcMar>
              <w:top w:w="40" w:type="dxa"/>
              <w:left w:w="40" w:type="dxa"/>
              <w:bottom w:w="40" w:type="dxa"/>
              <w:right w:w="40" w:type="dxa"/>
            </w:tcMar>
            <w:vAlign w:val="bottom"/>
          </w:tcPr>
          <w:p w14:paraId="012895A9" w14:textId="77777777" w:rsidR="001D5141" w:rsidRDefault="001D5141" w:rsidP="00A25333">
            <w:pPr>
              <w:widowControl w:val="0"/>
              <w:spacing w:after="0" w:line="276" w:lineRule="auto"/>
              <w:jc w:val="center"/>
              <w:rPr>
                <w:rFonts w:ascii="Arial" w:eastAsia="Arial" w:hAnsi="Arial" w:cs="Arial"/>
                <w:color w:val="FFFFFF"/>
                <w:sz w:val="20"/>
                <w:szCs w:val="20"/>
              </w:rPr>
            </w:pPr>
            <w:r>
              <w:rPr>
                <w:b/>
                <w:color w:val="FFFFFF"/>
                <w:sz w:val="20"/>
                <w:szCs w:val="20"/>
              </w:rPr>
              <w:t>Celkové hodnocení</w:t>
            </w:r>
          </w:p>
        </w:tc>
        <w:tc>
          <w:tcPr>
            <w:tcW w:w="2310" w:type="dxa"/>
            <w:shd w:val="clear" w:color="auto" w:fill="F2F2F2" w:themeFill="background1" w:themeFillShade="F2"/>
            <w:tcMar>
              <w:top w:w="40" w:type="dxa"/>
              <w:left w:w="40" w:type="dxa"/>
              <w:bottom w:w="40" w:type="dxa"/>
              <w:right w:w="40" w:type="dxa"/>
            </w:tcMar>
            <w:vAlign w:val="bottom"/>
          </w:tcPr>
          <w:p w14:paraId="0D021A76" w14:textId="77777777" w:rsidR="001D5141" w:rsidRDefault="001D5141" w:rsidP="00A25333">
            <w:pPr>
              <w:widowControl w:val="0"/>
              <w:spacing w:after="0" w:line="276" w:lineRule="auto"/>
              <w:jc w:val="center"/>
              <w:rPr>
                <w:rFonts w:ascii="Arial" w:eastAsia="Arial" w:hAnsi="Arial" w:cs="Arial"/>
                <w:color w:val="FFFFFF"/>
                <w:sz w:val="20"/>
                <w:szCs w:val="20"/>
              </w:rPr>
            </w:pPr>
            <w:r>
              <w:rPr>
                <w:b/>
                <w:color w:val="FFFFFF"/>
                <w:sz w:val="20"/>
                <w:szCs w:val="20"/>
              </w:rPr>
              <w:t>Celkový výsledek</w:t>
            </w:r>
          </w:p>
        </w:tc>
        <w:tc>
          <w:tcPr>
            <w:tcW w:w="3369" w:type="dxa"/>
            <w:shd w:val="clear" w:color="auto" w:fill="F2F2F2" w:themeFill="background1" w:themeFillShade="F2"/>
            <w:tcMar>
              <w:top w:w="40" w:type="dxa"/>
              <w:left w:w="40" w:type="dxa"/>
              <w:bottom w:w="40" w:type="dxa"/>
              <w:right w:w="40" w:type="dxa"/>
            </w:tcMar>
            <w:vAlign w:val="bottom"/>
          </w:tcPr>
          <w:p w14:paraId="24BDDED6" w14:textId="77777777" w:rsidR="001D5141" w:rsidRDefault="001D5141" w:rsidP="00A25333">
            <w:pPr>
              <w:widowControl w:val="0"/>
              <w:spacing w:after="0" w:line="276" w:lineRule="auto"/>
              <w:jc w:val="center"/>
              <w:rPr>
                <w:rFonts w:ascii="Arial" w:eastAsia="Arial" w:hAnsi="Arial" w:cs="Arial"/>
                <w:color w:val="FFFFFF"/>
                <w:sz w:val="20"/>
                <w:szCs w:val="20"/>
              </w:rPr>
            </w:pPr>
            <w:r>
              <w:rPr>
                <w:b/>
                <w:color w:val="FFFFFF"/>
                <w:sz w:val="20"/>
                <w:szCs w:val="20"/>
              </w:rPr>
              <w:t>Datum</w:t>
            </w:r>
          </w:p>
        </w:tc>
        <w:tc>
          <w:tcPr>
            <w:tcW w:w="4678" w:type="dxa"/>
            <w:shd w:val="clear" w:color="auto" w:fill="F2F2F2" w:themeFill="background1" w:themeFillShade="F2"/>
            <w:tcMar>
              <w:top w:w="40" w:type="dxa"/>
              <w:left w:w="40" w:type="dxa"/>
              <w:bottom w:w="40" w:type="dxa"/>
              <w:right w:w="40" w:type="dxa"/>
            </w:tcMar>
            <w:vAlign w:val="bottom"/>
          </w:tcPr>
          <w:p w14:paraId="231A7F0A" w14:textId="77777777" w:rsidR="001D5141" w:rsidRDefault="001D5141" w:rsidP="00A25333">
            <w:pPr>
              <w:widowControl w:val="0"/>
              <w:spacing w:after="0" w:line="276" w:lineRule="auto"/>
              <w:jc w:val="center"/>
              <w:rPr>
                <w:rFonts w:ascii="Arial" w:eastAsia="Arial" w:hAnsi="Arial" w:cs="Arial"/>
                <w:color w:val="FFFFFF"/>
                <w:sz w:val="20"/>
                <w:szCs w:val="20"/>
              </w:rPr>
            </w:pPr>
            <w:r>
              <w:rPr>
                <w:b/>
                <w:color w:val="FFFFFF"/>
                <w:sz w:val="20"/>
                <w:szCs w:val="20"/>
              </w:rPr>
              <w:t>Podpis</w:t>
            </w:r>
          </w:p>
        </w:tc>
      </w:tr>
      <w:tr w:rsidR="001D5141" w14:paraId="2A743540" w14:textId="77777777" w:rsidTr="00A25333">
        <w:trPr>
          <w:trHeight w:val="330"/>
        </w:trPr>
        <w:tc>
          <w:tcPr>
            <w:tcW w:w="3150" w:type="dxa"/>
            <w:shd w:val="clear" w:color="auto" w:fill="F2F2F2" w:themeFill="background1" w:themeFillShade="F2"/>
            <w:tcMar>
              <w:top w:w="40" w:type="dxa"/>
              <w:left w:w="40" w:type="dxa"/>
              <w:bottom w:w="40" w:type="dxa"/>
              <w:right w:w="40" w:type="dxa"/>
            </w:tcMar>
            <w:vAlign w:val="bottom"/>
          </w:tcPr>
          <w:p w14:paraId="6D437BEC" w14:textId="77777777" w:rsidR="001D5141" w:rsidRDefault="001D5141" w:rsidP="00A25333">
            <w:pPr>
              <w:widowControl w:val="0"/>
              <w:spacing w:after="0" w:line="276" w:lineRule="auto"/>
              <w:rPr>
                <w:rFonts w:ascii="Arial" w:eastAsia="Arial" w:hAnsi="Arial" w:cs="Arial"/>
                <w:sz w:val="20"/>
                <w:szCs w:val="20"/>
              </w:rPr>
            </w:pPr>
            <w:r>
              <w:rPr>
                <w:b/>
                <w:sz w:val="20"/>
                <w:szCs w:val="20"/>
              </w:rPr>
              <w:t>Hodnotitel</w:t>
            </w:r>
          </w:p>
        </w:tc>
        <w:tc>
          <w:tcPr>
            <w:tcW w:w="2310" w:type="dxa"/>
            <w:shd w:val="clear" w:color="auto" w:fill="auto"/>
            <w:tcMar>
              <w:top w:w="40" w:type="dxa"/>
              <w:left w:w="40" w:type="dxa"/>
              <w:bottom w:w="40" w:type="dxa"/>
              <w:right w:w="40" w:type="dxa"/>
            </w:tcMar>
            <w:vAlign w:val="bottom"/>
          </w:tcPr>
          <w:p w14:paraId="50F5F14A" w14:textId="77777777" w:rsidR="001D5141" w:rsidRDefault="001D5141" w:rsidP="00A25333">
            <w:pPr>
              <w:widowControl w:val="0"/>
              <w:spacing w:after="0" w:line="276" w:lineRule="auto"/>
              <w:jc w:val="center"/>
              <w:rPr>
                <w:rFonts w:ascii="Arial" w:eastAsia="Arial" w:hAnsi="Arial" w:cs="Arial"/>
                <w:sz w:val="20"/>
                <w:szCs w:val="20"/>
              </w:rPr>
            </w:pPr>
            <w:r>
              <w:rPr>
                <w:sz w:val="20"/>
                <w:szCs w:val="20"/>
              </w:rPr>
              <w:t>Splněno/Nesplněno</w:t>
            </w:r>
          </w:p>
        </w:tc>
        <w:tc>
          <w:tcPr>
            <w:tcW w:w="3369" w:type="dxa"/>
            <w:shd w:val="clear" w:color="auto" w:fill="auto"/>
            <w:tcMar>
              <w:top w:w="40" w:type="dxa"/>
              <w:left w:w="40" w:type="dxa"/>
              <w:bottom w:w="40" w:type="dxa"/>
              <w:right w:w="40" w:type="dxa"/>
            </w:tcMar>
            <w:vAlign w:val="bottom"/>
          </w:tcPr>
          <w:p w14:paraId="063674BC" w14:textId="77777777" w:rsidR="001D5141" w:rsidRDefault="001D5141" w:rsidP="00A25333">
            <w:pPr>
              <w:widowControl w:val="0"/>
              <w:spacing w:after="0" w:line="276" w:lineRule="auto"/>
              <w:rPr>
                <w:rFonts w:ascii="Arial" w:eastAsia="Arial" w:hAnsi="Arial" w:cs="Arial"/>
                <w:sz w:val="20"/>
                <w:szCs w:val="20"/>
              </w:rPr>
            </w:pPr>
          </w:p>
        </w:tc>
        <w:tc>
          <w:tcPr>
            <w:tcW w:w="4678" w:type="dxa"/>
            <w:shd w:val="clear" w:color="auto" w:fill="auto"/>
            <w:tcMar>
              <w:top w:w="40" w:type="dxa"/>
              <w:left w:w="40" w:type="dxa"/>
              <w:bottom w:w="40" w:type="dxa"/>
              <w:right w:w="40" w:type="dxa"/>
            </w:tcMar>
            <w:vAlign w:val="bottom"/>
          </w:tcPr>
          <w:p w14:paraId="72290365" w14:textId="77777777" w:rsidR="001D5141" w:rsidRDefault="001D5141" w:rsidP="00A25333">
            <w:pPr>
              <w:widowControl w:val="0"/>
              <w:spacing w:after="0" w:line="276" w:lineRule="auto"/>
              <w:rPr>
                <w:rFonts w:ascii="Arial" w:eastAsia="Arial" w:hAnsi="Arial" w:cs="Arial"/>
                <w:sz w:val="20"/>
                <w:szCs w:val="20"/>
              </w:rPr>
            </w:pPr>
          </w:p>
        </w:tc>
      </w:tr>
      <w:tr w:rsidR="001D5141" w14:paraId="01FF3D0E" w14:textId="77777777" w:rsidTr="00A25333">
        <w:trPr>
          <w:trHeight w:val="330"/>
        </w:trPr>
        <w:tc>
          <w:tcPr>
            <w:tcW w:w="3150" w:type="dxa"/>
            <w:shd w:val="clear" w:color="auto" w:fill="F2F2F2" w:themeFill="background1" w:themeFillShade="F2"/>
            <w:tcMar>
              <w:top w:w="40" w:type="dxa"/>
              <w:left w:w="40" w:type="dxa"/>
              <w:bottom w:w="40" w:type="dxa"/>
              <w:right w:w="40" w:type="dxa"/>
            </w:tcMar>
            <w:vAlign w:val="bottom"/>
          </w:tcPr>
          <w:p w14:paraId="472B9FF5" w14:textId="77777777" w:rsidR="001D5141" w:rsidRDefault="001D5141" w:rsidP="00A25333">
            <w:pPr>
              <w:widowControl w:val="0"/>
              <w:spacing w:after="0" w:line="276" w:lineRule="auto"/>
              <w:rPr>
                <w:rFonts w:ascii="Arial" w:eastAsia="Arial" w:hAnsi="Arial" w:cs="Arial"/>
                <w:sz w:val="20"/>
                <w:szCs w:val="20"/>
              </w:rPr>
            </w:pPr>
            <w:r>
              <w:rPr>
                <w:b/>
                <w:sz w:val="20"/>
                <w:szCs w:val="20"/>
              </w:rPr>
              <w:t>Schvalovatel</w:t>
            </w:r>
          </w:p>
        </w:tc>
        <w:tc>
          <w:tcPr>
            <w:tcW w:w="2310" w:type="dxa"/>
            <w:shd w:val="clear" w:color="auto" w:fill="auto"/>
            <w:tcMar>
              <w:top w:w="40" w:type="dxa"/>
              <w:left w:w="40" w:type="dxa"/>
              <w:bottom w:w="40" w:type="dxa"/>
              <w:right w:w="40" w:type="dxa"/>
            </w:tcMar>
            <w:vAlign w:val="bottom"/>
          </w:tcPr>
          <w:p w14:paraId="6FA44D52" w14:textId="77777777" w:rsidR="001D5141" w:rsidRDefault="001D5141" w:rsidP="00A25333">
            <w:pPr>
              <w:widowControl w:val="0"/>
              <w:spacing w:after="0" w:line="276" w:lineRule="auto"/>
              <w:jc w:val="center"/>
              <w:rPr>
                <w:rFonts w:ascii="Arial" w:eastAsia="Arial" w:hAnsi="Arial" w:cs="Arial"/>
                <w:sz w:val="20"/>
                <w:szCs w:val="20"/>
              </w:rPr>
            </w:pPr>
            <w:r>
              <w:rPr>
                <w:sz w:val="20"/>
                <w:szCs w:val="20"/>
              </w:rPr>
              <w:t>Splněno/Nesplněno</w:t>
            </w:r>
          </w:p>
        </w:tc>
        <w:tc>
          <w:tcPr>
            <w:tcW w:w="3369" w:type="dxa"/>
            <w:shd w:val="clear" w:color="auto" w:fill="auto"/>
            <w:tcMar>
              <w:top w:w="40" w:type="dxa"/>
              <w:left w:w="40" w:type="dxa"/>
              <w:bottom w:w="40" w:type="dxa"/>
              <w:right w:w="40" w:type="dxa"/>
            </w:tcMar>
            <w:vAlign w:val="bottom"/>
          </w:tcPr>
          <w:p w14:paraId="0D374265" w14:textId="77777777" w:rsidR="001D5141" w:rsidRDefault="001D5141" w:rsidP="00A25333">
            <w:pPr>
              <w:widowControl w:val="0"/>
              <w:spacing w:after="0" w:line="276" w:lineRule="auto"/>
              <w:rPr>
                <w:rFonts w:ascii="Arial" w:eastAsia="Arial" w:hAnsi="Arial" w:cs="Arial"/>
                <w:sz w:val="20"/>
                <w:szCs w:val="20"/>
              </w:rPr>
            </w:pPr>
          </w:p>
        </w:tc>
        <w:tc>
          <w:tcPr>
            <w:tcW w:w="4678" w:type="dxa"/>
            <w:shd w:val="clear" w:color="auto" w:fill="auto"/>
            <w:tcMar>
              <w:top w:w="40" w:type="dxa"/>
              <w:left w:w="40" w:type="dxa"/>
              <w:bottom w:w="40" w:type="dxa"/>
              <w:right w:w="40" w:type="dxa"/>
            </w:tcMar>
            <w:vAlign w:val="bottom"/>
          </w:tcPr>
          <w:p w14:paraId="1BFADD0F" w14:textId="77777777" w:rsidR="001D5141" w:rsidRDefault="001D5141" w:rsidP="00A25333">
            <w:pPr>
              <w:widowControl w:val="0"/>
              <w:spacing w:after="0" w:line="276" w:lineRule="auto"/>
              <w:rPr>
                <w:rFonts w:ascii="Arial" w:eastAsia="Arial" w:hAnsi="Arial" w:cs="Arial"/>
                <w:sz w:val="20"/>
                <w:szCs w:val="20"/>
              </w:rPr>
            </w:pPr>
          </w:p>
        </w:tc>
      </w:tr>
    </w:tbl>
    <w:p w14:paraId="2DB9DC5A" w14:textId="77777777" w:rsidR="003D764B" w:rsidRDefault="003D764B" w:rsidP="001D5141">
      <w:pPr>
        <w:rPr>
          <w:rFonts w:ascii="Arial" w:eastAsia="Arial" w:hAnsi="Arial" w:cs="Arial"/>
          <w:sz w:val="40"/>
          <w:szCs w:val="40"/>
        </w:rPr>
        <w:sectPr w:rsidR="003D764B" w:rsidSect="00197A20">
          <w:pgSz w:w="16838" w:h="11906" w:orient="landscape"/>
          <w:pgMar w:top="1417" w:right="1417" w:bottom="1417" w:left="1417" w:header="708" w:footer="708" w:gutter="0"/>
          <w:cols w:space="708"/>
          <w:docGrid w:linePitch="299"/>
        </w:sectPr>
      </w:pPr>
    </w:p>
    <w:p w14:paraId="236BC752" w14:textId="113F6EEB" w:rsidR="001D5141" w:rsidRPr="000A3528" w:rsidRDefault="001D5141" w:rsidP="000A3528">
      <w:pPr>
        <w:pStyle w:val="Nadpis1"/>
        <w:numPr>
          <w:ilvl w:val="0"/>
          <w:numId w:val="0"/>
        </w:numPr>
      </w:pPr>
      <w:bookmarkStart w:id="112" w:name="_Ref135061301"/>
      <w:bookmarkStart w:id="113" w:name="_Toc135129912"/>
      <w:bookmarkStart w:id="114" w:name="_Toc136274171"/>
      <w:bookmarkStart w:id="115" w:name="_Toc137204630"/>
      <w:bookmarkStart w:id="116" w:name="_Toc167244120"/>
      <w:r w:rsidRPr="000A3528">
        <w:lastRenderedPageBreak/>
        <w:t xml:space="preserve">Příloha č. 5 – Kontrolní list věcného hodnocení posouzení souladu projektového záměru se SCLLD 21-27 – </w:t>
      </w:r>
      <w:bookmarkEnd w:id="112"/>
      <w:bookmarkEnd w:id="113"/>
      <w:bookmarkEnd w:id="114"/>
      <w:r w:rsidRPr="000A3528">
        <w:t>ŠABLONA</w:t>
      </w:r>
      <w:bookmarkEnd w:id="115"/>
      <w:bookmarkEnd w:id="116"/>
      <w:r w:rsidRPr="000A3528">
        <w:t xml:space="preserve"> </w:t>
      </w:r>
    </w:p>
    <w:tbl>
      <w:tblPr>
        <w:tblW w:w="13932" w:type="dxa"/>
        <w:tblBorders>
          <w:top w:val="nil"/>
          <w:left w:val="nil"/>
          <w:bottom w:val="nil"/>
          <w:right w:val="nil"/>
          <w:insideH w:val="nil"/>
          <w:insideV w:val="nil"/>
        </w:tblBorders>
        <w:tblLayout w:type="fixed"/>
        <w:tblLook w:val="0600" w:firstRow="0" w:lastRow="0" w:firstColumn="0" w:lastColumn="0" w:noHBand="1" w:noVBand="1"/>
      </w:tblPr>
      <w:tblGrid>
        <w:gridCol w:w="1050"/>
        <w:gridCol w:w="1545"/>
        <w:gridCol w:w="555"/>
        <w:gridCol w:w="1050"/>
        <w:gridCol w:w="1260"/>
        <w:gridCol w:w="1260"/>
        <w:gridCol w:w="1260"/>
        <w:gridCol w:w="5952"/>
      </w:tblGrid>
      <w:tr w:rsidR="001D5141" w:rsidRPr="00A11109" w14:paraId="05CFAD06" w14:textId="77777777" w:rsidTr="00A25333">
        <w:trPr>
          <w:trHeight w:val="502"/>
        </w:trPr>
        <w:tc>
          <w:tcPr>
            <w:tcW w:w="13932" w:type="dxa"/>
            <w:gridSpan w:val="8"/>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14:paraId="78CA5945" w14:textId="03A91783" w:rsidR="001D5141" w:rsidRPr="00A11109" w:rsidRDefault="001D5141" w:rsidP="002D4119">
            <w:pPr>
              <w:widowControl w:val="0"/>
              <w:spacing w:after="0" w:line="276" w:lineRule="auto"/>
              <w:jc w:val="center"/>
              <w:rPr>
                <w:rFonts w:ascii="Arial" w:eastAsia="Arial" w:hAnsi="Arial" w:cs="Arial"/>
                <w:sz w:val="12"/>
                <w:szCs w:val="12"/>
              </w:rPr>
            </w:pPr>
            <w:r w:rsidRPr="000E615E">
              <w:rPr>
                <w:b/>
                <w:sz w:val="24"/>
                <w:szCs w:val="24"/>
              </w:rPr>
              <w:t xml:space="preserve">Kontrolní list – věcné hodnocení projektového záměru se SCLLD MAS </w:t>
            </w:r>
            <w:r w:rsidR="002D4119">
              <w:rPr>
                <w:b/>
                <w:sz w:val="24"/>
                <w:szCs w:val="24"/>
              </w:rPr>
              <w:t>Karlštejnsko</w:t>
            </w:r>
            <w:r w:rsidR="00B5752F">
              <w:rPr>
                <w:b/>
                <w:sz w:val="24"/>
                <w:szCs w:val="24"/>
              </w:rPr>
              <w:t>, z.ú</w:t>
            </w:r>
            <w:r w:rsidRPr="000E615E">
              <w:rPr>
                <w:b/>
                <w:sz w:val="24"/>
                <w:szCs w:val="24"/>
              </w:rPr>
              <w:t>.</w:t>
            </w:r>
          </w:p>
        </w:tc>
      </w:tr>
      <w:tr w:rsidR="001D5141" w14:paraId="56B9FBA8" w14:textId="77777777" w:rsidTr="00A25333">
        <w:trPr>
          <w:trHeight w:val="315"/>
        </w:trPr>
        <w:tc>
          <w:tcPr>
            <w:tcW w:w="10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2D6386" w14:textId="77777777" w:rsidR="001D5141" w:rsidRDefault="001D5141" w:rsidP="00A25333">
            <w:pPr>
              <w:widowControl w:val="0"/>
              <w:spacing w:after="0" w:line="276" w:lineRule="auto"/>
              <w:rPr>
                <w:rFonts w:ascii="Arial" w:eastAsia="Arial" w:hAnsi="Arial" w:cs="Arial"/>
                <w:sz w:val="20"/>
                <w:szCs w:val="20"/>
              </w:rPr>
            </w:pPr>
          </w:p>
        </w:tc>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4FC2D3" w14:textId="77777777" w:rsidR="001D5141" w:rsidRDefault="001D5141" w:rsidP="00A25333">
            <w:pPr>
              <w:widowControl w:val="0"/>
              <w:spacing w:after="0" w:line="276" w:lineRule="auto"/>
              <w:rPr>
                <w:rFonts w:ascii="Arial" w:eastAsia="Arial" w:hAnsi="Arial" w:cs="Arial"/>
                <w:sz w:val="20"/>
                <w:szCs w:val="20"/>
              </w:rPr>
            </w:pPr>
          </w:p>
        </w:tc>
        <w:tc>
          <w:tcPr>
            <w:tcW w:w="55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79F20CDD" w14:textId="77777777" w:rsidR="001D5141" w:rsidRDefault="001D5141" w:rsidP="00A25333">
            <w:pPr>
              <w:widowControl w:val="0"/>
              <w:spacing w:after="0" w:line="276" w:lineRule="auto"/>
              <w:rPr>
                <w:rFonts w:ascii="Arial" w:eastAsia="Arial" w:hAnsi="Arial" w:cs="Arial"/>
                <w:sz w:val="20"/>
                <w:szCs w:val="20"/>
              </w:rPr>
            </w:pPr>
          </w:p>
        </w:tc>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55E46FEC" w14:textId="77777777" w:rsidR="001D5141" w:rsidRDefault="001D5141" w:rsidP="00A25333">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37A69178" w14:textId="77777777" w:rsidR="001D5141" w:rsidRDefault="001D5141" w:rsidP="00A25333">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0C276F2E" w14:textId="77777777" w:rsidR="001D5141" w:rsidRDefault="001D5141" w:rsidP="00A25333">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5FE0EF3B" w14:textId="77777777" w:rsidR="001D5141" w:rsidRDefault="001D5141" w:rsidP="00A25333">
            <w:pPr>
              <w:widowControl w:val="0"/>
              <w:spacing w:after="0" w:line="276" w:lineRule="auto"/>
              <w:rPr>
                <w:rFonts w:ascii="Arial" w:eastAsia="Arial" w:hAnsi="Arial" w:cs="Arial"/>
                <w:sz w:val="20"/>
                <w:szCs w:val="20"/>
              </w:rPr>
            </w:pPr>
          </w:p>
        </w:tc>
        <w:tc>
          <w:tcPr>
            <w:tcW w:w="5952"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53469B20" w14:textId="77777777" w:rsidR="001D5141" w:rsidRDefault="001D5141" w:rsidP="00A25333">
            <w:pPr>
              <w:widowControl w:val="0"/>
              <w:spacing w:after="0" w:line="276" w:lineRule="auto"/>
              <w:rPr>
                <w:rFonts w:ascii="Arial" w:eastAsia="Arial" w:hAnsi="Arial" w:cs="Arial"/>
                <w:sz w:val="20"/>
                <w:szCs w:val="20"/>
              </w:rPr>
            </w:pPr>
          </w:p>
        </w:tc>
      </w:tr>
      <w:tr w:rsidR="001D5141" w14:paraId="1D7F0D64" w14:textId="77777777" w:rsidTr="00A25333">
        <w:trPr>
          <w:trHeight w:val="400"/>
        </w:trPr>
        <w:tc>
          <w:tcPr>
            <w:tcW w:w="2595" w:type="dxa"/>
            <w:gridSpan w:val="2"/>
            <w:tcBorders>
              <w:top w:val="single" w:sz="6" w:space="0" w:color="CCCCCC"/>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14:paraId="37F83E7D" w14:textId="1E980B77" w:rsidR="001D5141" w:rsidRDefault="001D5141" w:rsidP="00B5752F">
            <w:pPr>
              <w:widowControl w:val="0"/>
              <w:spacing w:after="0" w:line="276" w:lineRule="auto"/>
              <w:rPr>
                <w:sz w:val="20"/>
                <w:szCs w:val="20"/>
              </w:rPr>
            </w:pPr>
            <w:r>
              <w:t xml:space="preserve">Název a číslo výzvy </w:t>
            </w:r>
            <w:r w:rsidR="00B5752F">
              <w:t>MP</w:t>
            </w:r>
          </w:p>
        </w:tc>
        <w:tc>
          <w:tcPr>
            <w:tcW w:w="11337"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9820ED0" w14:textId="77777777" w:rsidR="001D5141" w:rsidRDefault="001D5141" w:rsidP="00A25333">
            <w:pPr>
              <w:widowControl w:val="0"/>
              <w:spacing w:after="0" w:line="276" w:lineRule="auto"/>
              <w:rPr>
                <w:rFonts w:ascii="Arial" w:eastAsia="Arial" w:hAnsi="Arial" w:cs="Arial"/>
                <w:sz w:val="20"/>
                <w:szCs w:val="20"/>
              </w:rPr>
            </w:pPr>
          </w:p>
        </w:tc>
      </w:tr>
      <w:tr w:rsidR="001D5141" w14:paraId="3837A6B2" w14:textId="77777777" w:rsidTr="00A25333">
        <w:trPr>
          <w:trHeight w:val="400"/>
        </w:trPr>
        <w:tc>
          <w:tcPr>
            <w:tcW w:w="2595"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14:paraId="2E318846" w14:textId="77777777" w:rsidR="001D5141" w:rsidRDefault="001D5141" w:rsidP="00A25333">
            <w:pPr>
              <w:widowControl w:val="0"/>
              <w:spacing w:after="0" w:line="276" w:lineRule="auto"/>
            </w:pPr>
            <w:r>
              <w:t>Aktivita</w:t>
            </w:r>
          </w:p>
        </w:tc>
        <w:tc>
          <w:tcPr>
            <w:tcW w:w="11337"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D45C231" w14:textId="77777777" w:rsidR="001D5141" w:rsidRDefault="001D5141" w:rsidP="00A25333">
            <w:pPr>
              <w:widowControl w:val="0"/>
              <w:spacing w:after="0" w:line="276" w:lineRule="auto"/>
              <w:rPr>
                <w:rFonts w:ascii="Arial" w:eastAsia="Arial" w:hAnsi="Arial" w:cs="Arial"/>
                <w:sz w:val="20"/>
                <w:szCs w:val="20"/>
              </w:rPr>
            </w:pPr>
          </w:p>
        </w:tc>
      </w:tr>
      <w:tr w:rsidR="001D5141" w14:paraId="3BDB086C" w14:textId="77777777" w:rsidTr="00A25333">
        <w:trPr>
          <w:trHeight w:val="400"/>
        </w:trPr>
        <w:tc>
          <w:tcPr>
            <w:tcW w:w="2595"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14:paraId="4A02CCC9" w14:textId="2AAA6C5E" w:rsidR="001D5141" w:rsidRDefault="001D5141" w:rsidP="00A25333">
            <w:pPr>
              <w:widowControl w:val="0"/>
              <w:spacing w:after="0" w:line="276" w:lineRule="auto"/>
              <w:rPr>
                <w:sz w:val="20"/>
                <w:szCs w:val="20"/>
              </w:rPr>
            </w:pPr>
            <w:r>
              <w:t xml:space="preserve">Název a číslo výzvy ŘO </w:t>
            </w:r>
            <w:r w:rsidR="006A328C">
              <w:t>OP TAK</w:t>
            </w:r>
          </w:p>
        </w:tc>
        <w:tc>
          <w:tcPr>
            <w:tcW w:w="11337"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87717DB" w14:textId="77777777" w:rsidR="001D5141" w:rsidRDefault="001D5141" w:rsidP="00A25333">
            <w:pPr>
              <w:widowControl w:val="0"/>
              <w:spacing w:after="0" w:line="276" w:lineRule="auto"/>
              <w:rPr>
                <w:rFonts w:ascii="Arial" w:eastAsia="Arial" w:hAnsi="Arial" w:cs="Arial"/>
                <w:sz w:val="20"/>
                <w:szCs w:val="20"/>
              </w:rPr>
            </w:pPr>
          </w:p>
        </w:tc>
      </w:tr>
      <w:tr w:rsidR="001D5141" w14:paraId="05928112" w14:textId="77777777" w:rsidTr="00A25333">
        <w:trPr>
          <w:trHeight w:val="400"/>
        </w:trPr>
        <w:tc>
          <w:tcPr>
            <w:tcW w:w="2595"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14:paraId="5CDEE53C" w14:textId="77777777" w:rsidR="001D5141" w:rsidRDefault="001D5141" w:rsidP="00A25333">
            <w:pPr>
              <w:widowControl w:val="0"/>
              <w:spacing w:after="0" w:line="276" w:lineRule="auto"/>
              <w:rPr>
                <w:sz w:val="20"/>
                <w:szCs w:val="20"/>
              </w:rPr>
            </w:pPr>
            <w:r>
              <w:t>Název projektového záměru</w:t>
            </w:r>
          </w:p>
        </w:tc>
        <w:tc>
          <w:tcPr>
            <w:tcW w:w="11337"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E0D0C01" w14:textId="77777777" w:rsidR="001D5141" w:rsidRDefault="001D5141" w:rsidP="00A25333">
            <w:pPr>
              <w:widowControl w:val="0"/>
              <w:spacing w:after="0" w:line="276" w:lineRule="auto"/>
              <w:rPr>
                <w:rFonts w:ascii="Arial" w:eastAsia="Arial" w:hAnsi="Arial" w:cs="Arial"/>
                <w:sz w:val="20"/>
                <w:szCs w:val="20"/>
              </w:rPr>
            </w:pPr>
          </w:p>
        </w:tc>
      </w:tr>
      <w:tr w:rsidR="001D5141" w14:paraId="7DDE3644" w14:textId="77777777" w:rsidTr="00A25333">
        <w:trPr>
          <w:trHeight w:val="400"/>
        </w:trPr>
        <w:tc>
          <w:tcPr>
            <w:tcW w:w="2595"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14:paraId="606E4902" w14:textId="77777777" w:rsidR="001D5141" w:rsidRDefault="001D5141" w:rsidP="00A25333">
            <w:pPr>
              <w:widowControl w:val="0"/>
              <w:spacing w:after="0" w:line="276" w:lineRule="auto"/>
              <w:rPr>
                <w:sz w:val="20"/>
                <w:szCs w:val="20"/>
              </w:rPr>
            </w:pPr>
            <w:r>
              <w:t>Číslo projektového záměru</w:t>
            </w:r>
          </w:p>
        </w:tc>
        <w:tc>
          <w:tcPr>
            <w:tcW w:w="11337"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1F3B7C8" w14:textId="77777777" w:rsidR="001D5141" w:rsidRDefault="001D5141" w:rsidP="00A25333">
            <w:pPr>
              <w:widowControl w:val="0"/>
              <w:spacing w:after="0" w:line="276" w:lineRule="auto"/>
              <w:rPr>
                <w:rFonts w:ascii="Arial" w:eastAsia="Arial" w:hAnsi="Arial" w:cs="Arial"/>
                <w:sz w:val="20"/>
                <w:szCs w:val="20"/>
              </w:rPr>
            </w:pPr>
          </w:p>
        </w:tc>
      </w:tr>
      <w:tr w:rsidR="001D5141" w14:paraId="50C93064" w14:textId="77777777" w:rsidTr="00A25333">
        <w:trPr>
          <w:trHeight w:val="497"/>
        </w:trPr>
        <w:tc>
          <w:tcPr>
            <w:tcW w:w="2595"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14:paraId="50D4BAE7" w14:textId="4225E0BE" w:rsidR="001D5141" w:rsidRDefault="001D5141" w:rsidP="00587AC9">
            <w:pPr>
              <w:widowControl w:val="0"/>
              <w:spacing w:after="0" w:line="276" w:lineRule="auto"/>
              <w:rPr>
                <w:sz w:val="20"/>
                <w:szCs w:val="20"/>
              </w:rPr>
            </w:pPr>
            <w:r>
              <w:t>Přítomní členové Výběrové</w:t>
            </w:r>
            <w:r w:rsidR="00B5752F">
              <w:t>ho</w:t>
            </w:r>
            <w:r>
              <w:t xml:space="preserve"> orgánu </w:t>
            </w:r>
            <w:r w:rsidR="00587AC9">
              <w:t>MP</w:t>
            </w:r>
          </w:p>
        </w:tc>
        <w:tc>
          <w:tcPr>
            <w:tcW w:w="11337"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C130591" w14:textId="77777777" w:rsidR="001D5141" w:rsidRDefault="001D5141" w:rsidP="00A25333">
            <w:pPr>
              <w:widowControl w:val="0"/>
              <w:spacing w:after="0" w:line="276" w:lineRule="auto"/>
              <w:rPr>
                <w:rFonts w:ascii="Arial" w:eastAsia="Arial" w:hAnsi="Arial" w:cs="Arial"/>
                <w:sz w:val="20"/>
                <w:szCs w:val="20"/>
              </w:rPr>
            </w:pPr>
          </w:p>
        </w:tc>
      </w:tr>
      <w:tr w:rsidR="001D5141" w14:paraId="55EBA7CD" w14:textId="77777777" w:rsidTr="00A25333">
        <w:trPr>
          <w:trHeight w:val="315"/>
        </w:trPr>
        <w:tc>
          <w:tcPr>
            <w:tcW w:w="10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524651" w14:textId="77777777" w:rsidR="001D5141" w:rsidRDefault="001D5141" w:rsidP="00A25333">
            <w:pPr>
              <w:widowControl w:val="0"/>
              <w:spacing w:after="0" w:line="276" w:lineRule="auto"/>
              <w:rPr>
                <w:rFonts w:ascii="Arial" w:eastAsia="Arial" w:hAnsi="Arial" w:cs="Arial"/>
                <w:sz w:val="20"/>
                <w:szCs w:val="20"/>
              </w:rPr>
            </w:pPr>
          </w:p>
        </w:tc>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607108" w14:textId="77777777" w:rsidR="001D5141" w:rsidRDefault="001D5141" w:rsidP="00A25333">
            <w:pPr>
              <w:widowControl w:val="0"/>
              <w:spacing w:after="0" w:line="276" w:lineRule="auto"/>
              <w:rPr>
                <w:rFonts w:ascii="Arial" w:eastAsia="Arial" w:hAnsi="Arial" w:cs="Arial"/>
                <w:sz w:val="20"/>
                <w:szCs w:val="20"/>
              </w:rPr>
            </w:pPr>
          </w:p>
        </w:tc>
        <w:tc>
          <w:tcPr>
            <w:tcW w:w="55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DD376A" w14:textId="77777777" w:rsidR="001D5141" w:rsidRDefault="001D5141" w:rsidP="00A25333">
            <w:pPr>
              <w:widowControl w:val="0"/>
              <w:spacing w:after="0" w:line="276" w:lineRule="auto"/>
              <w:rPr>
                <w:rFonts w:ascii="Arial" w:eastAsia="Arial" w:hAnsi="Arial" w:cs="Arial"/>
                <w:sz w:val="20"/>
                <w:szCs w:val="20"/>
              </w:rPr>
            </w:pPr>
          </w:p>
        </w:tc>
        <w:tc>
          <w:tcPr>
            <w:tcW w:w="10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A3D2D9" w14:textId="77777777" w:rsidR="001D5141" w:rsidRDefault="001D5141" w:rsidP="00A25333">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DC93B2" w14:textId="77777777" w:rsidR="001D5141" w:rsidRDefault="001D5141" w:rsidP="00A25333">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1AC45E" w14:textId="77777777" w:rsidR="001D5141" w:rsidRDefault="001D5141" w:rsidP="00A25333">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EC268A" w14:textId="77777777" w:rsidR="001D5141" w:rsidRDefault="001D5141" w:rsidP="00A25333">
            <w:pPr>
              <w:widowControl w:val="0"/>
              <w:spacing w:after="0" w:line="276" w:lineRule="auto"/>
              <w:rPr>
                <w:rFonts w:ascii="Arial" w:eastAsia="Arial" w:hAnsi="Arial" w:cs="Arial"/>
                <w:sz w:val="20"/>
                <w:szCs w:val="20"/>
              </w:rPr>
            </w:pPr>
          </w:p>
        </w:tc>
        <w:tc>
          <w:tcPr>
            <w:tcW w:w="59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8F2E2E" w14:textId="77777777" w:rsidR="001D5141" w:rsidRDefault="001D5141" w:rsidP="00A25333">
            <w:pPr>
              <w:widowControl w:val="0"/>
              <w:spacing w:after="0" w:line="276" w:lineRule="auto"/>
              <w:rPr>
                <w:rFonts w:ascii="Arial" w:eastAsia="Arial" w:hAnsi="Arial" w:cs="Arial"/>
                <w:sz w:val="20"/>
                <w:szCs w:val="20"/>
              </w:rPr>
            </w:pPr>
          </w:p>
        </w:tc>
      </w:tr>
      <w:tr w:rsidR="001D5141" w:rsidRPr="0024594D" w14:paraId="7CD2A1BF" w14:textId="77777777" w:rsidTr="00A25333">
        <w:trPr>
          <w:trHeight w:val="465"/>
        </w:trPr>
        <w:tc>
          <w:tcPr>
            <w:tcW w:w="13932" w:type="dxa"/>
            <w:gridSpan w:val="8"/>
            <w:tcBorders>
              <w:top w:val="single" w:sz="6" w:space="0" w:color="CCCCCC"/>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14:paraId="4C914A0D" w14:textId="77777777" w:rsidR="001D5141" w:rsidRPr="0024594D" w:rsidRDefault="001D5141" w:rsidP="00A25333">
            <w:pPr>
              <w:widowControl w:val="0"/>
              <w:spacing w:after="0" w:line="276" w:lineRule="auto"/>
              <w:jc w:val="center"/>
              <w:rPr>
                <w:rFonts w:ascii="Arial" w:eastAsia="Arial" w:hAnsi="Arial" w:cs="Arial"/>
                <w:sz w:val="24"/>
                <w:szCs w:val="24"/>
              </w:rPr>
            </w:pPr>
            <w:r w:rsidRPr="0024594D">
              <w:rPr>
                <w:b/>
                <w:sz w:val="24"/>
                <w:szCs w:val="24"/>
              </w:rPr>
              <w:t>Kritéria věcného hodnocení</w:t>
            </w:r>
          </w:p>
        </w:tc>
      </w:tr>
      <w:tr w:rsidR="001D5141" w14:paraId="06EB592E" w14:textId="77777777" w:rsidTr="00A25333">
        <w:trPr>
          <w:trHeight w:val="1095"/>
        </w:trPr>
        <w:tc>
          <w:tcPr>
            <w:tcW w:w="1050" w:type="dxa"/>
            <w:tcBorders>
              <w:top w:val="single" w:sz="6" w:space="0" w:color="CCCCCC"/>
              <w:left w:val="single" w:sz="6" w:space="0" w:color="000000"/>
              <w:bottom w:val="single" w:sz="6" w:space="0" w:color="CCCCCC"/>
              <w:right w:val="single" w:sz="6" w:space="0" w:color="000000"/>
            </w:tcBorders>
            <w:shd w:val="clear" w:color="auto" w:fill="BFBFBF" w:themeFill="background1" w:themeFillShade="BF"/>
            <w:tcMar>
              <w:top w:w="40" w:type="dxa"/>
              <w:left w:w="40" w:type="dxa"/>
              <w:bottom w:w="40" w:type="dxa"/>
              <w:right w:w="40" w:type="dxa"/>
            </w:tcMar>
            <w:vAlign w:val="center"/>
          </w:tcPr>
          <w:p w14:paraId="3794121A" w14:textId="77777777" w:rsidR="001D5141" w:rsidRDefault="001D5141" w:rsidP="00A25333">
            <w:pPr>
              <w:widowControl w:val="0"/>
              <w:spacing w:after="0" w:line="276" w:lineRule="auto"/>
              <w:jc w:val="center"/>
              <w:rPr>
                <w:rFonts w:ascii="Arial" w:eastAsia="Arial" w:hAnsi="Arial" w:cs="Arial"/>
                <w:sz w:val="18"/>
                <w:szCs w:val="18"/>
              </w:rPr>
            </w:pPr>
            <w:r>
              <w:rPr>
                <w:b/>
              </w:rPr>
              <w:t>Číslo</w:t>
            </w:r>
          </w:p>
        </w:tc>
        <w:tc>
          <w:tcPr>
            <w:tcW w:w="2100" w:type="dxa"/>
            <w:gridSpan w:val="2"/>
            <w:tcBorders>
              <w:top w:val="single" w:sz="6" w:space="0" w:color="CCCCCC"/>
              <w:left w:val="single" w:sz="6" w:space="0" w:color="CCCCCC"/>
              <w:bottom w:val="single" w:sz="6" w:space="0" w:color="CCCCCC"/>
              <w:right w:val="single" w:sz="6" w:space="0" w:color="000000"/>
            </w:tcBorders>
            <w:shd w:val="clear" w:color="auto" w:fill="BFBFBF" w:themeFill="background1" w:themeFillShade="BF"/>
            <w:tcMar>
              <w:top w:w="40" w:type="dxa"/>
              <w:left w:w="40" w:type="dxa"/>
              <w:bottom w:w="40" w:type="dxa"/>
              <w:right w:w="40" w:type="dxa"/>
            </w:tcMar>
            <w:vAlign w:val="center"/>
          </w:tcPr>
          <w:p w14:paraId="468730B5" w14:textId="77777777" w:rsidR="001D5141" w:rsidRDefault="001D5141" w:rsidP="00A25333">
            <w:pPr>
              <w:widowControl w:val="0"/>
              <w:spacing w:after="0" w:line="276" w:lineRule="auto"/>
              <w:jc w:val="center"/>
              <w:rPr>
                <w:rFonts w:ascii="Arial" w:eastAsia="Arial" w:hAnsi="Arial" w:cs="Arial"/>
                <w:sz w:val="20"/>
                <w:szCs w:val="20"/>
              </w:rPr>
            </w:pPr>
            <w:r>
              <w:rPr>
                <w:b/>
                <w:sz w:val="20"/>
                <w:szCs w:val="20"/>
              </w:rPr>
              <w:t>Název kritéria</w:t>
            </w:r>
          </w:p>
        </w:tc>
        <w:tc>
          <w:tcPr>
            <w:tcW w:w="1050" w:type="dxa"/>
            <w:tcBorders>
              <w:top w:val="single" w:sz="6" w:space="0" w:color="CCCCCC"/>
              <w:left w:val="single" w:sz="6" w:space="0" w:color="CCCCCC"/>
              <w:bottom w:val="single" w:sz="6" w:space="0" w:color="CCCCCC"/>
              <w:right w:val="single" w:sz="6" w:space="0" w:color="000000"/>
            </w:tcBorders>
            <w:shd w:val="clear" w:color="auto" w:fill="BFBFBF" w:themeFill="background1" w:themeFillShade="BF"/>
            <w:tcMar>
              <w:top w:w="40" w:type="dxa"/>
              <w:left w:w="40" w:type="dxa"/>
              <w:bottom w:w="40" w:type="dxa"/>
              <w:right w:w="40" w:type="dxa"/>
            </w:tcMar>
            <w:vAlign w:val="center"/>
          </w:tcPr>
          <w:p w14:paraId="4B64719C" w14:textId="77777777" w:rsidR="001D5141" w:rsidRDefault="001D5141" w:rsidP="00A25333">
            <w:pPr>
              <w:widowControl w:val="0"/>
              <w:spacing w:after="0" w:line="276" w:lineRule="auto"/>
              <w:jc w:val="center"/>
              <w:rPr>
                <w:rFonts w:ascii="Arial" w:eastAsia="Arial" w:hAnsi="Arial" w:cs="Arial"/>
                <w:sz w:val="20"/>
                <w:szCs w:val="20"/>
              </w:rPr>
            </w:pPr>
            <w:r>
              <w:rPr>
                <w:b/>
                <w:sz w:val="20"/>
                <w:szCs w:val="20"/>
              </w:rPr>
              <w:t>Počet bodů</w:t>
            </w:r>
          </w:p>
        </w:tc>
        <w:tc>
          <w:tcPr>
            <w:tcW w:w="1260" w:type="dxa"/>
            <w:tcBorders>
              <w:top w:val="single" w:sz="6" w:space="0" w:color="CCCCCC"/>
              <w:left w:val="single" w:sz="6" w:space="0" w:color="CCCCCC"/>
              <w:bottom w:val="single" w:sz="6" w:space="0" w:color="CCCCCC"/>
              <w:right w:val="single" w:sz="6" w:space="0" w:color="000000"/>
            </w:tcBorders>
            <w:shd w:val="clear" w:color="auto" w:fill="BFBFBF" w:themeFill="background1" w:themeFillShade="BF"/>
            <w:tcMar>
              <w:top w:w="40" w:type="dxa"/>
              <w:left w:w="40" w:type="dxa"/>
              <w:bottom w:w="40" w:type="dxa"/>
              <w:right w:w="40" w:type="dxa"/>
            </w:tcMar>
            <w:vAlign w:val="center"/>
          </w:tcPr>
          <w:p w14:paraId="6767500D" w14:textId="77777777" w:rsidR="001D5141" w:rsidRDefault="001D5141" w:rsidP="00A25333">
            <w:pPr>
              <w:widowControl w:val="0"/>
              <w:spacing w:after="0" w:line="276" w:lineRule="auto"/>
              <w:jc w:val="center"/>
              <w:rPr>
                <w:rFonts w:ascii="Arial" w:eastAsia="Arial" w:hAnsi="Arial" w:cs="Arial"/>
                <w:sz w:val="20"/>
                <w:szCs w:val="20"/>
              </w:rPr>
            </w:pPr>
            <w:r>
              <w:rPr>
                <w:b/>
                <w:sz w:val="20"/>
                <w:szCs w:val="20"/>
              </w:rPr>
              <w:t>Referenční dokument</w:t>
            </w:r>
          </w:p>
        </w:tc>
        <w:tc>
          <w:tcPr>
            <w:tcW w:w="1260" w:type="dxa"/>
            <w:tcBorders>
              <w:top w:val="single" w:sz="6" w:space="0" w:color="CCCCCC"/>
              <w:left w:val="single" w:sz="6" w:space="0" w:color="CCCCCC"/>
              <w:bottom w:val="single" w:sz="6" w:space="0" w:color="CCCCCC"/>
              <w:right w:val="single" w:sz="6" w:space="0" w:color="000000"/>
            </w:tcBorders>
            <w:shd w:val="clear" w:color="auto" w:fill="BFBFBF" w:themeFill="background1" w:themeFillShade="BF"/>
            <w:tcMar>
              <w:top w:w="40" w:type="dxa"/>
              <w:left w:w="40" w:type="dxa"/>
              <w:bottom w:w="40" w:type="dxa"/>
              <w:right w:w="40" w:type="dxa"/>
            </w:tcMar>
            <w:vAlign w:val="center"/>
          </w:tcPr>
          <w:p w14:paraId="0176EF86" w14:textId="77777777" w:rsidR="001D5141" w:rsidRDefault="001D5141" w:rsidP="00A25333">
            <w:pPr>
              <w:widowControl w:val="0"/>
              <w:spacing w:after="0" w:line="276" w:lineRule="auto"/>
              <w:jc w:val="center"/>
              <w:rPr>
                <w:rFonts w:ascii="Arial" w:eastAsia="Arial" w:hAnsi="Arial" w:cs="Arial"/>
                <w:sz w:val="20"/>
                <w:szCs w:val="20"/>
              </w:rPr>
            </w:pPr>
            <w:r>
              <w:rPr>
                <w:b/>
                <w:sz w:val="20"/>
                <w:szCs w:val="20"/>
              </w:rPr>
              <w:t>Způsob hodnocení kořenového kritéria</w:t>
            </w:r>
          </w:p>
        </w:tc>
        <w:tc>
          <w:tcPr>
            <w:tcW w:w="1260" w:type="dxa"/>
            <w:tcBorders>
              <w:top w:val="single" w:sz="6" w:space="0" w:color="CCCCCC"/>
              <w:left w:val="single" w:sz="6" w:space="0" w:color="CCCCCC"/>
              <w:bottom w:val="single" w:sz="6" w:space="0" w:color="CCCCCC"/>
              <w:right w:val="single" w:sz="6" w:space="0" w:color="000000"/>
            </w:tcBorders>
            <w:shd w:val="clear" w:color="auto" w:fill="BFBFBF" w:themeFill="background1" w:themeFillShade="BF"/>
            <w:tcMar>
              <w:top w:w="40" w:type="dxa"/>
              <w:left w:w="40" w:type="dxa"/>
              <w:bottom w:w="40" w:type="dxa"/>
              <w:right w:w="40" w:type="dxa"/>
            </w:tcMar>
            <w:vAlign w:val="center"/>
          </w:tcPr>
          <w:p w14:paraId="4ACF9144" w14:textId="77777777" w:rsidR="001D5141" w:rsidRDefault="001D5141" w:rsidP="00A25333">
            <w:pPr>
              <w:widowControl w:val="0"/>
              <w:spacing w:after="0" w:line="276" w:lineRule="auto"/>
              <w:jc w:val="center"/>
              <w:rPr>
                <w:rFonts w:ascii="Arial" w:eastAsia="Arial" w:hAnsi="Arial" w:cs="Arial"/>
                <w:sz w:val="20"/>
                <w:szCs w:val="20"/>
              </w:rPr>
            </w:pPr>
            <w:r>
              <w:rPr>
                <w:b/>
                <w:sz w:val="20"/>
                <w:szCs w:val="20"/>
              </w:rPr>
              <w:t>Přidělené hodnocení</w:t>
            </w:r>
          </w:p>
        </w:tc>
        <w:tc>
          <w:tcPr>
            <w:tcW w:w="5952" w:type="dxa"/>
            <w:tcBorders>
              <w:top w:val="single" w:sz="6" w:space="0" w:color="CCCCCC"/>
              <w:left w:val="single" w:sz="6" w:space="0" w:color="CCCCCC"/>
              <w:bottom w:val="single" w:sz="6" w:space="0" w:color="CCCCCC"/>
              <w:right w:val="single" w:sz="6" w:space="0" w:color="000000"/>
            </w:tcBorders>
            <w:shd w:val="clear" w:color="auto" w:fill="BFBFBF" w:themeFill="background1" w:themeFillShade="BF"/>
            <w:tcMar>
              <w:top w:w="40" w:type="dxa"/>
              <w:left w:w="40" w:type="dxa"/>
              <w:bottom w:w="40" w:type="dxa"/>
              <w:right w:w="40" w:type="dxa"/>
            </w:tcMar>
            <w:vAlign w:val="center"/>
          </w:tcPr>
          <w:p w14:paraId="1804B047" w14:textId="77777777" w:rsidR="001D5141" w:rsidRDefault="001D5141" w:rsidP="00A25333">
            <w:pPr>
              <w:widowControl w:val="0"/>
              <w:spacing w:after="0" w:line="276" w:lineRule="auto"/>
              <w:jc w:val="center"/>
              <w:rPr>
                <w:rFonts w:ascii="Arial" w:eastAsia="Arial" w:hAnsi="Arial" w:cs="Arial"/>
                <w:sz w:val="20"/>
                <w:szCs w:val="20"/>
              </w:rPr>
            </w:pPr>
            <w:r>
              <w:rPr>
                <w:b/>
                <w:sz w:val="20"/>
                <w:szCs w:val="20"/>
              </w:rPr>
              <w:t>Odůvodnění</w:t>
            </w:r>
          </w:p>
        </w:tc>
      </w:tr>
      <w:tr w:rsidR="001D5141" w14:paraId="56916868" w14:textId="77777777" w:rsidTr="00A25333">
        <w:trPr>
          <w:trHeight w:val="400"/>
        </w:trPr>
        <w:tc>
          <w:tcPr>
            <w:tcW w:w="1050" w:type="dxa"/>
            <w:vMerge w:val="restart"/>
            <w:tcBorders>
              <w:top w:val="single" w:sz="6" w:space="0" w:color="CCCCCC"/>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center"/>
          </w:tcPr>
          <w:p w14:paraId="0DC8F4D5" w14:textId="77777777" w:rsidR="001D5141" w:rsidRDefault="001D5141" w:rsidP="00A25333">
            <w:pPr>
              <w:widowControl w:val="0"/>
              <w:spacing w:after="0" w:line="276" w:lineRule="auto"/>
              <w:jc w:val="center"/>
              <w:rPr>
                <w:b/>
                <w:sz w:val="24"/>
                <w:szCs w:val="24"/>
              </w:rPr>
            </w:pPr>
            <w:r>
              <w:rPr>
                <w:b/>
                <w:sz w:val="24"/>
                <w:szCs w:val="24"/>
              </w:rPr>
              <w:t>1.</w:t>
            </w:r>
          </w:p>
        </w:tc>
        <w:tc>
          <w:tcPr>
            <w:tcW w:w="12882" w:type="dxa"/>
            <w:gridSpan w:val="7"/>
            <w:tcBorders>
              <w:top w:val="single" w:sz="6" w:space="0" w:color="CCCCCC"/>
              <w:left w:val="single" w:sz="6" w:space="0" w:color="CCCCCC"/>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14:paraId="71654EEA" w14:textId="77777777" w:rsidR="001D5141" w:rsidRDefault="001D5141" w:rsidP="00A25333">
            <w:pPr>
              <w:widowControl w:val="0"/>
              <w:spacing w:after="0" w:line="276" w:lineRule="auto"/>
              <w:jc w:val="center"/>
              <w:rPr>
                <w:rFonts w:ascii="Arial" w:eastAsia="Arial" w:hAnsi="Arial" w:cs="Arial"/>
                <w:sz w:val="20"/>
                <w:szCs w:val="20"/>
              </w:rPr>
            </w:pPr>
            <w:r>
              <w:rPr>
                <w:b/>
                <w:sz w:val="20"/>
                <w:szCs w:val="20"/>
              </w:rPr>
              <w:t>Název kritéria (</w:t>
            </w:r>
            <w:r w:rsidRPr="00025B79">
              <w:rPr>
                <w:i/>
              </w:rPr>
              <w:t>aspekt kvality projektů – účelnost, efektivnost, hospodárnost, potřebnost, proveditelnost, soulad s horizontálními principy</w:t>
            </w:r>
            <w:r w:rsidRPr="00025B79">
              <w:t>)</w:t>
            </w:r>
          </w:p>
        </w:tc>
      </w:tr>
      <w:tr w:rsidR="001D5141" w14:paraId="4B364713" w14:textId="77777777" w:rsidTr="00A25333">
        <w:trPr>
          <w:trHeight w:val="390"/>
        </w:trPr>
        <w:tc>
          <w:tcPr>
            <w:tcW w:w="1050" w:type="dxa"/>
            <w:vMerge/>
            <w:tcBorders>
              <w:left w:val="single" w:sz="6" w:space="0" w:color="000000"/>
              <w:bottom w:val="single" w:sz="6" w:space="0" w:color="000000"/>
              <w:right w:val="single" w:sz="6" w:space="0" w:color="000000"/>
            </w:tcBorders>
            <w:shd w:val="clear" w:color="auto" w:fill="BFBFBF" w:themeFill="background1" w:themeFillShade="BF"/>
            <w:tcMar>
              <w:top w:w="100" w:type="dxa"/>
              <w:left w:w="100" w:type="dxa"/>
              <w:bottom w:w="100" w:type="dxa"/>
              <w:right w:w="100" w:type="dxa"/>
            </w:tcMar>
          </w:tcPr>
          <w:p w14:paraId="235F524C" w14:textId="77777777" w:rsidR="001D5141" w:rsidRDefault="001D5141" w:rsidP="00A25333">
            <w:pPr>
              <w:widowControl w:val="0"/>
              <w:spacing w:after="0" w:line="240" w:lineRule="auto"/>
              <w:rPr>
                <w:rFonts w:ascii="Arial" w:eastAsia="Arial" w:hAnsi="Arial" w:cs="Arial"/>
                <w:sz w:val="20"/>
                <w:szCs w:val="20"/>
              </w:rPr>
            </w:pPr>
          </w:p>
        </w:tc>
        <w:tc>
          <w:tcPr>
            <w:tcW w:w="2100"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1AE4F265" w14:textId="77777777" w:rsidR="001D5141" w:rsidRDefault="001D5141" w:rsidP="00A25333">
            <w:pPr>
              <w:widowControl w:val="0"/>
              <w:spacing w:after="0" w:line="276" w:lineRule="auto"/>
              <w:rPr>
                <w:sz w:val="20"/>
                <w:szCs w:val="20"/>
              </w:rPr>
            </w:pPr>
            <w:r>
              <w:rPr>
                <w:sz w:val="20"/>
                <w:szCs w:val="20"/>
              </w:rPr>
              <w:t>Kategorie 1</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C33DCCA" w14:textId="77777777" w:rsidR="001D5141" w:rsidRDefault="001D5141" w:rsidP="00A25333">
            <w:pPr>
              <w:widowControl w:val="0"/>
              <w:spacing w:after="0" w:line="276" w:lineRule="auto"/>
              <w:jc w:val="center"/>
              <w:rPr>
                <w:sz w:val="20"/>
                <w:szCs w:val="20"/>
              </w:rPr>
            </w:pPr>
            <w:r>
              <w:rPr>
                <w:sz w:val="20"/>
                <w:szCs w:val="20"/>
              </w:rPr>
              <w:t>15</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CAA11E4" w14:textId="77777777" w:rsidR="001D5141" w:rsidRDefault="001D5141" w:rsidP="00A25333">
            <w:pPr>
              <w:widowControl w:val="0"/>
              <w:spacing w:after="0" w:line="276" w:lineRule="auto"/>
              <w:jc w:val="center"/>
              <w:rPr>
                <w:sz w:val="20"/>
                <w:szCs w:val="20"/>
              </w:rPr>
            </w:pPr>
            <w:r>
              <w:rPr>
                <w:sz w:val="20"/>
                <w:szCs w:val="20"/>
              </w:rPr>
              <w:t>Projektový záměr/příloha č. 1</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37D2FDF" w14:textId="77777777" w:rsidR="001D5141" w:rsidRDefault="001D5141" w:rsidP="00A25333">
            <w:pPr>
              <w:widowControl w:val="0"/>
              <w:spacing w:after="0" w:line="276" w:lineRule="auto"/>
              <w:jc w:val="center"/>
              <w:rPr>
                <w:sz w:val="20"/>
                <w:szCs w:val="20"/>
              </w:rPr>
            </w:pPr>
            <w:r>
              <w:rPr>
                <w:sz w:val="20"/>
                <w:szCs w:val="20"/>
              </w:rPr>
              <w:t>Přidělováním stanoveného počtu bodů a odůvodnění</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4A241E5" w14:textId="77777777" w:rsidR="001D5141" w:rsidRDefault="001D5141" w:rsidP="00A25333">
            <w:pPr>
              <w:widowControl w:val="0"/>
              <w:spacing w:after="0" w:line="276" w:lineRule="auto"/>
              <w:jc w:val="center"/>
              <w:rPr>
                <w:sz w:val="20"/>
                <w:szCs w:val="20"/>
              </w:rPr>
            </w:pPr>
          </w:p>
        </w:tc>
        <w:tc>
          <w:tcPr>
            <w:tcW w:w="5952"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FC6DDC3" w14:textId="77777777" w:rsidR="001D5141" w:rsidRDefault="001D5141" w:rsidP="00A25333">
            <w:pPr>
              <w:widowControl w:val="0"/>
              <w:spacing w:after="0" w:line="276" w:lineRule="auto"/>
              <w:jc w:val="center"/>
              <w:rPr>
                <w:sz w:val="20"/>
                <w:szCs w:val="20"/>
              </w:rPr>
            </w:pPr>
          </w:p>
        </w:tc>
      </w:tr>
      <w:tr w:rsidR="001D5141" w14:paraId="75B34868" w14:textId="77777777" w:rsidTr="00A25333">
        <w:trPr>
          <w:trHeight w:val="285"/>
        </w:trPr>
        <w:tc>
          <w:tcPr>
            <w:tcW w:w="1050" w:type="dxa"/>
            <w:vMerge/>
            <w:tcBorders>
              <w:left w:val="single" w:sz="6" w:space="0" w:color="000000"/>
              <w:bottom w:val="single" w:sz="6" w:space="0" w:color="000000"/>
              <w:right w:val="single" w:sz="6" w:space="0" w:color="000000"/>
            </w:tcBorders>
            <w:shd w:val="clear" w:color="auto" w:fill="BFBFBF" w:themeFill="background1" w:themeFillShade="BF"/>
            <w:tcMar>
              <w:top w:w="100" w:type="dxa"/>
              <w:left w:w="100" w:type="dxa"/>
              <w:bottom w:w="100" w:type="dxa"/>
              <w:right w:w="100" w:type="dxa"/>
            </w:tcMar>
          </w:tcPr>
          <w:p w14:paraId="7C517772" w14:textId="77777777" w:rsidR="001D5141" w:rsidRDefault="001D5141" w:rsidP="00A25333">
            <w:pPr>
              <w:widowControl w:val="0"/>
              <w:spacing w:after="0" w:line="240" w:lineRule="auto"/>
              <w:rPr>
                <w:rFonts w:ascii="Arial" w:eastAsia="Arial" w:hAnsi="Arial" w:cs="Arial"/>
                <w:sz w:val="20"/>
                <w:szCs w:val="20"/>
              </w:rPr>
            </w:pPr>
          </w:p>
        </w:tc>
        <w:tc>
          <w:tcPr>
            <w:tcW w:w="2100"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C603E8F" w14:textId="77777777" w:rsidR="001D5141" w:rsidRDefault="001D5141" w:rsidP="00A25333">
            <w:pPr>
              <w:widowControl w:val="0"/>
              <w:spacing w:after="0" w:line="276" w:lineRule="auto"/>
              <w:rPr>
                <w:sz w:val="20"/>
                <w:szCs w:val="20"/>
              </w:rPr>
            </w:pPr>
            <w:r>
              <w:rPr>
                <w:sz w:val="20"/>
                <w:szCs w:val="20"/>
              </w:rPr>
              <w:t>Kategorie 2</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34CCE63" w14:textId="77777777" w:rsidR="001D5141" w:rsidRDefault="001D5141" w:rsidP="00A25333">
            <w:pPr>
              <w:widowControl w:val="0"/>
              <w:spacing w:after="0" w:line="276" w:lineRule="auto"/>
              <w:jc w:val="center"/>
              <w:rPr>
                <w:sz w:val="20"/>
                <w:szCs w:val="20"/>
              </w:rPr>
            </w:pPr>
            <w:r>
              <w:rPr>
                <w:sz w:val="20"/>
                <w:szCs w:val="20"/>
              </w:rPr>
              <w:t>10</w:t>
            </w:r>
          </w:p>
        </w:tc>
        <w:tc>
          <w:tcPr>
            <w:tcW w:w="1260"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4968F05" w14:textId="77777777" w:rsidR="001D5141" w:rsidRDefault="001D5141" w:rsidP="00A25333">
            <w:pPr>
              <w:widowControl w:val="0"/>
              <w:spacing w:after="0" w:line="276" w:lineRule="auto"/>
              <w:rPr>
                <w:sz w:val="20"/>
                <w:szCs w:val="20"/>
              </w:rPr>
            </w:pPr>
          </w:p>
        </w:tc>
        <w:tc>
          <w:tcPr>
            <w:tcW w:w="1260"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EF991BF" w14:textId="77777777" w:rsidR="001D5141" w:rsidRDefault="001D5141" w:rsidP="00A25333">
            <w:pPr>
              <w:widowControl w:val="0"/>
              <w:spacing w:after="0" w:line="276" w:lineRule="auto"/>
              <w:rPr>
                <w:b/>
                <w:sz w:val="20"/>
                <w:szCs w:val="20"/>
              </w:rPr>
            </w:pPr>
          </w:p>
        </w:tc>
        <w:tc>
          <w:tcPr>
            <w:tcW w:w="1260"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75951E9" w14:textId="77777777" w:rsidR="001D5141" w:rsidRDefault="001D5141" w:rsidP="00A25333">
            <w:pPr>
              <w:widowControl w:val="0"/>
              <w:spacing w:after="0" w:line="240" w:lineRule="auto"/>
              <w:jc w:val="center"/>
              <w:rPr>
                <w:sz w:val="20"/>
                <w:szCs w:val="20"/>
              </w:rPr>
            </w:pPr>
          </w:p>
        </w:tc>
        <w:tc>
          <w:tcPr>
            <w:tcW w:w="5952"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8A8257F" w14:textId="77777777" w:rsidR="001D5141" w:rsidRDefault="001D5141" w:rsidP="00A25333">
            <w:pPr>
              <w:widowControl w:val="0"/>
              <w:spacing w:after="0" w:line="240" w:lineRule="auto"/>
              <w:jc w:val="center"/>
              <w:rPr>
                <w:sz w:val="20"/>
                <w:szCs w:val="20"/>
              </w:rPr>
            </w:pPr>
          </w:p>
        </w:tc>
      </w:tr>
      <w:tr w:rsidR="001D5141" w14:paraId="27589F0E" w14:textId="77777777" w:rsidTr="00A25333">
        <w:trPr>
          <w:trHeight w:val="475"/>
        </w:trPr>
        <w:tc>
          <w:tcPr>
            <w:tcW w:w="1050" w:type="dxa"/>
            <w:vMerge/>
            <w:tcBorders>
              <w:left w:val="single" w:sz="6" w:space="0" w:color="000000"/>
              <w:bottom w:val="single" w:sz="6" w:space="0" w:color="CCCCCC"/>
              <w:right w:val="single" w:sz="6" w:space="0" w:color="000000"/>
            </w:tcBorders>
            <w:shd w:val="clear" w:color="auto" w:fill="BFBFBF" w:themeFill="background1" w:themeFillShade="BF"/>
            <w:tcMar>
              <w:top w:w="100" w:type="dxa"/>
              <w:left w:w="100" w:type="dxa"/>
              <w:bottom w:w="100" w:type="dxa"/>
              <w:right w:w="100" w:type="dxa"/>
            </w:tcMar>
          </w:tcPr>
          <w:p w14:paraId="79EDC4B9" w14:textId="77777777" w:rsidR="001D5141" w:rsidRDefault="001D5141" w:rsidP="00A25333">
            <w:pPr>
              <w:widowControl w:val="0"/>
              <w:spacing w:after="0" w:line="240" w:lineRule="auto"/>
              <w:rPr>
                <w:rFonts w:ascii="Arial" w:eastAsia="Arial" w:hAnsi="Arial" w:cs="Arial"/>
                <w:sz w:val="20"/>
                <w:szCs w:val="20"/>
              </w:rPr>
            </w:pPr>
          </w:p>
        </w:tc>
        <w:tc>
          <w:tcPr>
            <w:tcW w:w="2100" w:type="dxa"/>
            <w:gridSpan w:val="2"/>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1A0F2A8" w14:textId="77777777" w:rsidR="001D5141" w:rsidRDefault="001D5141" w:rsidP="00A25333">
            <w:pPr>
              <w:widowControl w:val="0"/>
              <w:spacing w:after="0" w:line="276" w:lineRule="auto"/>
              <w:rPr>
                <w:sz w:val="20"/>
                <w:szCs w:val="20"/>
              </w:rPr>
            </w:pPr>
            <w:r>
              <w:rPr>
                <w:sz w:val="20"/>
                <w:szCs w:val="20"/>
              </w:rPr>
              <w:t>Kategorie 3</w:t>
            </w:r>
          </w:p>
        </w:tc>
        <w:tc>
          <w:tcPr>
            <w:tcW w:w="1050" w:type="dxa"/>
            <w:tcBorders>
              <w:bottom w:val="single" w:sz="6" w:space="0" w:color="CCCCCC"/>
              <w:right w:val="single" w:sz="6" w:space="0" w:color="000000"/>
            </w:tcBorders>
            <w:shd w:val="clear" w:color="auto" w:fill="auto"/>
            <w:tcMar>
              <w:top w:w="100" w:type="dxa"/>
              <w:left w:w="100" w:type="dxa"/>
              <w:bottom w:w="100" w:type="dxa"/>
              <w:right w:w="100" w:type="dxa"/>
            </w:tcMar>
          </w:tcPr>
          <w:p w14:paraId="0689DDD8" w14:textId="77777777" w:rsidR="001D5141" w:rsidRDefault="001D5141" w:rsidP="00A25333">
            <w:pPr>
              <w:widowControl w:val="0"/>
              <w:spacing w:after="0" w:line="276" w:lineRule="auto"/>
              <w:jc w:val="center"/>
              <w:rPr>
                <w:sz w:val="20"/>
                <w:szCs w:val="20"/>
              </w:rPr>
            </w:pPr>
            <w:r>
              <w:rPr>
                <w:sz w:val="20"/>
                <w:szCs w:val="20"/>
              </w:rPr>
              <w:t>5</w:t>
            </w:r>
          </w:p>
        </w:tc>
        <w:tc>
          <w:tcPr>
            <w:tcW w:w="1260" w:type="dxa"/>
            <w:vMerge/>
            <w:tcBorders>
              <w:bottom w:val="single" w:sz="6" w:space="0" w:color="CCCCCC"/>
              <w:right w:val="single" w:sz="6" w:space="0" w:color="000000"/>
            </w:tcBorders>
            <w:shd w:val="clear" w:color="auto" w:fill="auto"/>
            <w:tcMar>
              <w:top w:w="100" w:type="dxa"/>
              <w:left w:w="100" w:type="dxa"/>
              <w:bottom w:w="100" w:type="dxa"/>
              <w:right w:w="100" w:type="dxa"/>
            </w:tcMar>
          </w:tcPr>
          <w:p w14:paraId="72104D88" w14:textId="77777777" w:rsidR="001D5141" w:rsidRDefault="001D5141" w:rsidP="00A25333">
            <w:pPr>
              <w:widowControl w:val="0"/>
              <w:spacing w:after="0" w:line="240" w:lineRule="auto"/>
              <w:rPr>
                <w:rFonts w:ascii="Arial" w:eastAsia="Arial" w:hAnsi="Arial" w:cs="Arial"/>
                <w:sz w:val="20"/>
                <w:szCs w:val="20"/>
              </w:rPr>
            </w:pPr>
          </w:p>
        </w:tc>
        <w:tc>
          <w:tcPr>
            <w:tcW w:w="1260" w:type="dxa"/>
            <w:vMerge/>
            <w:tcBorders>
              <w:bottom w:val="single" w:sz="6" w:space="0" w:color="CCCCCC"/>
              <w:right w:val="single" w:sz="6" w:space="0" w:color="000000"/>
            </w:tcBorders>
            <w:shd w:val="clear" w:color="auto" w:fill="auto"/>
            <w:tcMar>
              <w:top w:w="100" w:type="dxa"/>
              <w:left w:w="100" w:type="dxa"/>
              <w:bottom w:w="100" w:type="dxa"/>
              <w:right w:w="100" w:type="dxa"/>
            </w:tcMar>
          </w:tcPr>
          <w:p w14:paraId="767B3EBB" w14:textId="77777777" w:rsidR="001D5141" w:rsidRDefault="001D5141" w:rsidP="00A25333">
            <w:pPr>
              <w:widowControl w:val="0"/>
              <w:spacing w:after="0" w:line="240" w:lineRule="auto"/>
              <w:rPr>
                <w:rFonts w:ascii="Arial" w:eastAsia="Arial" w:hAnsi="Arial" w:cs="Arial"/>
                <w:sz w:val="20"/>
                <w:szCs w:val="20"/>
              </w:rPr>
            </w:pPr>
          </w:p>
        </w:tc>
        <w:tc>
          <w:tcPr>
            <w:tcW w:w="1260" w:type="dxa"/>
            <w:vMerge/>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1229486" w14:textId="77777777" w:rsidR="001D5141" w:rsidRDefault="001D5141" w:rsidP="00A25333">
            <w:pPr>
              <w:widowControl w:val="0"/>
              <w:spacing w:after="0" w:line="240" w:lineRule="auto"/>
              <w:jc w:val="center"/>
              <w:rPr>
                <w:sz w:val="20"/>
                <w:szCs w:val="20"/>
              </w:rPr>
            </w:pPr>
          </w:p>
        </w:tc>
        <w:tc>
          <w:tcPr>
            <w:tcW w:w="5952" w:type="dxa"/>
            <w:vMerge/>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6A8DDFA" w14:textId="77777777" w:rsidR="001D5141" w:rsidRDefault="001D5141" w:rsidP="00A25333">
            <w:pPr>
              <w:widowControl w:val="0"/>
              <w:spacing w:after="0" w:line="240" w:lineRule="auto"/>
              <w:jc w:val="center"/>
              <w:rPr>
                <w:sz w:val="20"/>
                <w:szCs w:val="20"/>
              </w:rPr>
            </w:pPr>
          </w:p>
        </w:tc>
      </w:tr>
      <w:tr w:rsidR="001D5141" w14:paraId="52B5D280" w14:textId="77777777" w:rsidTr="00A25333">
        <w:trPr>
          <w:trHeight w:val="400"/>
        </w:trPr>
        <w:tc>
          <w:tcPr>
            <w:tcW w:w="1050" w:type="dxa"/>
            <w:vMerge w:val="restart"/>
            <w:tcBorders>
              <w:top w:val="single" w:sz="6" w:space="0" w:color="CCCCCC"/>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center"/>
          </w:tcPr>
          <w:p w14:paraId="0DDAB0C2" w14:textId="77777777" w:rsidR="001D5141" w:rsidRDefault="001D5141" w:rsidP="00A25333">
            <w:pPr>
              <w:widowControl w:val="0"/>
              <w:spacing w:after="0" w:line="276" w:lineRule="auto"/>
              <w:jc w:val="center"/>
              <w:rPr>
                <w:b/>
                <w:sz w:val="24"/>
                <w:szCs w:val="24"/>
              </w:rPr>
            </w:pPr>
            <w:r>
              <w:rPr>
                <w:b/>
                <w:sz w:val="24"/>
                <w:szCs w:val="24"/>
              </w:rPr>
              <w:t>2.</w:t>
            </w:r>
          </w:p>
        </w:tc>
        <w:tc>
          <w:tcPr>
            <w:tcW w:w="12882" w:type="dxa"/>
            <w:gridSpan w:val="7"/>
            <w:tcBorders>
              <w:top w:val="single" w:sz="6" w:space="0" w:color="CCCCCC"/>
              <w:left w:val="single" w:sz="6" w:space="0" w:color="CCCCCC"/>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14:paraId="19BBBFB2" w14:textId="77777777" w:rsidR="001D5141" w:rsidRDefault="001D5141" w:rsidP="00A25333">
            <w:pPr>
              <w:widowControl w:val="0"/>
              <w:spacing w:after="0" w:line="276" w:lineRule="auto"/>
              <w:rPr>
                <w:rFonts w:ascii="Arial" w:eastAsia="Arial" w:hAnsi="Arial" w:cs="Arial"/>
                <w:sz w:val="20"/>
                <w:szCs w:val="20"/>
              </w:rPr>
            </w:pPr>
            <w:r>
              <w:rPr>
                <w:b/>
                <w:sz w:val="20"/>
                <w:szCs w:val="20"/>
              </w:rPr>
              <w:t>Název kritéria (</w:t>
            </w:r>
            <w:r w:rsidRPr="00A11109">
              <w:rPr>
                <w:i/>
              </w:rPr>
              <w:t>aspekt kvality projektů – účelnost, efektivnost, hospodárnost, potřebnost, proveditelnost, soulad s horizontálními principy</w:t>
            </w:r>
            <w:r w:rsidRPr="00A11109">
              <w:t>)</w:t>
            </w:r>
          </w:p>
        </w:tc>
      </w:tr>
      <w:tr w:rsidR="001D5141" w14:paraId="78970AEA" w14:textId="77777777" w:rsidTr="00A25333">
        <w:trPr>
          <w:trHeight w:val="810"/>
        </w:trPr>
        <w:tc>
          <w:tcPr>
            <w:tcW w:w="1050" w:type="dxa"/>
            <w:vMerge/>
            <w:tcBorders>
              <w:left w:val="single" w:sz="6" w:space="0" w:color="000000"/>
              <w:bottom w:val="single" w:sz="6" w:space="0" w:color="000000"/>
              <w:right w:val="single" w:sz="6" w:space="0" w:color="000000"/>
            </w:tcBorders>
            <w:shd w:val="clear" w:color="auto" w:fill="BFBFBF" w:themeFill="background1" w:themeFillShade="BF"/>
            <w:tcMar>
              <w:top w:w="100" w:type="dxa"/>
              <w:left w:w="100" w:type="dxa"/>
              <w:bottom w:w="100" w:type="dxa"/>
              <w:right w:w="100" w:type="dxa"/>
            </w:tcMar>
          </w:tcPr>
          <w:p w14:paraId="2459533D" w14:textId="77777777" w:rsidR="001D5141" w:rsidRDefault="001D5141" w:rsidP="00A25333">
            <w:pPr>
              <w:widowControl w:val="0"/>
              <w:spacing w:after="0" w:line="240" w:lineRule="auto"/>
              <w:rPr>
                <w:rFonts w:ascii="Arial" w:eastAsia="Arial" w:hAnsi="Arial" w:cs="Arial"/>
                <w:sz w:val="20"/>
                <w:szCs w:val="20"/>
              </w:rPr>
            </w:pPr>
          </w:p>
        </w:tc>
        <w:tc>
          <w:tcPr>
            <w:tcW w:w="2100"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11DB23BB" w14:textId="77777777" w:rsidR="001D5141" w:rsidRDefault="001D5141" w:rsidP="00A25333">
            <w:pPr>
              <w:widowControl w:val="0"/>
              <w:spacing w:after="0" w:line="276" w:lineRule="auto"/>
              <w:rPr>
                <w:sz w:val="20"/>
                <w:szCs w:val="20"/>
              </w:rPr>
            </w:pPr>
            <w:r>
              <w:rPr>
                <w:sz w:val="20"/>
                <w:szCs w:val="20"/>
              </w:rPr>
              <w:t>Kategorie 1</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1EF664DF" w14:textId="77777777" w:rsidR="001D5141" w:rsidRDefault="001D5141" w:rsidP="00A25333">
            <w:pPr>
              <w:widowControl w:val="0"/>
              <w:spacing w:after="0" w:line="276" w:lineRule="auto"/>
              <w:jc w:val="center"/>
              <w:rPr>
                <w:sz w:val="20"/>
                <w:szCs w:val="20"/>
              </w:rPr>
            </w:pPr>
            <w:r>
              <w:rPr>
                <w:sz w:val="20"/>
                <w:szCs w:val="20"/>
              </w:rPr>
              <w:t>5</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D8891BB" w14:textId="77777777" w:rsidR="001D5141" w:rsidRDefault="001D5141" w:rsidP="00A25333">
            <w:pPr>
              <w:widowControl w:val="0"/>
              <w:spacing w:after="0" w:line="276" w:lineRule="auto"/>
              <w:jc w:val="center"/>
              <w:rPr>
                <w:sz w:val="20"/>
                <w:szCs w:val="20"/>
              </w:rPr>
            </w:pPr>
            <w:r>
              <w:rPr>
                <w:sz w:val="20"/>
                <w:szCs w:val="20"/>
              </w:rPr>
              <w:t>Projektový záměr/příloha č. 1</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2B4BA128" w14:textId="77777777" w:rsidR="001D5141" w:rsidRDefault="001D5141" w:rsidP="00A25333">
            <w:pPr>
              <w:widowControl w:val="0"/>
              <w:spacing w:after="0" w:line="276" w:lineRule="auto"/>
              <w:jc w:val="center"/>
              <w:rPr>
                <w:sz w:val="20"/>
                <w:szCs w:val="20"/>
              </w:rPr>
            </w:pPr>
            <w:r>
              <w:rPr>
                <w:sz w:val="20"/>
                <w:szCs w:val="20"/>
              </w:rPr>
              <w:t>Přidělováním stanoveného počtu bodů a odůvodnění</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F723681" w14:textId="77777777" w:rsidR="001D5141" w:rsidRDefault="001D5141" w:rsidP="00A25333">
            <w:pPr>
              <w:widowControl w:val="0"/>
              <w:spacing w:after="0" w:line="276" w:lineRule="auto"/>
              <w:jc w:val="center"/>
              <w:rPr>
                <w:sz w:val="20"/>
                <w:szCs w:val="20"/>
              </w:rPr>
            </w:pPr>
          </w:p>
        </w:tc>
        <w:tc>
          <w:tcPr>
            <w:tcW w:w="5952"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2BA1A478" w14:textId="77777777" w:rsidR="001D5141" w:rsidRDefault="001D5141" w:rsidP="00A25333">
            <w:pPr>
              <w:widowControl w:val="0"/>
              <w:spacing w:after="0" w:line="276" w:lineRule="auto"/>
              <w:jc w:val="center"/>
              <w:rPr>
                <w:sz w:val="20"/>
                <w:szCs w:val="20"/>
              </w:rPr>
            </w:pPr>
          </w:p>
          <w:p w14:paraId="732F4C82" w14:textId="77777777" w:rsidR="001D5141" w:rsidRDefault="001D5141" w:rsidP="00A25333">
            <w:pPr>
              <w:widowControl w:val="0"/>
              <w:spacing w:after="0" w:line="276" w:lineRule="auto"/>
              <w:jc w:val="center"/>
              <w:rPr>
                <w:sz w:val="20"/>
                <w:szCs w:val="20"/>
              </w:rPr>
            </w:pPr>
            <w:r>
              <w:rPr>
                <w:sz w:val="20"/>
                <w:szCs w:val="20"/>
              </w:rPr>
              <w:t>Odůvodnění přidělení 5 bodů</w:t>
            </w:r>
          </w:p>
        </w:tc>
      </w:tr>
      <w:tr w:rsidR="001D5141" w14:paraId="4E8E2885" w14:textId="77777777" w:rsidTr="00A25333">
        <w:trPr>
          <w:trHeight w:val="518"/>
        </w:trPr>
        <w:tc>
          <w:tcPr>
            <w:tcW w:w="1050" w:type="dxa"/>
            <w:vMerge/>
            <w:tcBorders>
              <w:left w:val="single" w:sz="6" w:space="0" w:color="000000"/>
              <w:bottom w:val="single" w:sz="6" w:space="0" w:color="CCCCCC"/>
              <w:right w:val="single" w:sz="6" w:space="0" w:color="000000"/>
            </w:tcBorders>
            <w:shd w:val="clear" w:color="auto" w:fill="BFBFBF" w:themeFill="background1" w:themeFillShade="BF"/>
            <w:tcMar>
              <w:top w:w="100" w:type="dxa"/>
              <w:left w:w="100" w:type="dxa"/>
              <w:bottom w:w="100" w:type="dxa"/>
              <w:right w:w="100" w:type="dxa"/>
            </w:tcMar>
          </w:tcPr>
          <w:p w14:paraId="558A9E3B" w14:textId="77777777" w:rsidR="001D5141" w:rsidRDefault="001D5141" w:rsidP="00A25333">
            <w:pPr>
              <w:widowControl w:val="0"/>
              <w:spacing w:after="0" w:line="240" w:lineRule="auto"/>
              <w:rPr>
                <w:rFonts w:ascii="Arial" w:eastAsia="Arial" w:hAnsi="Arial" w:cs="Arial"/>
                <w:sz w:val="20"/>
                <w:szCs w:val="20"/>
              </w:rPr>
            </w:pPr>
          </w:p>
        </w:tc>
        <w:tc>
          <w:tcPr>
            <w:tcW w:w="2100" w:type="dxa"/>
            <w:gridSpan w:val="2"/>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1E51493" w14:textId="77777777" w:rsidR="001D5141" w:rsidRDefault="001D5141" w:rsidP="00A25333">
            <w:pPr>
              <w:widowControl w:val="0"/>
              <w:spacing w:after="0" w:line="276" w:lineRule="auto"/>
              <w:rPr>
                <w:sz w:val="20"/>
                <w:szCs w:val="20"/>
              </w:rPr>
            </w:pPr>
            <w:r>
              <w:rPr>
                <w:sz w:val="20"/>
                <w:szCs w:val="20"/>
              </w:rPr>
              <w:t>Kategorie 2</w:t>
            </w:r>
          </w:p>
        </w:tc>
        <w:tc>
          <w:tcPr>
            <w:tcW w:w="1050" w:type="dxa"/>
            <w:tcBorders>
              <w:bottom w:val="single" w:sz="6" w:space="0" w:color="CCCCCC"/>
              <w:right w:val="single" w:sz="6" w:space="0" w:color="000000"/>
            </w:tcBorders>
            <w:shd w:val="clear" w:color="auto" w:fill="auto"/>
            <w:tcMar>
              <w:top w:w="100" w:type="dxa"/>
              <w:left w:w="100" w:type="dxa"/>
              <w:bottom w:w="100" w:type="dxa"/>
              <w:right w:w="100" w:type="dxa"/>
            </w:tcMar>
          </w:tcPr>
          <w:p w14:paraId="0C532EC3" w14:textId="77777777" w:rsidR="001D5141" w:rsidRDefault="001D5141" w:rsidP="00A25333">
            <w:pPr>
              <w:widowControl w:val="0"/>
              <w:spacing w:after="0" w:line="240" w:lineRule="auto"/>
              <w:jc w:val="center"/>
              <w:rPr>
                <w:sz w:val="20"/>
                <w:szCs w:val="20"/>
              </w:rPr>
            </w:pPr>
            <w:r>
              <w:rPr>
                <w:sz w:val="20"/>
                <w:szCs w:val="20"/>
              </w:rPr>
              <w:t>0</w:t>
            </w:r>
          </w:p>
        </w:tc>
        <w:tc>
          <w:tcPr>
            <w:tcW w:w="1260" w:type="dxa"/>
            <w:vMerge/>
            <w:tcBorders>
              <w:bottom w:val="single" w:sz="6" w:space="0" w:color="CCCCCC"/>
              <w:right w:val="single" w:sz="6" w:space="0" w:color="000000"/>
            </w:tcBorders>
            <w:shd w:val="clear" w:color="auto" w:fill="auto"/>
            <w:tcMar>
              <w:top w:w="100" w:type="dxa"/>
              <w:left w:w="100" w:type="dxa"/>
              <w:bottom w:w="100" w:type="dxa"/>
              <w:right w:w="100" w:type="dxa"/>
            </w:tcMar>
          </w:tcPr>
          <w:p w14:paraId="6E359CC5" w14:textId="77777777" w:rsidR="001D5141" w:rsidRDefault="001D5141" w:rsidP="00A25333">
            <w:pPr>
              <w:widowControl w:val="0"/>
              <w:spacing w:after="0" w:line="240" w:lineRule="auto"/>
              <w:rPr>
                <w:rFonts w:ascii="Arial" w:eastAsia="Arial" w:hAnsi="Arial" w:cs="Arial"/>
                <w:sz w:val="20"/>
                <w:szCs w:val="20"/>
              </w:rPr>
            </w:pPr>
          </w:p>
        </w:tc>
        <w:tc>
          <w:tcPr>
            <w:tcW w:w="1260" w:type="dxa"/>
            <w:vMerge/>
            <w:tcBorders>
              <w:bottom w:val="single" w:sz="6" w:space="0" w:color="CCCCCC"/>
              <w:right w:val="single" w:sz="6" w:space="0" w:color="000000"/>
            </w:tcBorders>
            <w:shd w:val="clear" w:color="auto" w:fill="auto"/>
            <w:tcMar>
              <w:top w:w="100" w:type="dxa"/>
              <w:left w:w="100" w:type="dxa"/>
              <w:bottom w:w="100" w:type="dxa"/>
              <w:right w:w="100" w:type="dxa"/>
            </w:tcMar>
          </w:tcPr>
          <w:p w14:paraId="19CC18AC" w14:textId="77777777" w:rsidR="001D5141" w:rsidRDefault="001D5141" w:rsidP="00A25333">
            <w:pPr>
              <w:widowControl w:val="0"/>
              <w:spacing w:after="0" w:line="240" w:lineRule="auto"/>
              <w:rPr>
                <w:rFonts w:ascii="Arial" w:eastAsia="Arial" w:hAnsi="Arial" w:cs="Arial"/>
                <w:sz w:val="20"/>
                <w:szCs w:val="20"/>
              </w:rPr>
            </w:pPr>
          </w:p>
        </w:tc>
        <w:tc>
          <w:tcPr>
            <w:tcW w:w="1260" w:type="dxa"/>
            <w:vMerge/>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5DB2F90" w14:textId="77777777" w:rsidR="001D5141" w:rsidRDefault="001D5141" w:rsidP="00A25333">
            <w:pPr>
              <w:widowControl w:val="0"/>
              <w:spacing w:after="0" w:line="240" w:lineRule="auto"/>
              <w:jc w:val="center"/>
              <w:rPr>
                <w:sz w:val="20"/>
                <w:szCs w:val="20"/>
              </w:rPr>
            </w:pPr>
          </w:p>
        </w:tc>
        <w:tc>
          <w:tcPr>
            <w:tcW w:w="5952" w:type="dxa"/>
            <w:vMerge/>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4BC802E" w14:textId="77777777" w:rsidR="001D5141" w:rsidRDefault="001D5141" w:rsidP="00A25333">
            <w:pPr>
              <w:widowControl w:val="0"/>
              <w:spacing w:after="0" w:line="240" w:lineRule="auto"/>
              <w:jc w:val="center"/>
              <w:rPr>
                <w:sz w:val="20"/>
                <w:szCs w:val="20"/>
              </w:rPr>
            </w:pPr>
          </w:p>
        </w:tc>
      </w:tr>
      <w:tr w:rsidR="001D5141" w14:paraId="606580BD" w14:textId="77777777" w:rsidTr="00A25333">
        <w:trPr>
          <w:trHeight w:val="400"/>
        </w:trPr>
        <w:tc>
          <w:tcPr>
            <w:tcW w:w="1050" w:type="dxa"/>
            <w:vMerge w:val="restart"/>
            <w:tcBorders>
              <w:top w:val="single" w:sz="6" w:space="0" w:color="CCCCCC"/>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center"/>
          </w:tcPr>
          <w:p w14:paraId="3EB55EEB" w14:textId="77777777" w:rsidR="001D5141" w:rsidRDefault="001D5141" w:rsidP="00A25333">
            <w:pPr>
              <w:widowControl w:val="0"/>
              <w:spacing w:after="0" w:line="276" w:lineRule="auto"/>
              <w:jc w:val="center"/>
              <w:rPr>
                <w:b/>
                <w:sz w:val="24"/>
                <w:szCs w:val="24"/>
              </w:rPr>
            </w:pPr>
            <w:r>
              <w:rPr>
                <w:b/>
                <w:sz w:val="24"/>
                <w:szCs w:val="24"/>
              </w:rPr>
              <w:t>3.</w:t>
            </w:r>
          </w:p>
        </w:tc>
        <w:tc>
          <w:tcPr>
            <w:tcW w:w="12882" w:type="dxa"/>
            <w:gridSpan w:val="7"/>
            <w:tcBorders>
              <w:top w:val="single" w:sz="6" w:space="0" w:color="CCCCCC"/>
              <w:left w:val="single" w:sz="6" w:space="0" w:color="CCCCCC"/>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14:paraId="4F0726BA" w14:textId="77777777" w:rsidR="001D5141" w:rsidRDefault="001D5141" w:rsidP="00A25333">
            <w:pPr>
              <w:widowControl w:val="0"/>
              <w:spacing w:after="0" w:line="276" w:lineRule="auto"/>
              <w:rPr>
                <w:rFonts w:ascii="Arial" w:eastAsia="Arial" w:hAnsi="Arial" w:cs="Arial"/>
                <w:sz w:val="20"/>
                <w:szCs w:val="20"/>
              </w:rPr>
            </w:pPr>
            <w:r>
              <w:rPr>
                <w:b/>
                <w:sz w:val="20"/>
                <w:szCs w:val="20"/>
              </w:rPr>
              <w:t>Název kritéria (</w:t>
            </w:r>
            <w:r w:rsidRPr="00A11109">
              <w:rPr>
                <w:i/>
              </w:rPr>
              <w:t>aspekt kvality projektů – účelnost, efektivnost, hospodárnost, potřebnost, proveditelnost, soulad s horizontálními principy</w:t>
            </w:r>
            <w:r w:rsidRPr="00A11109">
              <w:t>)</w:t>
            </w:r>
          </w:p>
        </w:tc>
      </w:tr>
      <w:tr w:rsidR="001D5141" w14:paraId="5F32635F" w14:textId="77777777" w:rsidTr="00A25333">
        <w:trPr>
          <w:trHeight w:val="330"/>
        </w:trPr>
        <w:tc>
          <w:tcPr>
            <w:tcW w:w="1050" w:type="dxa"/>
            <w:vMerge/>
            <w:tcBorders>
              <w:left w:val="single" w:sz="6" w:space="0" w:color="000000"/>
              <w:bottom w:val="single" w:sz="6" w:space="0" w:color="000000"/>
              <w:right w:val="single" w:sz="6" w:space="0" w:color="000000"/>
            </w:tcBorders>
            <w:shd w:val="clear" w:color="auto" w:fill="BFBFBF" w:themeFill="background1" w:themeFillShade="BF"/>
            <w:tcMar>
              <w:top w:w="100" w:type="dxa"/>
              <w:left w:w="100" w:type="dxa"/>
              <w:bottom w:w="100" w:type="dxa"/>
              <w:right w:w="100" w:type="dxa"/>
            </w:tcMar>
          </w:tcPr>
          <w:p w14:paraId="3108C454" w14:textId="77777777" w:rsidR="001D5141" w:rsidRDefault="001D5141" w:rsidP="00A25333">
            <w:pPr>
              <w:widowControl w:val="0"/>
              <w:spacing w:after="0" w:line="276" w:lineRule="auto"/>
              <w:rPr>
                <w:rFonts w:ascii="Arial" w:eastAsia="Arial" w:hAnsi="Arial" w:cs="Arial"/>
                <w:sz w:val="20"/>
                <w:szCs w:val="20"/>
              </w:rPr>
            </w:pPr>
          </w:p>
        </w:tc>
        <w:tc>
          <w:tcPr>
            <w:tcW w:w="2100"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860930C" w14:textId="77777777" w:rsidR="001D5141" w:rsidRDefault="001D5141" w:rsidP="00A25333">
            <w:pPr>
              <w:widowControl w:val="0"/>
              <w:spacing w:after="0" w:line="276" w:lineRule="auto"/>
              <w:rPr>
                <w:sz w:val="20"/>
                <w:szCs w:val="20"/>
              </w:rPr>
            </w:pPr>
            <w:r>
              <w:rPr>
                <w:sz w:val="20"/>
                <w:szCs w:val="20"/>
              </w:rPr>
              <w:t>Kategorie 1</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BF6069A" w14:textId="77777777" w:rsidR="001D5141" w:rsidRDefault="001D5141" w:rsidP="00A25333">
            <w:pPr>
              <w:widowControl w:val="0"/>
              <w:spacing w:after="0" w:line="276" w:lineRule="auto"/>
              <w:jc w:val="center"/>
              <w:rPr>
                <w:sz w:val="20"/>
                <w:szCs w:val="20"/>
              </w:rPr>
            </w:pPr>
            <w:r>
              <w:rPr>
                <w:sz w:val="20"/>
                <w:szCs w:val="20"/>
              </w:rPr>
              <w:t>25</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8683A94" w14:textId="77777777" w:rsidR="001D5141" w:rsidRDefault="001D5141" w:rsidP="00A25333">
            <w:pPr>
              <w:widowControl w:val="0"/>
              <w:spacing w:after="0" w:line="276" w:lineRule="auto"/>
              <w:jc w:val="center"/>
              <w:rPr>
                <w:sz w:val="20"/>
                <w:szCs w:val="20"/>
              </w:rPr>
            </w:pPr>
            <w:r>
              <w:rPr>
                <w:sz w:val="20"/>
                <w:szCs w:val="20"/>
              </w:rPr>
              <w:t>Projektový záměr/příloha č. 1</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19C2AB1" w14:textId="77777777" w:rsidR="001D5141" w:rsidRDefault="001D5141" w:rsidP="00A25333">
            <w:pPr>
              <w:widowControl w:val="0"/>
              <w:spacing w:after="0" w:line="276" w:lineRule="auto"/>
              <w:jc w:val="center"/>
              <w:rPr>
                <w:sz w:val="20"/>
                <w:szCs w:val="20"/>
              </w:rPr>
            </w:pPr>
            <w:r>
              <w:rPr>
                <w:sz w:val="20"/>
                <w:szCs w:val="20"/>
              </w:rPr>
              <w:t>Přidělováním stanoveného počtu bodů a odůvodnění</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F1E837E" w14:textId="77777777" w:rsidR="001D5141" w:rsidRDefault="001D5141" w:rsidP="00A25333">
            <w:pPr>
              <w:widowControl w:val="0"/>
              <w:spacing w:after="0" w:line="276" w:lineRule="auto"/>
              <w:jc w:val="center"/>
              <w:rPr>
                <w:sz w:val="20"/>
                <w:szCs w:val="20"/>
              </w:rPr>
            </w:pPr>
          </w:p>
        </w:tc>
        <w:tc>
          <w:tcPr>
            <w:tcW w:w="5952"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0A765A4" w14:textId="77777777" w:rsidR="001D5141" w:rsidRDefault="001D5141" w:rsidP="00A25333">
            <w:pPr>
              <w:widowControl w:val="0"/>
              <w:spacing w:after="0" w:line="276" w:lineRule="auto"/>
              <w:rPr>
                <w:sz w:val="20"/>
                <w:szCs w:val="20"/>
              </w:rPr>
            </w:pPr>
          </w:p>
          <w:p w14:paraId="10F341DD" w14:textId="77777777" w:rsidR="001D5141" w:rsidRDefault="001D5141" w:rsidP="00A25333">
            <w:pPr>
              <w:widowControl w:val="0"/>
              <w:spacing w:after="0" w:line="276" w:lineRule="auto"/>
              <w:jc w:val="center"/>
              <w:rPr>
                <w:sz w:val="20"/>
                <w:szCs w:val="20"/>
              </w:rPr>
            </w:pPr>
            <w:r>
              <w:rPr>
                <w:sz w:val="20"/>
                <w:szCs w:val="20"/>
              </w:rPr>
              <w:t>Odůvodnění přidělení 0 bodů</w:t>
            </w:r>
          </w:p>
        </w:tc>
      </w:tr>
      <w:tr w:rsidR="001D5141" w14:paraId="01D983CC" w14:textId="77777777" w:rsidTr="00A25333">
        <w:trPr>
          <w:trHeight w:val="400"/>
        </w:trPr>
        <w:tc>
          <w:tcPr>
            <w:tcW w:w="1050" w:type="dxa"/>
            <w:vMerge/>
            <w:tcBorders>
              <w:left w:val="single" w:sz="6" w:space="0" w:color="000000"/>
              <w:bottom w:val="single" w:sz="6" w:space="0" w:color="000000"/>
              <w:right w:val="single" w:sz="6" w:space="0" w:color="000000"/>
            </w:tcBorders>
            <w:shd w:val="clear" w:color="auto" w:fill="BFBFBF" w:themeFill="background1" w:themeFillShade="BF"/>
            <w:tcMar>
              <w:top w:w="100" w:type="dxa"/>
              <w:left w:w="100" w:type="dxa"/>
              <w:bottom w:w="100" w:type="dxa"/>
              <w:right w:w="100" w:type="dxa"/>
            </w:tcMar>
          </w:tcPr>
          <w:p w14:paraId="2B1B142C" w14:textId="77777777" w:rsidR="001D5141" w:rsidRDefault="001D5141" w:rsidP="00A25333">
            <w:pPr>
              <w:widowControl w:val="0"/>
              <w:spacing w:after="0" w:line="276" w:lineRule="auto"/>
              <w:rPr>
                <w:rFonts w:ascii="Arial" w:eastAsia="Arial" w:hAnsi="Arial" w:cs="Arial"/>
                <w:sz w:val="20"/>
                <w:szCs w:val="20"/>
              </w:rPr>
            </w:pPr>
          </w:p>
        </w:tc>
        <w:tc>
          <w:tcPr>
            <w:tcW w:w="2100"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8E19B99" w14:textId="77777777" w:rsidR="001D5141" w:rsidRDefault="001D5141" w:rsidP="00A25333">
            <w:pPr>
              <w:widowControl w:val="0"/>
              <w:spacing w:after="0" w:line="276" w:lineRule="auto"/>
              <w:rPr>
                <w:sz w:val="20"/>
                <w:szCs w:val="20"/>
              </w:rPr>
            </w:pPr>
            <w:r>
              <w:rPr>
                <w:sz w:val="20"/>
                <w:szCs w:val="20"/>
              </w:rPr>
              <w:t>Kategorie 2</w:t>
            </w:r>
          </w:p>
        </w:tc>
        <w:tc>
          <w:tcPr>
            <w:tcW w:w="1050" w:type="dxa"/>
            <w:tcBorders>
              <w:bottom w:val="single" w:sz="6" w:space="0" w:color="000000"/>
              <w:right w:val="single" w:sz="6" w:space="0" w:color="000000"/>
            </w:tcBorders>
            <w:shd w:val="clear" w:color="auto" w:fill="auto"/>
            <w:tcMar>
              <w:top w:w="100" w:type="dxa"/>
              <w:left w:w="100" w:type="dxa"/>
              <w:bottom w:w="100" w:type="dxa"/>
              <w:right w:w="100" w:type="dxa"/>
            </w:tcMar>
          </w:tcPr>
          <w:p w14:paraId="121B1E97" w14:textId="77777777" w:rsidR="001D5141" w:rsidRDefault="001D5141" w:rsidP="00A25333">
            <w:pPr>
              <w:widowControl w:val="0"/>
              <w:spacing w:after="0" w:line="240" w:lineRule="auto"/>
              <w:jc w:val="center"/>
              <w:rPr>
                <w:sz w:val="20"/>
                <w:szCs w:val="20"/>
              </w:rPr>
            </w:pPr>
            <w:r>
              <w:rPr>
                <w:sz w:val="20"/>
                <w:szCs w:val="20"/>
              </w:rPr>
              <w:t>0</w:t>
            </w:r>
          </w:p>
        </w:tc>
        <w:tc>
          <w:tcPr>
            <w:tcW w:w="126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57150D0" w14:textId="77777777" w:rsidR="001D5141" w:rsidRDefault="001D5141" w:rsidP="00A25333">
            <w:pPr>
              <w:widowControl w:val="0"/>
              <w:spacing w:after="0" w:line="276" w:lineRule="auto"/>
              <w:rPr>
                <w:rFonts w:ascii="Arial" w:eastAsia="Arial" w:hAnsi="Arial" w:cs="Arial"/>
                <w:sz w:val="20"/>
                <w:szCs w:val="20"/>
              </w:rPr>
            </w:pPr>
          </w:p>
        </w:tc>
        <w:tc>
          <w:tcPr>
            <w:tcW w:w="126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735F9C0" w14:textId="77777777" w:rsidR="001D5141" w:rsidRDefault="001D5141" w:rsidP="00A25333">
            <w:pPr>
              <w:widowControl w:val="0"/>
              <w:spacing w:after="0" w:line="276" w:lineRule="auto"/>
              <w:rPr>
                <w:rFonts w:ascii="Arial" w:eastAsia="Arial" w:hAnsi="Arial" w:cs="Arial"/>
                <w:sz w:val="20"/>
                <w:szCs w:val="20"/>
              </w:rPr>
            </w:pPr>
          </w:p>
        </w:tc>
        <w:tc>
          <w:tcPr>
            <w:tcW w:w="1260"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CBB31D0" w14:textId="77777777" w:rsidR="001D5141" w:rsidRDefault="001D5141" w:rsidP="00A25333">
            <w:pPr>
              <w:widowControl w:val="0"/>
              <w:spacing w:after="0" w:line="240" w:lineRule="auto"/>
              <w:rPr>
                <w:sz w:val="20"/>
                <w:szCs w:val="20"/>
              </w:rPr>
            </w:pPr>
          </w:p>
        </w:tc>
        <w:tc>
          <w:tcPr>
            <w:tcW w:w="5952"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472C417" w14:textId="77777777" w:rsidR="001D5141" w:rsidRDefault="001D5141" w:rsidP="00A25333">
            <w:pPr>
              <w:widowControl w:val="0"/>
              <w:spacing w:after="0" w:line="240" w:lineRule="auto"/>
              <w:rPr>
                <w:sz w:val="20"/>
                <w:szCs w:val="20"/>
              </w:rPr>
            </w:pPr>
          </w:p>
        </w:tc>
      </w:tr>
      <w:tr w:rsidR="001D5141" w:rsidRPr="0024594D" w14:paraId="514AEF5F" w14:textId="77777777" w:rsidTr="00A25333">
        <w:trPr>
          <w:trHeight w:val="400"/>
        </w:trPr>
        <w:tc>
          <w:tcPr>
            <w:tcW w:w="5460" w:type="dxa"/>
            <w:gridSpan w:val="5"/>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00" w:type="dxa"/>
              <w:left w:w="100" w:type="dxa"/>
              <w:bottom w:w="100" w:type="dxa"/>
              <w:right w:w="100" w:type="dxa"/>
            </w:tcMar>
          </w:tcPr>
          <w:p w14:paraId="640A8B40" w14:textId="77777777" w:rsidR="001D5141" w:rsidRPr="0024594D" w:rsidRDefault="001D5141" w:rsidP="00A25333">
            <w:pPr>
              <w:widowControl w:val="0"/>
              <w:spacing w:after="0" w:line="276" w:lineRule="auto"/>
              <w:rPr>
                <w:b/>
                <w:sz w:val="20"/>
                <w:szCs w:val="20"/>
              </w:rPr>
            </w:pPr>
            <w:r w:rsidRPr="0024594D">
              <w:rPr>
                <w:b/>
                <w:sz w:val="20"/>
                <w:szCs w:val="20"/>
              </w:rPr>
              <w:t>Celkové hodnocení</w:t>
            </w:r>
          </w:p>
        </w:tc>
        <w:tc>
          <w:tcPr>
            <w:tcW w:w="8472" w:type="dxa"/>
            <w:gridSpan w:val="3"/>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38CF2CA" w14:textId="77777777" w:rsidR="001D5141" w:rsidRPr="0024594D" w:rsidRDefault="001D5141" w:rsidP="00A25333">
            <w:pPr>
              <w:widowControl w:val="0"/>
              <w:spacing w:after="0" w:line="276" w:lineRule="auto"/>
              <w:rPr>
                <w:sz w:val="20"/>
                <w:szCs w:val="20"/>
              </w:rPr>
            </w:pPr>
          </w:p>
        </w:tc>
      </w:tr>
      <w:tr w:rsidR="001D5141" w:rsidRPr="0024594D" w14:paraId="639E6065" w14:textId="77777777" w:rsidTr="00A25333">
        <w:trPr>
          <w:trHeight w:val="315"/>
        </w:trPr>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42CDEDFF" w14:textId="77777777" w:rsidR="001D5141" w:rsidRPr="0024594D" w:rsidRDefault="001D5141" w:rsidP="00A25333">
            <w:pPr>
              <w:widowControl w:val="0"/>
              <w:spacing w:after="0" w:line="276" w:lineRule="auto"/>
              <w:rPr>
                <w:rFonts w:ascii="Arial" w:eastAsia="Arial" w:hAnsi="Arial" w:cs="Arial"/>
                <w:sz w:val="20"/>
                <w:szCs w:val="20"/>
              </w:rPr>
            </w:pPr>
          </w:p>
        </w:tc>
        <w:tc>
          <w:tcPr>
            <w:tcW w:w="154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71302B59" w14:textId="77777777" w:rsidR="001D5141" w:rsidRPr="0024594D" w:rsidRDefault="001D5141" w:rsidP="00A25333">
            <w:pPr>
              <w:widowControl w:val="0"/>
              <w:spacing w:after="0" w:line="276" w:lineRule="auto"/>
              <w:rPr>
                <w:rFonts w:ascii="Arial" w:eastAsia="Arial" w:hAnsi="Arial" w:cs="Arial"/>
                <w:sz w:val="20"/>
                <w:szCs w:val="20"/>
              </w:rPr>
            </w:pPr>
          </w:p>
        </w:tc>
        <w:tc>
          <w:tcPr>
            <w:tcW w:w="55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5FFBDBC2" w14:textId="77777777" w:rsidR="001D5141" w:rsidRPr="0024594D" w:rsidRDefault="001D5141" w:rsidP="00A25333">
            <w:pPr>
              <w:widowControl w:val="0"/>
              <w:spacing w:after="0" w:line="276" w:lineRule="auto"/>
              <w:rPr>
                <w:rFonts w:ascii="Arial" w:eastAsia="Arial" w:hAnsi="Arial" w:cs="Arial"/>
                <w:sz w:val="20"/>
                <w:szCs w:val="20"/>
              </w:rPr>
            </w:pPr>
          </w:p>
        </w:tc>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5C2A8701" w14:textId="77777777" w:rsidR="001D5141" w:rsidRPr="0024594D" w:rsidRDefault="001D5141" w:rsidP="00A25333">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668A0FEC" w14:textId="77777777" w:rsidR="001D5141" w:rsidRPr="0024594D" w:rsidRDefault="001D5141" w:rsidP="00A25333">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5991B36A" w14:textId="77777777" w:rsidR="001D5141" w:rsidRPr="0024594D" w:rsidRDefault="001D5141" w:rsidP="00A25333">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459CCBD0" w14:textId="77777777" w:rsidR="001D5141" w:rsidRPr="0024594D" w:rsidRDefault="001D5141" w:rsidP="00A25333">
            <w:pPr>
              <w:widowControl w:val="0"/>
              <w:spacing w:after="0" w:line="276" w:lineRule="auto"/>
              <w:rPr>
                <w:rFonts w:ascii="Arial" w:eastAsia="Arial" w:hAnsi="Arial" w:cs="Arial"/>
                <w:sz w:val="20"/>
                <w:szCs w:val="20"/>
              </w:rPr>
            </w:pPr>
          </w:p>
        </w:tc>
        <w:tc>
          <w:tcPr>
            <w:tcW w:w="5952"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2B43D064" w14:textId="77777777" w:rsidR="001D5141" w:rsidRPr="0024594D" w:rsidRDefault="001D5141" w:rsidP="00A25333">
            <w:pPr>
              <w:widowControl w:val="0"/>
              <w:spacing w:after="0" w:line="276" w:lineRule="auto"/>
              <w:rPr>
                <w:rFonts w:ascii="Arial" w:eastAsia="Arial" w:hAnsi="Arial" w:cs="Arial"/>
                <w:sz w:val="20"/>
                <w:szCs w:val="20"/>
              </w:rPr>
            </w:pPr>
          </w:p>
        </w:tc>
      </w:tr>
      <w:tr w:rsidR="001D5141" w:rsidRPr="0024594D" w14:paraId="14403D65" w14:textId="77777777" w:rsidTr="00A25333">
        <w:trPr>
          <w:trHeight w:val="400"/>
        </w:trPr>
        <w:tc>
          <w:tcPr>
            <w:tcW w:w="3150" w:type="dxa"/>
            <w:gridSpan w:val="3"/>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14:paraId="4DE4FB40" w14:textId="6F853AA5" w:rsidR="001D5141" w:rsidRPr="0024594D" w:rsidRDefault="001D5141" w:rsidP="00587AC9">
            <w:pPr>
              <w:widowControl w:val="0"/>
              <w:spacing w:after="0" w:line="276" w:lineRule="auto"/>
              <w:jc w:val="center"/>
              <w:rPr>
                <w:rFonts w:ascii="Arial" w:eastAsia="Arial" w:hAnsi="Arial" w:cs="Arial"/>
                <w:sz w:val="20"/>
                <w:szCs w:val="20"/>
              </w:rPr>
            </w:pPr>
            <w:r w:rsidRPr="0024594D">
              <w:rPr>
                <w:b/>
                <w:sz w:val="20"/>
                <w:szCs w:val="20"/>
              </w:rPr>
              <w:t xml:space="preserve">Člen Výběrového orgánu </w:t>
            </w:r>
            <w:r w:rsidR="00587AC9">
              <w:rPr>
                <w:b/>
                <w:sz w:val="20"/>
                <w:szCs w:val="20"/>
              </w:rPr>
              <w:t>MP</w:t>
            </w:r>
          </w:p>
        </w:tc>
        <w:tc>
          <w:tcPr>
            <w:tcW w:w="3570" w:type="dxa"/>
            <w:gridSpan w:val="3"/>
            <w:tcBorders>
              <w:top w:val="single" w:sz="6" w:space="0" w:color="000000"/>
              <w:left w:val="single" w:sz="6" w:space="0" w:color="CCCCCC"/>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14:paraId="6487AA0D" w14:textId="77777777" w:rsidR="001D5141" w:rsidRPr="0024594D" w:rsidRDefault="001D5141" w:rsidP="00A25333">
            <w:pPr>
              <w:widowControl w:val="0"/>
              <w:spacing w:after="0" w:line="276" w:lineRule="auto"/>
              <w:jc w:val="center"/>
              <w:rPr>
                <w:rFonts w:ascii="Arial" w:eastAsia="Arial" w:hAnsi="Arial" w:cs="Arial"/>
                <w:sz w:val="20"/>
                <w:szCs w:val="20"/>
              </w:rPr>
            </w:pPr>
            <w:r w:rsidRPr="0024594D">
              <w:rPr>
                <w:b/>
                <w:sz w:val="20"/>
                <w:szCs w:val="20"/>
              </w:rPr>
              <w:t>Datum</w:t>
            </w:r>
          </w:p>
        </w:tc>
        <w:tc>
          <w:tcPr>
            <w:tcW w:w="7212" w:type="dxa"/>
            <w:gridSpan w:val="2"/>
            <w:tcBorders>
              <w:top w:val="single" w:sz="6" w:space="0" w:color="000000"/>
              <w:left w:val="single" w:sz="6" w:space="0" w:color="CCCCCC"/>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14:paraId="4393B2D4" w14:textId="77777777" w:rsidR="001D5141" w:rsidRPr="0024594D" w:rsidRDefault="001D5141" w:rsidP="00A25333">
            <w:pPr>
              <w:widowControl w:val="0"/>
              <w:spacing w:after="0" w:line="276" w:lineRule="auto"/>
              <w:jc w:val="center"/>
              <w:rPr>
                <w:rFonts w:ascii="Arial" w:eastAsia="Arial" w:hAnsi="Arial" w:cs="Arial"/>
                <w:sz w:val="20"/>
                <w:szCs w:val="20"/>
              </w:rPr>
            </w:pPr>
            <w:r w:rsidRPr="0024594D">
              <w:rPr>
                <w:b/>
                <w:sz w:val="20"/>
                <w:szCs w:val="20"/>
              </w:rPr>
              <w:t>Podpis</w:t>
            </w:r>
          </w:p>
        </w:tc>
      </w:tr>
      <w:tr w:rsidR="001D5141" w14:paraId="20DF2F1D" w14:textId="77777777" w:rsidTr="00A25333">
        <w:trPr>
          <w:trHeight w:val="400"/>
        </w:trPr>
        <w:tc>
          <w:tcPr>
            <w:tcW w:w="3150" w:type="dxa"/>
            <w:gridSpan w:val="3"/>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14:paraId="7F7FFF04" w14:textId="77777777" w:rsidR="001D5141" w:rsidRDefault="001D5141" w:rsidP="00A25333">
            <w:pPr>
              <w:widowControl w:val="0"/>
              <w:spacing w:after="0" w:line="276" w:lineRule="auto"/>
              <w:rPr>
                <w:rFonts w:ascii="Arial" w:eastAsia="Arial" w:hAnsi="Arial" w:cs="Arial"/>
                <w:sz w:val="20"/>
                <w:szCs w:val="20"/>
              </w:rPr>
            </w:pPr>
            <w:r>
              <w:rPr>
                <w:b/>
                <w:sz w:val="20"/>
                <w:szCs w:val="20"/>
              </w:rPr>
              <w:t>Člen XY</w:t>
            </w:r>
          </w:p>
        </w:tc>
        <w:tc>
          <w:tcPr>
            <w:tcW w:w="3570" w:type="dxa"/>
            <w:gridSpan w:val="3"/>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C67268D" w14:textId="77777777" w:rsidR="001D5141" w:rsidRDefault="001D5141" w:rsidP="00A25333">
            <w:pPr>
              <w:widowControl w:val="0"/>
              <w:spacing w:after="0" w:line="276" w:lineRule="auto"/>
              <w:jc w:val="center"/>
              <w:rPr>
                <w:rFonts w:ascii="Arial" w:eastAsia="Arial" w:hAnsi="Arial" w:cs="Arial"/>
                <w:sz w:val="20"/>
                <w:szCs w:val="20"/>
              </w:rPr>
            </w:pPr>
          </w:p>
        </w:tc>
        <w:tc>
          <w:tcPr>
            <w:tcW w:w="7212" w:type="dxa"/>
            <w:gridSpan w:val="2"/>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C3ED0DB" w14:textId="77777777" w:rsidR="001D5141" w:rsidRDefault="001D5141" w:rsidP="00A25333">
            <w:pPr>
              <w:widowControl w:val="0"/>
              <w:spacing w:after="0" w:line="276" w:lineRule="auto"/>
              <w:rPr>
                <w:rFonts w:ascii="Arial" w:eastAsia="Arial" w:hAnsi="Arial" w:cs="Arial"/>
                <w:sz w:val="20"/>
                <w:szCs w:val="20"/>
              </w:rPr>
            </w:pPr>
          </w:p>
        </w:tc>
      </w:tr>
      <w:tr w:rsidR="001D5141" w14:paraId="382FDE75" w14:textId="77777777" w:rsidTr="00A25333">
        <w:trPr>
          <w:trHeight w:val="400"/>
        </w:trPr>
        <w:tc>
          <w:tcPr>
            <w:tcW w:w="3150" w:type="dxa"/>
            <w:gridSpan w:val="3"/>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14:paraId="2D1F1EF0" w14:textId="77777777" w:rsidR="001D5141" w:rsidRDefault="001D5141" w:rsidP="00A25333">
            <w:pPr>
              <w:widowControl w:val="0"/>
              <w:spacing w:after="0" w:line="276" w:lineRule="auto"/>
              <w:rPr>
                <w:b/>
                <w:sz w:val="20"/>
                <w:szCs w:val="20"/>
              </w:rPr>
            </w:pPr>
            <w:r>
              <w:rPr>
                <w:b/>
                <w:sz w:val="20"/>
                <w:szCs w:val="20"/>
              </w:rPr>
              <w:t>Člen XY</w:t>
            </w:r>
          </w:p>
        </w:tc>
        <w:tc>
          <w:tcPr>
            <w:tcW w:w="3570" w:type="dxa"/>
            <w:gridSpan w:val="3"/>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1DF2A7E5" w14:textId="77777777" w:rsidR="001D5141" w:rsidRDefault="001D5141" w:rsidP="00A25333">
            <w:pPr>
              <w:widowControl w:val="0"/>
              <w:spacing w:after="0" w:line="276" w:lineRule="auto"/>
              <w:jc w:val="center"/>
              <w:rPr>
                <w:sz w:val="20"/>
                <w:szCs w:val="20"/>
              </w:rPr>
            </w:pPr>
          </w:p>
        </w:tc>
        <w:tc>
          <w:tcPr>
            <w:tcW w:w="7212" w:type="dxa"/>
            <w:gridSpan w:val="2"/>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11FB358" w14:textId="77777777" w:rsidR="001D5141" w:rsidRDefault="001D5141" w:rsidP="00A25333">
            <w:pPr>
              <w:widowControl w:val="0"/>
              <w:spacing w:after="0" w:line="276" w:lineRule="auto"/>
              <w:rPr>
                <w:rFonts w:ascii="Arial" w:eastAsia="Arial" w:hAnsi="Arial" w:cs="Arial"/>
                <w:sz w:val="20"/>
                <w:szCs w:val="20"/>
              </w:rPr>
            </w:pPr>
          </w:p>
        </w:tc>
      </w:tr>
      <w:tr w:rsidR="001D5141" w14:paraId="41954200" w14:textId="77777777" w:rsidTr="00A25333">
        <w:trPr>
          <w:trHeight w:val="420"/>
        </w:trPr>
        <w:tc>
          <w:tcPr>
            <w:tcW w:w="3150" w:type="dxa"/>
            <w:gridSpan w:val="3"/>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14:paraId="1F75FDC8" w14:textId="77777777" w:rsidR="001D5141" w:rsidRDefault="001D5141" w:rsidP="00A25333">
            <w:pPr>
              <w:widowControl w:val="0"/>
              <w:spacing w:after="0" w:line="276" w:lineRule="auto"/>
              <w:rPr>
                <w:b/>
                <w:sz w:val="20"/>
                <w:szCs w:val="20"/>
              </w:rPr>
            </w:pPr>
            <w:r>
              <w:rPr>
                <w:b/>
                <w:sz w:val="20"/>
                <w:szCs w:val="20"/>
              </w:rPr>
              <w:lastRenderedPageBreak/>
              <w:t>Člen XY</w:t>
            </w:r>
          </w:p>
        </w:tc>
        <w:tc>
          <w:tcPr>
            <w:tcW w:w="3570" w:type="dxa"/>
            <w:gridSpan w:val="3"/>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C95A758" w14:textId="77777777" w:rsidR="001D5141" w:rsidRDefault="001D5141" w:rsidP="00A25333">
            <w:pPr>
              <w:widowControl w:val="0"/>
              <w:spacing w:after="0" w:line="276" w:lineRule="auto"/>
              <w:jc w:val="center"/>
              <w:rPr>
                <w:sz w:val="20"/>
                <w:szCs w:val="20"/>
              </w:rPr>
            </w:pPr>
          </w:p>
        </w:tc>
        <w:tc>
          <w:tcPr>
            <w:tcW w:w="7212" w:type="dxa"/>
            <w:gridSpan w:val="2"/>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4418B98" w14:textId="77777777" w:rsidR="001D5141" w:rsidRDefault="001D5141" w:rsidP="00A25333">
            <w:pPr>
              <w:widowControl w:val="0"/>
              <w:spacing w:after="0" w:line="276" w:lineRule="auto"/>
              <w:rPr>
                <w:rFonts w:ascii="Arial" w:eastAsia="Arial" w:hAnsi="Arial" w:cs="Arial"/>
                <w:sz w:val="20"/>
                <w:szCs w:val="20"/>
              </w:rPr>
            </w:pPr>
          </w:p>
        </w:tc>
      </w:tr>
      <w:tr w:rsidR="001D5141" w14:paraId="56F69E19" w14:textId="77777777" w:rsidTr="00A25333">
        <w:trPr>
          <w:trHeight w:val="400"/>
        </w:trPr>
        <w:tc>
          <w:tcPr>
            <w:tcW w:w="3150" w:type="dxa"/>
            <w:gridSpan w:val="3"/>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14:paraId="1611D68A" w14:textId="77777777" w:rsidR="001D5141" w:rsidRDefault="001D5141" w:rsidP="00A25333">
            <w:pPr>
              <w:widowControl w:val="0"/>
              <w:spacing w:after="0" w:line="276" w:lineRule="auto"/>
              <w:rPr>
                <w:b/>
                <w:sz w:val="20"/>
                <w:szCs w:val="20"/>
              </w:rPr>
            </w:pPr>
            <w:r>
              <w:rPr>
                <w:b/>
                <w:sz w:val="20"/>
                <w:szCs w:val="20"/>
              </w:rPr>
              <w:t>Člen XY</w:t>
            </w:r>
          </w:p>
        </w:tc>
        <w:tc>
          <w:tcPr>
            <w:tcW w:w="3570" w:type="dxa"/>
            <w:gridSpan w:val="3"/>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5602C1F" w14:textId="77777777" w:rsidR="001D5141" w:rsidRDefault="001D5141" w:rsidP="00A25333">
            <w:pPr>
              <w:widowControl w:val="0"/>
              <w:spacing w:after="0" w:line="276" w:lineRule="auto"/>
              <w:jc w:val="center"/>
              <w:rPr>
                <w:sz w:val="20"/>
                <w:szCs w:val="20"/>
              </w:rPr>
            </w:pPr>
          </w:p>
        </w:tc>
        <w:tc>
          <w:tcPr>
            <w:tcW w:w="7212" w:type="dxa"/>
            <w:gridSpan w:val="2"/>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15897FC0" w14:textId="77777777" w:rsidR="001D5141" w:rsidRDefault="001D5141" w:rsidP="00A25333">
            <w:pPr>
              <w:widowControl w:val="0"/>
              <w:spacing w:after="0" w:line="276" w:lineRule="auto"/>
              <w:rPr>
                <w:rFonts w:ascii="Arial" w:eastAsia="Arial" w:hAnsi="Arial" w:cs="Arial"/>
                <w:sz w:val="20"/>
                <w:szCs w:val="20"/>
              </w:rPr>
            </w:pPr>
          </w:p>
        </w:tc>
      </w:tr>
      <w:tr w:rsidR="001D5141" w14:paraId="127A3847" w14:textId="77777777" w:rsidTr="00A25333">
        <w:trPr>
          <w:trHeight w:val="400"/>
        </w:trPr>
        <w:tc>
          <w:tcPr>
            <w:tcW w:w="3150" w:type="dxa"/>
            <w:gridSpan w:val="3"/>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14:paraId="4E1C0B82" w14:textId="77777777" w:rsidR="001D5141" w:rsidRDefault="001D5141" w:rsidP="00A25333">
            <w:pPr>
              <w:widowControl w:val="0"/>
              <w:spacing w:after="0" w:line="276" w:lineRule="auto"/>
              <w:rPr>
                <w:rFonts w:ascii="Arial" w:eastAsia="Arial" w:hAnsi="Arial" w:cs="Arial"/>
                <w:sz w:val="20"/>
                <w:szCs w:val="20"/>
              </w:rPr>
            </w:pPr>
            <w:r>
              <w:rPr>
                <w:b/>
                <w:sz w:val="20"/>
                <w:szCs w:val="20"/>
              </w:rPr>
              <w:t>Člen XY</w:t>
            </w:r>
          </w:p>
        </w:tc>
        <w:tc>
          <w:tcPr>
            <w:tcW w:w="3570" w:type="dxa"/>
            <w:gridSpan w:val="3"/>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24F25FAE" w14:textId="77777777" w:rsidR="001D5141" w:rsidRDefault="001D5141" w:rsidP="00A25333">
            <w:pPr>
              <w:widowControl w:val="0"/>
              <w:spacing w:after="0" w:line="276" w:lineRule="auto"/>
              <w:jc w:val="center"/>
              <w:rPr>
                <w:rFonts w:ascii="Arial" w:eastAsia="Arial" w:hAnsi="Arial" w:cs="Arial"/>
                <w:sz w:val="20"/>
                <w:szCs w:val="20"/>
              </w:rPr>
            </w:pPr>
          </w:p>
        </w:tc>
        <w:tc>
          <w:tcPr>
            <w:tcW w:w="7212" w:type="dxa"/>
            <w:gridSpan w:val="2"/>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14D6DCE" w14:textId="77777777" w:rsidR="001D5141" w:rsidRDefault="001D5141" w:rsidP="00A25333">
            <w:pPr>
              <w:widowControl w:val="0"/>
              <w:spacing w:after="0" w:line="276" w:lineRule="auto"/>
              <w:rPr>
                <w:rFonts w:ascii="Arial" w:eastAsia="Arial" w:hAnsi="Arial" w:cs="Arial"/>
                <w:sz w:val="20"/>
                <w:szCs w:val="20"/>
              </w:rPr>
            </w:pPr>
          </w:p>
        </w:tc>
      </w:tr>
    </w:tbl>
    <w:p w14:paraId="75CDB75C" w14:textId="77777777" w:rsidR="001D5141" w:rsidRDefault="001D5141" w:rsidP="001D5141">
      <w:pPr>
        <w:pStyle w:val="Nadpis1"/>
        <w:sectPr w:rsidR="001D5141" w:rsidSect="00197A20">
          <w:pgSz w:w="16838" w:h="11906" w:orient="landscape"/>
          <w:pgMar w:top="1417" w:right="1417" w:bottom="1417" w:left="1417" w:header="708" w:footer="708" w:gutter="0"/>
          <w:cols w:space="708"/>
          <w:docGrid w:linePitch="299"/>
        </w:sectPr>
      </w:pPr>
      <w:bookmarkStart w:id="117" w:name="_Ref135061917"/>
      <w:bookmarkStart w:id="118" w:name="_Toc135129913"/>
    </w:p>
    <w:p w14:paraId="70003945" w14:textId="66ECC052" w:rsidR="001D5141" w:rsidRPr="000A3528" w:rsidRDefault="001D5141" w:rsidP="000A3528">
      <w:pPr>
        <w:pStyle w:val="Nadpis1"/>
        <w:numPr>
          <w:ilvl w:val="0"/>
          <w:numId w:val="0"/>
        </w:numPr>
      </w:pPr>
      <w:bookmarkStart w:id="119" w:name="_Příloha_č._6"/>
      <w:bookmarkStart w:id="120" w:name="_Toc136274172"/>
      <w:bookmarkStart w:id="121" w:name="_Toc137204631"/>
      <w:bookmarkStart w:id="122" w:name="_Toc167244121"/>
      <w:bookmarkEnd w:id="119"/>
      <w:r w:rsidRPr="000A3528">
        <w:lastRenderedPageBreak/>
        <w:t>Příloha č. 6 – Šablona projektového záměru</w:t>
      </w:r>
      <w:bookmarkEnd w:id="117"/>
      <w:bookmarkEnd w:id="118"/>
      <w:bookmarkEnd w:id="120"/>
      <w:bookmarkEnd w:id="121"/>
      <w:bookmarkEnd w:id="122"/>
    </w:p>
    <w:tbl>
      <w:tblPr>
        <w:tblStyle w:val="Mkatabulky"/>
        <w:tblW w:w="0" w:type="auto"/>
        <w:tblLook w:val="04A0" w:firstRow="1" w:lastRow="0" w:firstColumn="1" w:lastColumn="0" w:noHBand="0" w:noVBand="1"/>
      </w:tblPr>
      <w:tblGrid>
        <w:gridCol w:w="4672"/>
        <w:gridCol w:w="4388"/>
      </w:tblGrid>
      <w:tr w:rsidR="001D5141" w:rsidRPr="00A11109" w14:paraId="4F2830D2" w14:textId="77777777" w:rsidTr="00A25333">
        <w:tc>
          <w:tcPr>
            <w:tcW w:w="4673" w:type="dxa"/>
            <w:shd w:val="pct5" w:color="auto" w:fill="auto"/>
            <w:vAlign w:val="center"/>
          </w:tcPr>
          <w:p w14:paraId="53A2036D" w14:textId="77777777" w:rsidR="001D5141" w:rsidRDefault="001D5141" w:rsidP="00A25333">
            <w:pPr>
              <w:spacing w:before="120" w:after="120"/>
              <w:rPr>
                <w:rFonts w:asciiTheme="majorHAnsi" w:hAnsiTheme="majorHAnsi" w:cstheme="majorHAnsi"/>
              </w:rPr>
            </w:pPr>
            <w:r>
              <w:rPr>
                <w:rFonts w:asciiTheme="majorHAnsi" w:hAnsiTheme="majorHAnsi" w:cstheme="majorHAnsi"/>
              </w:rPr>
              <w:t>Název MAS</w:t>
            </w:r>
          </w:p>
        </w:tc>
        <w:tc>
          <w:tcPr>
            <w:tcW w:w="4389" w:type="dxa"/>
            <w:vAlign w:val="center"/>
          </w:tcPr>
          <w:p w14:paraId="096A5414" w14:textId="4F213C13" w:rsidR="001D5141" w:rsidRPr="00FA533F" w:rsidRDefault="00B5752F" w:rsidP="001D5141">
            <w:pPr>
              <w:rPr>
                <w:rFonts w:asciiTheme="majorHAnsi" w:hAnsiTheme="majorHAnsi" w:cstheme="majorHAnsi"/>
              </w:rPr>
            </w:pPr>
            <w:r>
              <w:rPr>
                <w:rFonts w:asciiTheme="majorHAnsi" w:hAnsiTheme="majorHAnsi" w:cstheme="majorHAnsi"/>
              </w:rPr>
              <w:t>MAS Karlštejnsko, z.ú</w:t>
            </w:r>
            <w:r w:rsidR="001D5141">
              <w:rPr>
                <w:rFonts w:asciiTheme="majorHAnsi" w:hAnsiTheme="majorHAnsi" w:cstheme="majorHAnsi"/>
              </w:rPr>
              <w:t>.</w:t>
            </w:r>
          </w:p>
        </w:tc>
      </w:tr>
      <w:tr w:rsidR="001D5141" w:rsidRPr="00A11109" w14:paraId="4EC7FD4B" w14:textId="77777777" w:rsidTr="00A25333">
        <w:tc>
          <w:tcPr>
            <w:tcW w:w="4673" w:type="dxa"/>
            <w:shd w:val="pct5" w:color="auto" w:fill="auto"/>
            <w:vAlign w:val="center"/>
          </w:tcPr>
          <w:p w14:paraId="53E5D2E9" w14:textId="0EC6E7D2" w:rsidR="001D5141" w:rsidRPr="00025B79" w:rsidRDefault="001D5141" w:rsidP="00B5752F">
            <w:pPr>
              <w:spacing w:before="120" w:after="120"/>
              <w:rPr>
                <w:rFonts w:asciiTheme="majorHAnsi" w:hAnsiTheme="majorHAnsi" w:cstheme="majorHAnsi"/>
              </w:rPr>
            </w:pPr>
            <w:r>
              <w:rPr>
                <w:rFonts w:asciiTheme="majorHAnsi" w:hAnsiTheme="majorHAnsi" w:cstheme="majorHAnsi"/>
              </w:rPr>
              <w:t xml:space="preserve">IDENTIFIKACE VÝZVY </w:t>
            </w:r>
            <w:r w:rsidR="00B5752F">
              <w:rPr>
                <w:rFonts w:asciiTheme="majorHAnsi" w:hAnsiTheme="majorHAnsi" w:cstheme="majorHAnsi"/>
              </w:rPr>
              <w:t>MP</w:t>
            </w:r>
          </w:p>
        </w:tc>
        <w:tc>
          <w:tcPr>
            <w:tcW w:w="4389" w:type="dxa"/>
            <w:vAlign w:val="center"/>
          </w:tcPr>
          <w:p w14:paraId="32D920B1" w14:textId="365BE647" w:rsidR="001D5141" w:rsidRPr="00FA533F" w:rsidRDefault="001D5141" w:rsidP="00B5752F">
            <w:pPr>
              <w:rPr>
                <w:rFonts w:asciiTheme="majorHAnsi" w:hAnsiTheme="majorHAnsi" w:cstheme="majorHAnsi"/>
                <w:i/>
              </w:rPr>
            </w:pPr>
            <w:r>
              <w:rPr>
                <w:rFonts w:asciiTheme="majorHAnsi" w:hAnsiTheme="majorHAnsi" w:cstheme="majorHAnsi"/>
                <w:i/>
              </w:rPr>
              <w:t xml:space="preserve">Číslo, název výzvy </w:t>
            </w:r>
            <w:r w:rsidR="00B5752F">
              <w:rPr>
                <w:rFonts w:asciiTheme="majorHAnsi" w:hAnsiTheme="majorHAnsi" w:cstheme="majorHAnsi"/>
                <w:i/>
              </w:rPr>
              <w:t>MP</w:t>
            </w:r>
          </w:p>
        </w:tc>
      </w:tr>
      <w:tr w:rsidR="001D5141" w:rsidRPr="00A11109" w14:paraId="70897498" w14:textId="77777777" w:rsidTr="00A25333">
        <w:tc>
          <w:tcPr>
            <w:tcW w:w="4673" w:type="dxa"/>
            <w:shd w:val="pct5" w:color="auto" w:fill="auto"/>
            <w:vAlign w:val="center"/>
          </w:tcPr>
          <w:p w14:paraId="694CFBAA" w14:textId="77777777" w:rsidR="001D5141" w:rsidRDefault="001D5141" w:rsidP="00A25333">
            <w:pPr>
              <w:spacing w:before="120" w:after="120"/>
              <w:rPr>
                <w:rFonts w:asciiTheme="majorHAnsi" w:hAnsiTheme="majorHAnsi" w:cstheme="majorHAnsi"/>
              </w:rPr>
            </w:pPr>
            <w:bookmarkStart w:id="123" w:name="_kbtco14x2lxl" w:colFirst="0" w:colLast="0"/>
            <w:bookmarkEnd w:id="123"/>
            <w:r w:rsidRPr="00025B79">
              <w:rPr>
                <w:rFonts w:asciiTheme="majorHAnsi" w:hAnsiTheme="majorHAnsi" w:cstheme="majorHAnsi"/>
              </w:rPr>
              <w:t>NÁZEV PROJEKTOVÉHO ZÁMĚRU</w:t>
            </w:r>
          </w:p>
        </w:tc>
        <w:tc>
          <w:tcPr>
            <w:tcW w:w="4389" w:type="dxa"/>
            <w:vAlign w:val="center"/>
          </w:tcPr>
          <w:p w14:paraId="495F854B" w14:textId="77777777" w:rsidR="001D5141" w:rsidRPr="00A11109" w:rsidRDefault="001D5141" w:rsidP="00A25333">
            <w:pPr>
              <w:spacing w:after="160" w:line="259" w:lineRule="auto"/>
              <w:rPr>
                <w:rFonts w:asciiTheme="majorHAnsi" w:hAnsiTheme="majorHAnsi" w:cstheme="majorHAnsi"/>
              </w:rPr>
            </w:pPr>
          </w:p>
        </w:tc>
      </w:tr>
      <w:tr w:rsidR="001D5141" w:rsidRPr="00A11109" w14:paraId="5B1AA5C3" w14:textId="77777777" w:rsidTr="00A25333">
        <w:tc>
          <w:tcPr>
            <w:tcW w:w="4673" w:type="dxa"/>
            <w:shd w:val="pct5" w:color="auto" w:fill="auto"/>
            <w:vAlign w:val="center"/>
          </w:tcPr>
          <w:p w14:paraId="644AF011" w14:textId="77777777" w:rsidR="001D5141" w:rsidRDefault="001D5141" w:rsidP="00A25333">
            <w:pPr>
              <w:spacing w:before="120" w:after="120"/>
              <w:rPr>
                <w:rFonts w:asciiTheme="majorHAnsi" w:hAnsiTheme="majorHAnsi" w:cstheme="majorHAnsi"/>
              </w:rPr>
            </w:pPr>
            <w:r w:rsidRPr="00025B79">
              <w:rPr>
                <w:rFonts w:asciiTheme="majorHAnsi" w:hAnsiTheme="majorHAnsi" w:cstheme="majorHAnsi"/>
              </w:rPr>
              <w:t>NÁZEV PŘEDKLADATELE PROJEKTOVÉHO ZÁMĚRU</w:t>
            </w:r>
          </w:p>
        </w:tc>
        <w:tc>
          <w:tcPr>
            <w:tcW w:w="4389" w:type="dxa"/>
            <w:vAlign w:val="center"/>
          </w:tcPr>
          <w:p w14:paraId="29E897F7" w14:textId="77777777" w:rsidR="001D5141" w:rsidRPr="00A11109" w:rsidRDefault="001D5141" w:rsidP="00A25333">
            <w:pPr>
              <w:spacing w:after="160" w:line="259" w:lineRule="auto"/>
              <w:rPr>
                <w:rFonts w:asciiTheme="majorHAnsi" w:hAnsiTheme="majorHAnsi" w:cstheme="majorHAnsi"/>
              </w:rPr>
            </w:pPr>
          </w:p>
        </w:tc>
      </w:tr>
      <w:tr w:rsidR="001D5141" w:rsidRPr="00A11109" w14:paraId="3A68438F" w14:textId="77777777" w:rsidTr="00A25333">
        <w:tc>
          <w:tcPr>
            <w:tcW w:w="4673" w:type="dxa"/>
            <w:shd w:val="pct5" w:color="auto" w:fill="auto"/>
            <w:vAlign w:val="center"/>
          </w:tcPr>
          <w:p w14:paraId="28560B2C" w14:textId="77777777" w:rsidR="001D5141" w:rsidRDefault="001D5141" w:rsidP="00A25333">
            <w:pPr>
              <w:spacing w:before="120" w:after="120"/>
              <w:rPr>
                <w:rFonts w:asciiTheme="majorHAnsi" w:hAnsiTheme="majorHAnsi" w:cstheme="majorHAnsi"/>
              </w:rPr>
            </w:pPr>
            <w:r w:rsidRPr="00025B79">
              <w:rPr>
                <w:rFonts w:asciiTheme="majorHAnsi" w:hAnsiTheme="majorHAnsi" w:cstheme="majorHAnsi"/>
              </w:rPr>
              <w:t>PŘEDPOKLÁDANÝ PŘÍSPĚVEK EU V CZK (80 % výdajů, ze kterých je požadována dotace)</w:t>
            </w:r>
          </w:p>
        </w:tc>
        <w:tc>
          <w:tcPr>
            <w:tcW w:w="4389" w:type="dxa"/>
            <w:vAlign w:val="center"/>
          </w:tcPr>
          <w:p w14:paraId="07F76EF4" w14:textId="77777777" w:rsidR="001D5141" w:rsidRPr="00A11109" w:rsidRDefault="001D5141" w:rsidP="00A25333">
            <w:pPr>
              <w:spacing w:after="160" w:line="259" w:lineRule="auto"/>
              <w:rPr>
                <w:rFonts w:asciiTheme="majorHAnsi" w:hAnsiTheme="majorHAnsi" w:cstheme="majorHAnsi"/>
              </w:rPr>
            </w:pPr>
          </w:p>
        </w:tc>
      </w:tr>
      <w:tr w:rsidR="001D5141" w:rsidRPr="00A11109" w14:paraId="55E747BC" w14:textId="77777777" w:rsidTr="00A25333">
        <w:tc>
          <w:tcPr>
            <w:tcW w:w="4673" w:type="dxa"/>
            <w:shd w:val="pct5" w:color="auto" w:fill="auto"/>
            <w:vAlign w:val="center"/>
          </w:tcPr>
          <w:p w14:paraId="4CF49246" w14:textId="77777777" w:rsidR="001D5141" w:rsidRDefault="001D5141" w:rsidP="00A25333">
            <w:pPr>
              <w:spacing w:before="120" w:after="120"/>
              <w:rPr>
                <w:rFonts w:asciiTheme="majorHAnsi" w:hAnsiTheme="majorHAnsi" w:cstheme="majorHAnsi"/>
              </w:rPr>
            </w:pPr>
            <w:r w:rsidRPr="00025B79">
              <w:rPr>
                <w:rFonts w:asciiTheme="majorHAnsi" w:hAnsiTheme="majorHAnsi" w:cstheme="majorHAnsi"/>
              </w:rPr>
              <w:t>PŘEDPOKLÁDANÉ (MAXIMÁLNÍ) CELKOVÉ ZPŮSOBILÉ VÝDAJE V CZK</w:t>
            </w:r>
          </w:p>
        </w:tc>
        <w:tc>
          <w:tcPr>
            <w:tcW w:w="4389" w:type="dxa"/>
            <w:vAlign w:val="center"/>
          </w:tcPr>
          <w:p w14:paraId="5D9C72A7" w14:textId="77777777" w:rsidR="001D5141" w:rsidRPr="00A11109" w:rsidRDefault="001D5141" w:rsidP="00A25333">
            <w:pPr>
              <w:spacing w:after="160" w:line="259" w:lineRule="auto"/>
              <w:rPr>
                <w:rFonts w:asciiTheme="majorHAnsi" w:hAnsiTheme="majorHAnsi" w:cstheme="majorHAnsi"/>
              </w:rPr>
            </w:pPr>
          </w:p>
        </w:tc>
      </w:tr>
      <w:tr w:rsidR="001D5141" w:rsidRPr="00A11109" w14:paraId="3D05A8A3" w14:textId="77777777" w:rsidTr="00A25333">
        <w:tc>
          <w:tcPr>
            <w:tcW w:w="4673" w:type="dxa"/>
            <w:shd w:val="pct5" w:color="auto" w:fill="auto"/>
            <w:vAlign w:val="center"/>
          </w:tcPr>
          <w:p w14:paraId="24B7D3AF" w14:textId="77777777" w:rsidR="001D5141" w:rsidRDefault="001D5141" w:rsidP="00A25333">
            <w:pPr>
              <w:spacing w:before="120" w:after="120"/>
              <w:rPr>
                <w:rFonts w:asciiTheme="majorHAnsi" w:hAnsiTheme="majorHAnsi" w:cstheme="majorHAnsi"/>
              </w:rPr>
            </w:pPr>
            <w:r w:rsidRPr="00025B79">
              <w:rPr>
                <w:rFonts w:asciiTheme="majorHAnsi" w:hAnsiTheme="majorHAnsi" w:cstheme="majorHAnsi"/>
              </w:rPr>
              <w:t>NÁZVY A CÍLOVÉ HODNOTY INDIKÁTORŮ VÝSTUPU</w:t>
            </w:r>
            <w:r w:rsidRPr="00025B79">
              <w:rPr>
                <w:rStyle w:val="Znakapoznpodarou"/>
                <w:rFonts w:asciiTheme="majorHAnsi" w:hAnsiTheme="majorHAnsi" w:cstheme="majorHAnsi"/>
              </w:rPr>
              <w:footnoteReference w:id="14"/>
            </w:r>
          </w:p>
        </w:tc>
        <w:tc>
          <w:tcPr>
            <w:tcW w:w="4389" w:type="dxa"/>
            <w:vAlign w:val="center"/>
          </w:tcPr>
          <w:p w14:paraId="3B40B8FD" w14:textId="77777777" w:rsidR="001D5141" w:rsidRPr="00A11109" w:rsidRDefault="001D5141" w:rsidP="00A25333">
            <w:pPr>
              <w:spacing w:after="160" w:line="259" w:lineRule="auto"/>
              <w:rPr>
                <w:rFonts w:asciiTheme="majorHAnsi" w:hAnsiTheme="majorHAnsi" w:cstheme="majorHAnsi"/>
              </w:rPr>
            </w:pPr>
            <w:r w:rsidRPr="00025B79">
              <w:rPr>
                <w:rFonts w:asciiTheme="majorHAnsi" w:hAnsiTheme="majorHAnsi" w:cstheme="majorHAnsi"/>
                <w:i/>
              </w:rPr>
              <w:t>Uveďte kódy a názvy odpovídajících indikátory výstupu a jejich cílové hodnoty</w:t>
            </w:r>
          </w:p>
        </w:tc>
      </w:tr>
      <w:tr w:rsidR="001D5141" w:rsidRPr="00A11109" w14:paraId="7F7D2939" w14:textId="77777777" w:rsidTr="00A25333">
        <w:tc>
          <w:tcPr>
            <w:tcW w:w="4673" w:type="dxa"/>
            <w:shd w:val="pct5" w:color="auto" w:fill="auto"/>
            <w:vAlign w:val="center"/>
          </w:tcPr>
          <w:p w14:paraId="1D23502E" w14:textId="77777777" w:rsidR="001D5141" w:rsidRDefault="001D5141" w:rsidP="00A25333">
            <w:pPr>
              <w:spacing w:before="120" w:after="120"/>
              <w:rPr>
                <w:rFonts w:asciiTheme="majorHAnsi" w:hAnsiTheme="majorHAnsi" w:cstheme="majorHAnsi"/>
              </w:rPr>
            </w:pPr>
            <w:r w:rsidRPr="00025B79">
              <w:rPr>
                <w:rFonts w:asciiTheme="majorHAnsi" w:hAnsiTheme="majorHAnsi" w:cstheme="majorHAnsi"/>
              </w:rPr>
              <w:t>MÍSTO REALIZACE PROJEKTU</w:t>
            </w:r>
          </w:p>
        </w:tc>
        <w:tc>
          <w:tcPr>
            <w:tcW w:w="4389" w:type="dxa"/>
            <w:vAlign w:val="center"/>
          </w:tcPr>
          <w:p w14:paraId="6EC7BBD1" w14:textId="77777777" w:rsidR="001D5141" w:rsidRPr="00A11109" w:rsidRDefault="001D5141" w:rsidP="00A25333">
            <w:pPr>
              <w:spacing w:after="160" w:line="259" w:lineRule="auto"/>
              <w:rPr>
                <w:rFonts w:asciiTheme="majorHAnsi" w:hAnsiTheme="majorHAnsi" w:cstheme="majorHAnsi"/>
                <w:i/>
              </w:rPr>
            </w:pPr>
            <w:r w:rsidRPr="00025B79">
              <w:rPr>
                <w:rFonts w:asciiTheme="majorHAnsi" w:hAnsiTheme="majorHAnsi" w:cstheme="majorHAnsi"/>
                <w:i/>
              </w:rPr>
              <w:t>Adresa, obec</w:t>
            </w:r>
          </w:p>
        </w:tc>
      </w:tr>
      <w:tr w:rsidR="001D5141" w:rsidRPr="00A11109" w14:paraId="4C9F3882" w14:textId="77777777" w:rsidTr="00A25333">
        <w:tc>
          <w:tcPr>
            <w:tcW w:w="4673" w:type="dxa"/>
            <w:shd w:val="pct5" w:color="auto" w:fill="auto"/>
            <w:vAlign w:val="center"/>
          </w:tcPr>
          <w:p w14:paraId="7FA369E9" w14:textId="77777777" w:rsidR="001D5141" w:rsidRDefault="001D5141" w:rsidP="00A25333">
            <w:pPr>
              <w:spacing w:before="120" w:after="120"/>
              <w:rPr>
                <w:rFonts w:asciiTheme="majorHAnsi" w:hAnsiTheme="majorHAnsi" w:cstheme="majorHAnsi"/>
              </w:rPr>
            </w:pPr>
            <w:r w:rsidRPr="00025B79">
              <w:rPr>
                <w:rFonts w:asciiTheme="majorHAnsi" w:hAnsiTheme="majorHAnsi" w:cstheme="majorHAnsi"/>
              </w:rPr>
              <w:t>PŘEDPOKLÁDANÝ TERMÍN ZAHÁJENÍ REALIZACE PROJEKTU</w:t>
            </w:r>
          </w:p>
        </w:tc>
        <w:tc>
          <w:tcPr>
            <w:tcW w:w="4389" w:type="dxa"/>
            <w:vAlign w:val="center"/>
          </w:tcPr>
          <w:p w14:paraId="3B2319BD" w14:textId="77777777" w:rsidR="001D5141" w:rsidRPr="00A11109" w:rsidRDefault="001D5141" w:rsidP="00A25333">
            <w:pPr>
              <w:spacing w:after="160" w:line="259" w:lineRule="auto"/>
              <w:rPr>
                <w:rFonts w:asciiTheme="majorHAnsi" w:hAnsiTheme="majorHAnsi" w:cstheme="majorHAnsi"/>
              </w:rPr>
            </w:pPr>
            <w:r w:rsidRPr="00025B79">
              <w:rPr>
                <w:rFonts w:asciiTheme="majorHAnsi" w:hAnsiTheme="majorHAnsi" w:cstheme="majorHAnsi"/>
              </w:rPr>
              <w:t>DD.MM.RRRR</w:t>
            </w:r>
            <w:r w:rsidRPr="00025B79">
              <w:rPr>
                <w:rStyle w:val="Znakapoznpodarou"/>
                <w:rFonts w:asciiTheme="majorHAnsi" w:hAnsiTheme="majorHAnsi" w:cstheme="majorHAnsi"/>
              </w:rPr>
              <w:footnoteReference w:id="15"/>
            </w:r>
          </w:p>
        </w:tc>
      </w:tr>
      <w:tr w:rsidR="001D5141" w:rsidRPr="00A11109" w14:paraId="312FEAC5" w14:textId="77777777" w:rsidTr="00A25333">
        <w:tc>
          <w:tcPr>
            <w:tcW w:w="4673" w:type="dxa"/>
            <w:shd w:val="pct5" w:color="auto" w:fill="auto"/>
            <w:vAlign w:val="center"/>
          </w:tcPr>
          <w:p w14:paraId="1347ACB2" w14:textId="77777777" w:rsidR="001D5141" w:rsidRDefault="001D5141" w:rsidP="00A25333">
            <w:pPr>
              <w:spacing w:before="120" w:after="120"/>
              <w:rPr>
                <w:rFonts w:asciiTheme="majorHAnsi" w:hAnsiTheme="majorHAnsi" w:cstheme="majorHAnsi"/>
              </w:rPr>
            </w:pPr>
            <w:r w:rsidRPr="00025B79">
              <w:rPr>
                <w:rFonts w:asciiTheme="majorHAnsi" w:hAnsiTheme="majorHAnsi" w:cstheme="majorHAnsi"/>
              </w:rPr>
              <w:t>PŘEDPOKLÁDANÝ TERMÍN UKONČENÍ REALIZACE PROJEKTU</w:t>
            </w:r>
          </w:p>
        </w:tc>
        <w:tc>
          <w:tcPr>
            <w:tcW w:w="4389" w:type="dxa"/>
            <w:vAlign w:val="center"/>
          </w:tcPr>
          <w:p w14:paraId="3FB8D77F" w14:textId="77777777" w:rsidR="001D5141" w:rsidRPr="00A11109" w:rsidRDefault="001D5141" w:rsidP="00A25333">
            <w:pPr>
              <w:spacing w:after="160" w:line="259" w:lineRule="auto"/>
              <w:rPr>
                <w:rFonts w:asciiTheme="majorHAnsi" w:hAnsiTheme="majorHAnsi" w:cstheme="majorHAnsi"/>
              </w:rPr>
            </w:pPr>
            <w:r w:rsidRPr="00025B79">
              <w:rPr>
                <w:rFonts w:asciiTheme="majorHAnsi" w:hAnsiTheme="majorHAnsi" w:cstheme="majorHAnsi"/>
              </w:rPr>
              <w:t>DD.MM.RRRR</w:t>
            </w:r>
            <w:r w:rsidRPr="00025B79">
              <w:rPr>
                <w:rStyle w:val="Znakapoznpodarou"/>
                <w:rFonts w:asciiTheme="majorHAnsi" w:hAnsiTheme="majorHAnsi" w:cstheme="majorHAnsi"/>
              </w:rPr>
              <w:footnoteReference w:id="16"/>
            </w:r>
          </w:p>
        </w:tc>
      </w:tr>
      <w:tr w:rsidR="001D5141" w:rsidRPr="00A11109" w14:paraId="625E5B35" w14:textId="77777777" w:rsidTr="00A25333">
        <w:tc>
          <w:tcPr>
            <w:tcW w:w="4673" w:type="dxa"/>
            <w:shd w:val="pct5" w:color="auto" w:fill="auto"/>
            <w:vAlign w:val="center"/>
          </w:tcPr>
          <w:p w14:paraId="164E53EC" w14:textId="6B3AF685" w:rsidR="001D5141" w:rsidRDefault="001D5141" w:rsidP="00A25333">
            <w:pPr>
              <w:spacing w:before="120" w:after="120"/>
              <w:rPr>
                <w:rFonts w:asciiTheme="majorHAnsi" w:hAnsiTheme="majorHAnsi" w:cstheme="majorHAnsi"/>
              </w:rPr>
            </w:pPr>
            <w:r w:rsidRPr="00025B79">
              <w:rPr>
                <w:rFonts w:asciiTheme="majorHAnsi" w:hAnsiTheme="majorHAnsi" w:cstheme="majorHAnsi"/>
              </w:rPr>
              <w:t xml:space="preserve">PŘEDPOKLÁDANÝ TERMÍN PRO PODÁNÍ ŽÁDOSTI O PODPORU DO VÝZVY ŘÍDICÍHO ORGÁNU </w:t>
            </w:r>
            <w:r w:rsidR="006A328C">
              <w:rPr>
                <w:rFonts w:asciiTheme="majorHAnsi" w:hAnsiTheme="majorHAnsi" w:cstheme="majorHAnsi"/>
              </w:rPr>
              <w:t>OP TAK</w:t>
            </w:r>
          </w:p>
        </w:tc>
        <w:tc>
          <w:tcPr>
            <w:tcW w:w="4389" w:type="dxa"/>
            <w:vAlign w:val="center"/>
          </w:tcPr>
          <w:p w14:paraId="55F63BBB" w14:textId="77777777" w:rsidR="001D5141" w:rsidRPr="00A11109" w:rsidRDefault="001D5141" w:rsidP="00A25333">
            <w:pPr>
              <w:spacing w:after="160" w:line="259" w:lineRule="auto"/>
              <w:rPr>
                <w:rFonts w:asciiTheme="majorHAnsi" w:hAnsiTheme="majorHAnsi" w:cstheme="majorHAnsi"/>
              </w:rPr>
            </w:pPr>
            <w:r w:rsidRPr="00025B79">
              <w:rPr>
                <w:rFonts w:asciiTheme="majorHAnsi" w:hAnsiTheme="majorHAnsi" w:cstheme="majorHAnsi"/>
              </w:rPr>
              <w:t>DD.MM.RRRR</w:t>
            </w:r>
            <w:r w:rsidRPr="00025B79">
              <w:rPr>
                <w:rStyle w:val="Znakapoznpodarou"/>
                <w:rFonts w:asciiTheme="majorHAnsi" w:hAnsiTheme="majorHAnsi" w:cstheme="majorHAnsi"/>
              </w:rPr>
              <w:footnoteReference w:id="17"/>
            </w:r>
          </w:p>
        </w:tc>
      </w:tr>
    </w:tbl>
    <w:p w14:paraId="58DDFE22" w14:textId="77777777" w:rsidR="001D5141" w:rsidRDefault="001D5141" w:rsidP="001D5141">
      <w:pPr>
        <w:spacing w:after="240"/>
      </w:pPr>
    </w:p>
    <w:p w14:paraId="576B3E2F" w14:textId="77777777" w:rsidR="001D5141" w:rsidRDefault="001D5141" w:rsidP="001D5141">
      <w:pPr>
        <w:spacing w:after="240"/>
      </w:pPr>
      <w:r>
        <w:t xml:space="preserve">Přílohy projektového záměru: </w:t>
      </w:r>
    </w:p>
    <w:p w14:paraId="483D7720" w14:textId="77777777" w:rsidR="001D5141" w:rsidRDefault="001D5141" w:rsidP="006836A3">
      <w:pPr>
        <w:pStyle w:val="Odstavecseseznamem"/>
        <w:numPr>
          <w:ilvl w:val="0"/>
          <w:numId w:val="34"/>
        </w:numPr>
        <w:spacing w:after="240"/>
        <w:jc w:val="both"/>
      </w:pPr>
      <w:r>
        <w:t xml:space="preserve">Podklady pro hodnocení </w:t>
      </w:r>
    </w:p>
    <w:p w14:paraId="790FEF99" w14:textId="77777777" w:rsidR="001D5141" w:rsidRDefault="001D5141" w:rsidP="006836A3">
      <w:pPr>
        <w:pStyle w:val="Odstavecseseznamem"/>
        <w:numPr>
          <w:ilvl w:val="0"/>
          <w:numId w:val="34"/>
        </w:numPr>
        <w:spacing w:after="240"/>
        <w:jc w:val="both"/>
      </w:pPr>
      <w:r>
        <w:t>XXXXX</w:t>
      </w:r>
      <w:r>
        <w:rPr>
          <w:rStyle w:val="Znakapoznpodarou"/>
        </w:rPr>
        <w:footnoteReference w:id="18"/>
      </w:r>
    </w:p>
    <w:p w14:paraId="4967A16E" w14:textId="77777777" w:rsidR="001D5141" w:rsidRPr="0026186A" w:rsidRDefault="001D5141" w:rsidP="001D5141">
      <w:pPr>
        <w:pStyle w:val="Odstavecseseznamem"/>
        <w:numPr>
          <w:ilvl w:val="0"/>
          <w:numId w:val="34"/>
        </w:numPr>
        <w:spacing w:after="240"/>
        <w:jc w:val="both"/>
      </w:pPr>
    </w:p>
    <w:p w14:paraId="33222C19" w14:textId="77777777" w:rsidR="0026186A" w:rsidRDefault="0026186A">
      <w:pPr>
        <w:rPr>
          <w:rFonts w:ascii="Calibri" w:eastAsia="Calibri" w:hAnsi="Calibri" w:cs="Calibri"/>
          <w:b/>
          <w:color w:val="000000"/>
          <w:sz w:val="36"/>
          <w:lang w:eastAsia="cs-CZ"/>
        </w:rPr>
      </w:pPr>
      <w:bookmarkStart w:id="124" w:name="_Ref135064095"/>
      <w:bookmarkStart w:id="125" w:name="_Toc135129914"/>
      <w:bookmarkStart w:id="126" w:name="_Toc136274173"/>
      <w:bookmarkStart w:id="127" w:name="_Toc137204632"/>
      <w:bookmarkStart w:id="128" w:name="_Ref135063102"/>
      <w:r>
        <w:br w:type="page"/>
      </w:r>
    </w:p>
    <w:p w14:paraId="6B5C3338" w14:textId="03140C22" w:rsidR="001D5141" w:rsidRPr="000A3528" w:rsidRDefault="001D5141" w:rsidP="000A3528">
      <w:pPr>
        <w:pStyle w:val="Nadpis1"/>
        <w:numPr>
          <w:ilvl w:val="0"/>
          <w:numId w:val="0"/>
        </w:numPr>
      </w:pPr>
      <w:bookmarkStart w:id="129" w:name="_Toc167244122"/>
      <w:r w:rsidRPr="000A3528">
        <w:lastRenderedPageBreak/>
        <w:t xml:space="preserve">Příloha č. 7 – Požadavky na úpravy a doplnění – kontrola formálních náležitostí a přijatelnosti – </w:t>
      </w:r>
      <w:r w:rsidRPr="000A3528">
        <w:rPr>
          <w:highlight w:val="yellow"/>
        </w:rPr>
        <w:t>1./2.</w:t>
      </w:r>
      <w:r w:rsidRPr="000A3528">
        <w:t> Výzva k opravě – VZOR</w:t>
      </w:r>
      <w:bookmarkEnd w:id="124"/>
      <w:bookmarkEnd w:id="125"/>
      <w:bookmarkEnd w:id="126"/>
      <w:bookmarkEnd w:id="127"/>
      <w:bookmarkEnd w:id="129"/>
      <w:r w:rsidRPr="000A3528">
        <w:t xml:space="preserve"> </w:t>
      </w:r>
    </w:p>
    <w:p w14:paraId="4B25DEF5" w14:textId="77777777" w:rsidR="001D5141" w:rsidRDefault="001D5141" w:rsidP="001D5141">
      <w:pPr>
        <w:spacing w:after="120" w:line="240" w:lineRule="auto"/>
        <w:jc w:val="center"/>
        <w:rPr>
          <w:rFonts w:cstheme="minorHAnsi"/>
          <w:b/>
        </w:rPr>
      </w:pPr>
    </w:p>
    <w:tbl>
      <w:tblPr>
        <w:tblStyle w:val="Mkatabulky"/>
        <w:tblW w:w="9606" w:type="dxa"/>
        <w:jc w:val="center"/>
        <w:tblLook w:val="04A0" w:firstRow="1" w:lastRow="0" w:firstColumn="1" w:lastColumn="0" w:noHBand="0" w:noVBand="1"/>
      </w:tblPr>
      <w:tblGrid>
        <w:gridCol w:w="2376"/>
        <w:gridCol w:w="7230"/>
      </w:tblGrid>
      <w:tr w:rsidR="001D5141" w14:paraId="6685FD29" w14:textId="77777777" w:rsidTr="00A25333">
        <w:trPr>
          <w:jc w:val="center"/>
        </w:trPr>
        <w:tc>
          <w:tcPr>
            <w:tcW w:w="2376" w:type="dxa"/>
          </w:tcPr>
          <w:p w14:paraId="06E74156" w14:textId="77777777" w:rsidR="001D5141" w:rsidRDefault="001D5141" w:rsidP="00A25333">
            <w:pPr>
              <w:spacing w:after="120"/>
              <w:rPr>
                <w:rFonts w:cstheme="minorHAnsi"/>
                <w:b/>
              </w:rPr>
            </w:pPr>
            <w:r>
              <w:rPr>
                <w:rFonts w:cstheme="minorHAnsi"/>
                <w:b/>
              </w:rPr>
              <w:t>Žadatel</w:t>
            </w:r>
          </w:p>
        </w:tc>
        <w:tc>
          <w:tcPr>
            <w:tcW w:w="7230" w:type="dxa"/>
          </w:tcPr>
          <w:p w14:paraId="70C23C08" w14:textId="77777777" w:rsidR="001D5141" w:rsidRDefault="001D5141" w:rsidP="00A25333">
            <w:pPr>
              <w:spacing w:after="120"/>
              <w:rPr>
                <w:rFonts w:cstheme="minorHAnsi"/>
                <w:b/>
              </w:rPr>
            </w:pPr>
          </w:p>
        </w:tc>
      </w:tr>
      <w:tr w:rsidR="001D5141" w14:paraId="32B35BC4" w14:textId="77777777" w:rsidTr="00A25333">
        <w:trPr>
          <w:jc w:val="center"/>
        </w:trPr>
        <w:tc>
          <w:tcPr>
            <w:tcW w:w="2376" w:type="dxa"/>
          </w:tcPr>
          <w:p w14:paraId="3D4DEA48" w14:textId="77777777" w:rsidR="001D5141" w:rsidRDefault="001D5141" w:rsidP="00A25333">
            <w:pPr>
              <w:spacing w:after="120"/>
              <w:rPr>
                <w:rFonts w:cstheme="minorHAnsi"/>
                <w:b/>
              </w:rPr>
            </w:pPr>
            <w:r>
              <w:rPr>
                <w:rFonts w:cstheme="minorHAnsi"/>
                <w:b/>
              </w:rPr>
              <w:t>Název projektového záměru</w:t>
            </w:r>
          </w:p>
        </w:tc>
        <w:tc>
          <w:tcPr>
            <w:tcW w:w="7230" w:type="dxa"/>
          </w:tcPr>
          <w:p w14:paraId="7121A492" w14:textId="77777777" w:rsidR="001D5141" w:rsidRDefault="001D5141" w:rsidP="00A25333">
            <w:pPr>
              <w:spacing w:after="120"/>
              <w:rPr>
                <w:rFonts w:cstheme="minorHAnsi"/>
                <w:b/>
              </w:rPr>
            </w:pPr>
          </w:p>
        </w:tc>
      </w:tr>
    </w:tbl>
    <w:p w14:paraId="25D4493E" w14:textId="77777777" w:rsidR="001D5141" w:rsidRDefault="001D5141" w:rsidP="001D5141">
      <w:pPr>
        <w:spacing w:after="120" w:line="240" w:lineRule="auto"/>
        <w:rPr>
          <w:rFonts w:cstheme="minorHAnsi"/>
          <w:b/>
        </w:rPr>
      </w:pPr>
    </w:p>
    <w:p w14:paraId="5C0A9D99" w14:textId="5E360B62" w:rsidR="001D5141" w:rsidRDefault="001D5141" w:rsidP="001D5141">
      <w:pPr>
        <w:spacing w:after="120" w:line="240" w:lineRule="auto"/>
        <w:rPr>
          <w:rFonts w:cstheme="minorHAnsi"/>
          <w:b/>
        </w:rPr>
      </w:pPr>
      <w:r>
        <w:rPr>
          <w:rFonts w:cstheme="minorHAnsi"/>
          <w:b/>
        </w:rPr>
        <w:t>Projektový záměr v </w:t>
      </w:r>
      <w:r w:rsidRPr="00D345FC">
        <w:rPr>
          <w:rFonts w:cstheme="minorHAnsi"/>
          <w:b/>
          <w:highlight w:val="yellow"/>
        </w:rPr>
        <w:t>1./2.</w:t>
      </w:r>
      <w:r>
        <w:rPr>
          <w:rFonts w:cstheme="minorHAnsi"/>
          <w:b/>
        </w:rPr>
        <w:t xml:space="preserve"> kole hodnocení formálních náležitostí a přijatelnosti nevyhověl následujícím kritériím FNaP dle Přílohy č. </w:t>
      </w:r>
      <w:r w:rsidRPr="00D345FC">
        <w:rPr>
          <w:rFonts w:cstheme="minorHAnsi"/>
          <w:b/>
          <w:highlight w:val="yellow"/>
        </w:rPr>
        <w:t>XY</w:t>
      </w:r>
      <w:r>
        <w:rPr>
          <w:rFonts w:cstheme="minorHAnsi"/>
          <w:b/>
        </w:rPr>
        <w:t xml:space="preserve"> výzvy </w:t>
      </w:r>
      <w:r w:rsidR="00B5752F">
        <w:rPr>
          <w:rFonts w:cstheme="minorHAnsi"/>
          <w:b/>
        </w:rPr>
        <w:t>MP</w:t>
      </w:r>
      <w:r>
        <w:rPr>
          <w:rFonts w:cstheme="minorHAnsi"/>
          <w:b/>
        </w:rPr>
        <w:t>:</w:t>
      </w:r>
    </w:p>
    <w:p w14:paraId="1E4CDAC3" w14:textId="77777777" w:rsidR="001D5141" w:rsidRDefault="001D5141" w:rsidP="001D5141">
      <w:pPr>
        <w:rPr>
          <w:b/>
        </w:rPr>
      </w:pPr>
    </w:p>
    <w:p w14:paraId="05713F10" w14:textId="77777777" w:rsidR="001D5141" w:rsidRDefault="001D5141" w:rsidP="001D5141">
      <w:pPr>
        <w:rPr>
          <w:b/>
        </w:rPr>
      </w:pPr>
      <w:r w:rsidRPr="00DD09C0">
        <w:rPr>
          <w:b/>
        </w:rPr>
        <w:t>Kritérium č.</w:t>
      </w:r>
      <w:r>
        <w:rPr>
          <w:b/>
        </w:rPr>
        <w:t xml:space="preserve"> </w:t>
      </w:r>
      <w:r w:rsidRPr="00D345FC">
        <w:rPr>
          <w:b/>
          <w:highlight w:val="yellow"/>
        </w:rPr>
        <w:t>XY</w:t>
      </w:r>
      <w:r>
        <w:rPr>
          <w:b/>
        </w:rPr>
        <w:t xml:space="preserve">: </w:t>
      </w:r>
      <w:r w:rsidRPr="00D345FC">
        <w:rPr>
          <w:b/>
          <w:highlight w:val="yellow"/>
        </w:rPr>
        <w:t>název kritéria</w:t>
      </w:r>
    </w:p>
    <w:tbl>
      <w:tblPr>
        <w:tblStyle w:val="Mkatabulky"/>
        <w:tblW w:w="9606" w:type="dxa"/>
        <w:jc w:val="center"/>
        <w:tblLook w:val="04A0" w:firstRow="1" w:lastRow="0" w:firstColumn="1" w:lastColumn="0" w:noHBand="0" w:noVBand="1"/>
      </w:tblPr>
      <w:tblGrid>
        <w:gridCol w:w="3811"/>
        <w:gridCol w:w="5795"/>
      </w:tblGrid>
      <w:tr w:rsidR="001D5141" w:rsidRPr="0006426F" w14:paraId="3B1A03CB" w14:textId="77777777" w:rsidTr="00A25333">
        <w:trPr>
          <w:tblHeader/>
          <w:jc w:val="center"/>
        </w:trPr>
        <w:tc>
          <w:tcPr>
            <w:tcW w:w="3811" w:type="dxa"/>
            <w:shd w:val="clear" w:color="auto" w:fill="F2F2F2" w:themeFill="background1" w:themeFillShade="F2"/>
          </w:tcPr>
          <w:p w14:paraId="648D0295" w14:textId="33B3B3C8" w:rsidR="001D5141" w:rsidRPr="0006426F" w:rsidRDefault="00587AC9" w:rsidP="00A25333">
            <w:pPr>
              <w:spacing w:before="120" w:after="120"/>
              <w:jc w:val="center"/>
              <w:rPr>
                <w:rFonts w:cstheme="minorHAnsi"/>
                <w:b/>
              </w:rPr>
            </w:pPr>
            <w:r>
              <w:rPr>
                <w:rFonts w:cstheme="minorHAnsi"/>
                <w:b/>
              </w:rPr>
              <w:t>Oblast hodnocení/</w:t>
            </w:r>
            <w:r w:rsidR="001D5141" w:rsidRPr="0006426F">
              <w:rPr>
                <w:rFonts w:cstheme="minorHAnsi"/>
                <w:b/>
              </w:rPr>
              <w:t>kontrolní otázka</w:t>
            </w:r>
          </w:p>
        </w:tc>
        <w:tc>
          <w:tcPr>
            <w:tcW w:w="5795" w:type="dxa"/>
            <w:shd w:val="clear" w:color="auto" w:fill="F2F2F2" w:themeFill="background1" w:themeFillShade="F2"/>
          </w:tcPr>
          <w:p w14:paraId="10A8E9B2" w14:textId="77777777" w:rsidR="001D5141" w:rsidRPr="0006426F" w:rsidRDefault="001D5141" w:rsidP="00A25333">
            <w:pPr>
              <w:spacing w:before="120" w:after="120"/>
              <w:jc w:val="center"/>
              <w:rPr>
                <w:rFonts w:cstheme="minorHAnsi"/>
                <w:b/>
              </w:rPr>
            </w:pPr>
            <w:r w:rsidRPr="0006426F">
              <w:rPr>
                <w:rFonts w:cstheme="minorHAnsi"/>
                <w:b/>
              </w:rPr>
              <w:t>Nedostatek/odůvodnění/požadavek</w:t>
            </w:r>
          </w:p>
        </w:tc>
      </w:tr>
      <w:tr w:rsidR="001D5141" w:rsidRPr="0006426F" w14:paraId="0301D1BC" w14:textId="77777777" w:rsidTr="00A25333">
        <w:trPr>
          <w:trHeight w:val="1027"/>
          <w:jc w:val="center"/>
        </w:trPr>
        <w:tc>
          <w:tcPr>
            <w:tcW w:w="3811" w:type="dxa"/>
            <w:vMerge w:val="restart"/>
          </w:tcPr>
          <w:p w14:paraId="70104A13" w14:textId="77777777" w:rsidR="001D5141" w:rsidRPr="0006426F" w:rsidRDefault="001D5141" w:rsidP="00A25333">
            <w:pPr>
              <w:spacing w:before="120" w:after="120"/>
              <w:rPr>
                <w:rFonts w:cstheme="minorHAnsi"/>
              </w:rPr>
            </w:pPr>
            <w:r w:rsidRPr="0006426F">
              <w:rPr>
                <w:rFonts w:cstheme="minorHAnsi"/>
              </w:rPr>
              <w:t>Jsou informace uvedené v žádosti o podporu v souladu s kontrolovanými přílohami uvedenými u kritéria formálních náležitostí č. 3?</w:t>
            </w:r>
          </w:p>
        </w:tc>
        <w:tc>
          <w:tcPr>
            <w:tcW w:w="5795" w:type="dxa"/>
          </w:tcPr>
          <w:p w14:paraId="3BF6B81C" w14:textId="77777777" w:rsidR="001D5141" w:rsidRPr="0006426F" w:rsidRDefault="001D5141" w:rsidP="00A25333">
            <w:pPr>
              <w:spacing w:before="120" w:after="120"/>
              <w:rPr>
                <w:rFonts w:cstheme="minorHAnsi"/>
              </w:rPr>
            </w:pPr>
            <w:r>
              <w:rPr>
                <w:rFonts w:cstheme="minorHAnsi"/>
                <w:b/>
                <w:u w:val="single"/>
              </w:rPr>
              <w:t>Nedostatek</w:t>
            </w:r>
            <w:r w:rsidRPr="00852D2B">
              <w:rPr>
                <w:rFonts w:cstheme="minorHAnsi"/>
              </w:rPr>
              <w:t>:</w:t>
            </w:r>
            <w:r>
              <w:rPr>
                <w:rFonts w:cstheme="minorHAnsi"/>
              </w:rPr>
              <w:t xml:space="preserve"> </w:t>
            </w:r>
          </w:p>
        </w:tc>
      </w:tr>
      <w:tr w:rsidR="001D5141" w:rsidRPr="0006426F" w14:paraId="4D15AD30" w14:textId="77777777" w:rsidTr="00A25333">
        <w:trPr>
          <w:trHeight w:val="1190"/>
          <w:jc w:val="center"/>
        </w:trPr>
        <w:tc>
          <w:tcPr>
            <w:tcW w:w="3811" w:type="dxa"/>
            <w:vMerge/>
          </w:tcPr>
          <w:p w14:paraId="77D7B850" w14:textId="77777777" w:rsidR="001D5141" w:rsidRPr="0006426F" w:rsidRDefault="001D5141" w:rsidP="00A25333">
            <w:pPr>
              <w:spacing w:before="120" w:after="120"/>
              <w:rPr>
                <w:rFonts w:cstheme="minorHAnsi"/>
              </w:rPr>
            </w:pPr>
          </w:p>
        </w:tc>
        <w:tc>
          <w:tcPr>
            <w:tcW w:w="5795" w:type="dxa"/>
          </w:tcPr>
          <w:p w14:paraId="29C6DCE9" w14:textId="77777777" w:rsidR="001D5141" w:rsidRPr="0006426F" w:rsidRDefault="001D5141" w:rsidP="00A25333">
            <w:pPr>
              <w:spacing w:before="120" w:after="120"/>
              <w:rPr>
                <w:rFonts w:cstheme="minorHAnsi"/>
              </w:rPr>
            </w:pPr>
            <w:r w:rsidRPr="00852D2B">
              <w:rPr>
                <w:rFonts w:cstheme="minorHAnsi"/>
                <w:b/>
                <w:u w:val="single"/>
              </w:rPr>
              <w:t>Požadavek</w:t>
            </w:r>
            <w:r w:rsidRPr="00852D2B">
              <w:rPr>
                <w:rFonts w:cstheme="minorHAnsi"/>
              </w:rPr>
              <w:t>:</w:t>
            </w:r>
          </w:p>
        </w:tc>
      </w:tr>
    </w:tbl>
    <w:p w14:paraId="53A1DC68" w14:textId="77777777" w:rsidR="001D5141" w:rsidRDefault="001D5141" w:rsidP="001D5141">
      <w:pPr>
        <w:rPr>
          <w:rFonts w:eastAsia="Arial" w:cs="Arial"/>
          <w:b/>
          <w:sz w:val="28"/>
          <w:szCs w:val="40"/>
        </w:rPr>
      </w:pPr>
      <w:r>
        <w:br w:type="page"/>
      </w:r>
    </w:p>
    <w:p w14:paraId="0391770C" w14:textId="377337BF" w:rsidR="001D5141" w:rsidRPr="000A3528" w:rsidRDefault="001D5141" w:rsidP="000A3528">
      <w:pPr>
        <w:pStyle w:val="Nadpis1"/>
        <w:numPr>
          <w:ilvl w:val="0"/>
          <w:numId w:val="0"/>
        </w:numPr>
      </w:pPr>
      <w:bookmarkStart w:id="130" w:name="_Příloha_č._8"/>
      <w:bookmarkStart w:id="131" w:name="_Ref135066376"/>
      <w:bookmarkStart w:id="132" w:name="_Toc135129915"/>
      <w:bookmarkStart w:id="133" w:name="_Toc136274174"/>
      <w:bookmarkStart w:id="134" w:name="_Toc137204633"/>
      <w:bookmarkStart w:id="135" w:name="_Toc167244123"/>
      <w:bookmarkEnd w:id="130"/>
      <w:r w:rsidRPr="000A3528">
        <w:lastRenderedPageBreak/>
        <w:t xml:space="preserve">Příloha č. 8 – Stanovisko MAS </w:t>
      </w:r>
      <w:r w:rsidR="00A25333" w:rsidRPr="000A3528">
        <w:t>Karlštejnsko</w:t>
      </w:r>
      <w:r w:rsidRPr="000A3528">
        <w:t xml:space="preserve"> k souladu projektového záměru/náhradního projektového záměru se SCLLD 21-27</w:t>
      </w:r>
      <w:bookmarkEnd w:id="128"/>
      <w:bookmarkEnd w:id="131"/>
      <w:bookmarkEnd w:id="132"/>
      <w:bookmarkEnd w:id="133"/>
      <w:bookmarkEnd w:id="134"/>
      <w:bookmarkEnd w:id="135"/>
    </w:p>
    <w:p w14:paraId="7E90C519" w14:textId="1261AB3D" w:rsidR="001D5141" w:rsidRDefault="001D5141" w:rsidP="001D5141">
      <w:bookmarkStart w:id="136" w:name="_p9j5aefyior5" w:colFirst="0" w:colLast="0"/>
      <w:bookmarkEnd w:id="136"/>
      <w:r>
        <w:t xml:space="preserve">MAS přejímá vzor z příslušné přílohy Specifických pravidel nadřazené výzvy ŘO </w:t>
      </w:r>
      <w:r w:rsidR="00BC5B45">
        <w:t>OP TAK</w:t>
      </w:r>
      <w:r>
        <w:t xml:space="preserve">. </w:t>
      </w:r>
    </w:p>
    <w:p w14:paraId="12E643B3" w14:textId="77777777" w:rsidR="001D5141" w:rsidRPr="001D5141" w:rsidRDefault="001D5141" w:rsidP="001D5141">
      <w:pPr>
        <w:rPr>
          <w:rFonts w:eastAsia="Arial" w:cs="Arial"/>
          <w:color w:val="00B050"/>
          <w:sz w:val="28"/>
          <w:szCs w:val="36"/>
          <w14:shadow w14:blurRad="50800" w14:dist="38100" w14:dir="2700000" w14:sx="100000" w14:sy="100000" w14:kx="0" w14:ky="0" w14:algn="tl">
            <w14:srgbClr w14:val="000000">
              <w14:alpha w14:val="60000"/>
            </w14:srgbClr>
          </w14:shadow>
        </w:rPr>
      </w:pPr>
      <w:r>
        <w:br w:type="page"/>
      </w:r>
    </w:p>
    <w:p w14:paraId="26BFE7FF" w14:textId="77777777" w:rsidR="001D5141" w:rsidRPr="000A3528" w:rsidRDefault="001D5141" w:rsidP="000A3528">
      <w:pPr>
        <w:pStyle w:val="Nadpis1"/>
        <w:numPr>
          <w:ilvl w:val="0"/>
          <w:numId w:val="0"/>
        </w:numPr>
      </w:pPr>
      <w:bookmarkStart w:id="137" w:name="_Ref135123719"/>
      <w:bookmarkStart w:id="138" w:name="_Toc135129916"/>
      <w:bookmarkStart w:id="139" w:name="_Toc136274175"/>
      <w:bookmarkStart w:id="140" w:name="_Toc137204634"/>
      <w:bookmarkStart w:id="141" w:name="_Toc167244124"/>
      <w:r w:rsidRPr="000A3528">
        <w:lastRenderedPageBreak/>
        <w:t>Příloha č. 9 – Žádost o přezkum</w:t>
      </w:r>
      <w:bookmarkEnd w:id="137"/>
      <w:bookmarkEnd w:id="138"/>
      <w:bookmarkEnd w:id="139"/>
      <w:bookmarkEnd w:id="140"/>
      <w:bookmarkEnd w:id="141"/>
    </w:p>
    <w:p w14:paraId="2B33DD6E" w14:textId="77777777" w:rsidR="001D5141" w:rsidRPr="0096032C" w:rsidRDefault="001D5141" w:rsidP="001D5141">
      <w:pPr>
        <w:spacing w:before="240" w:after="120"/>
        <w:rPr>
          <w:rFonts w:asciiTheme="majorHAnsi" w:eastAsia="Arial" w:hAnsiTheme="majorHAnsi" w:cstheme="majorHAnsi"/>
          <w:b/>
          <w:sz w:val="20"/>
          <w:szCs w:val="20"/>
        </w:rPr>
      </w:pPr>
      <w:r w:rsidRPr="0096032C">
        <w:rPr>
          <w:rFonts w:asciiTheme="majorHAnsi" w:eastAsia="Arial" w:hAnsiTheme="majorHAnsi" w:cstheme="majorHAnsi"/>
          <w:b/>
          <w:sz w:val="20"/>
          <w:szCs w:val="20"/>
        </w:rPr>
        <w:t>Identifikace žadatele a projektového záměru:</w:t>
      </w: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57"/>
        <w:gridCol w:w="5714"/>
      </w:tblGrid>
      <w:tr w:rsidR="001D5141" w:rsidRPr="0096032C" w14:paraId="1DACD3AD" w14:textId="77777777" w:rsidTr="00A25333">
        <w:trPr>
          <w:trHeight w:val="376"/>
        </w:trPr>
        <w:tc>
          <w:tcPr>
            <w:tcW w:w="3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C29CD9" w14:textId="77777777" w:rsidR="001D5141" w:rsidRPr="0096032C" w:rsidRDefault="001D5141" w:rsidP="00A25333">
            <w:pPr>
              <w:spacing w:after="0" w:line="240"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Název projektového záměru:</w:t>
            </w:r>
          </w:p>
        </w:tc>
        <w:tc>
          <w:tcPr>
            <w:tcW w:w="571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8083381" w14:textId="77777777" w:rsidR="001D5141" w:rsidRPr="0096032C" w:rsidRDefault="001D5141" w:rsidP="00A25333">
            <w:pPr>
              <w:spacing w:after="0" w:line="240"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r w:rsidR="001D5141" w:rsidRPr="0096032C" w14:paraId="331AB939" w14:textId="77777777" w:rsidTr="00A25333">
        <w:trPr>
          <w:trHeight w:val="346"/>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A415856" w14:textId="77777777" w:rsidR="001D5141" w:rsidRPr="0096032C" w:rsidRDefault="001D5141" w:rsidP="00A25333">
            <w:pPr>
              <w:spacing w:after="0" w:line="240"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Název Žadatele:</w:t>
            </w:r>
          </w:p>
        </w:tc>
        <w:tc>
          <w:tcPr>
            <w:tcW w:w="5714" w:type="dxa"/>
            <w:tcBorders>
              <w:bottom w:val="single" w:sz="8" w:space="0" w:color="000000"/>
              <w:right w:val="single" w:sz="8" w:space="0" w:color="000000"/>
            </w:tcBorders>
            <w:tcMar>
              <w:top w:w="100" w:type="dxa"/>
              <w:left w:w="100" w:type="dxa"/>
              <w:bottom w:w="100" w:type="dxa"/>
              <w:right w:w="100" w:type="dxa"/>
            </w:tcMar>
          </w:tcPr>
          <w:p w14:paraId="07E68F79" w14:textId="77777777" w:rsidR="001D5141" w:rsidRPr="0096032C" w:rsidRDefault="001D5141" w:rsidP="00A25333">
            <w:pPr>
              <w:spacing w:after="0" w:line="240"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r w:rsidR="001D5141" w:rsidRPr="0096032C" w14:paraId="0C43449C" w14:textId="77777777" w:rsidTr="00A25333">
        <w:trPr>
          <w:trHeight w:val="354"/>
        </w:trPr>
        <w:tc>
          <w:tcPr>
            <w:tcW w:w="3357" w:type="dxa"/>
            <w:tcBorders>
              <w:left w:val="single" w:sz="8" w:space="0" w:color="000000"/>
              <w:right w:val="single" w:sz="8" w:space="0" w:color="000000"/>
            </w:tcBorders>
            <w:tcMar>
              <w:top w:w="100" w:type="dxa"/>
              <w:left w:w="100" w:type="dxa"/>
              <w:bottom w:w="100" w:type="dxa"/>
              <w:right w:w="100" w:type="dxa"/>
            </w:tcMar>
          </w:tcPr>
          <w:p w14:paraId="23409640" w14:textId="77777777" w:rsidR="001D5141" w:rsidRPr="0096032C" w:rsidRDefault="001D5141" w:rsidP="00A25333">
            <w:pPr>
              <w:spacing w:after="0" w:line="240"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IČ:</w:t>
            </w:r>
          </w:p>
        </w:tc>
        <w:tc>
          <w:tcPr>
            <w:tcW w:w="5714" w:type="dxa"/>
            <w:tcBorders>
              <w:right w:val="single" w:sz="8" w:space="0" w:color="000000"/>
            </w:tcBorders>
            <w:tcMar>
              <w:top w:w="100" w:type="dxa"/>
              <w:left w:w="100" w:type="dxa"/>
              <w:bottom w:w="100" w:type="dxa"/>
              <w:right w:w="100" w:type="dxa"/>
            </w:tcMar>
          </w:tcPr>
          <w:p w14:paraId="7FD0E738" w14:textId="77777777" w:rsidR="001D5141" w:rsidRPr="0096032C" w:rsidRDefault="001D5141" w:rsidP="00A25333">
            <w:pPr>
              <w:spacing w:after="0" w:line="240"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r w:rsidR="001D5141" w:rsidRPr="0096032C" w14:paraId="56C7D59F" w14:textId="77777777" w:rsidTr="00A25333">
        <w:trPr>
          <w:trHeight w:val="354"/>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BABD27E" w14:textId="77777777" w:rsidR="001D5141" w:rsidRPr="0096032C" w:rsidRDefault="001D5141" w:rsidP="00A25333">
            <w:pPr>
              <w:spacing w:after="0" w:line="240"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Datová schránka:</w:t>
            </w:r>
          </w:p>
        </w:tc>
        <w:tc>
          <w:tcPr>
            <w:tcW w:w="5714" w:type="dxa"/>
            <w:tcBorders>
              <w:bottom w:val="single" w:sz="8" w:space="0" w:color="000000"/>
              <w:right w:val="single" w:sz="8" w:space="0" w:color="000000"/>
            </w:tcBorders>
            <w:tcMar>
              <w:top w:w="100" w:type="dxa"/>
              <w:left w:w="100" w:type="dxa"/>
              <w:bottom w:w="100" w:type="dxa"/>
              <w:right w:w="100" w:type="dxa"/>
            </w:tcMar>
          </w:tcPr>
          <w:p w14:paraId="59B6D9A1" w14:textId="77777777" w:rsidR="001D5141" w:rsidRPr="0096032C" w:rsidRDefault="001D5141" w:rsidP="00A25333">
            <w:pPr>
              <w:spacing w:after="0" w:line="240" w:lineRule="auto"/>
              <w:rPr>
                <w:rFonts w:asciiTheme="majorHAnsi" w:eastAsia="Arial" w:hAnsiTheme="majorHAnsi" w:cstheme="majorHAnsi"/>
                <w:sz w:val="20"/>
                <w:szCs w:val="20"/>
              </w:rPr>
            </w:pPr>
          </w:p>
        </w:tc>
      </w:tr>
    </w:tbl>
    <w:p w14:paraId="4B5B1053" w14:textId="77777777" w:rsidR="001D5141" w:rsidRPr="0096032C" w:rsidRDefault="001D5141" w:rsidP="001D5141">
      <w:pPr>
        <w:spacing w:before="240" w:after="240"/>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p w14:paraId="7F8E18A4" w14:textId="77777777" w:rsidR="001D5141" w:rsidRPr="0096032C" w:rsidRDefault="001D5141" w:rsidP="001D5141">
      <w:pPr>
        <w:spacing w:before="240" w:after="120"/>
        <w:rPr>
          <w:rFonts w:asciiTheme="majorHAnsi" w:eastAsia="Arial" w:hAnsiTheme="majorHAnsi" w:cstheme="majorHAnsi"/>
          <w:b/>
          <w:sz w:val="20"/>
          <w:szCs w:val="20"/>
        </w:rPr>
      </w:pPr>
      <w:r w:rsidRPr="0096032C">
        <w:rPr>
          <w:rFonts w:asciiTheme="majorHAnsi" w:eastAsia="Arial" w:hAnsiTheme="majorHAnsi" w:cstheme="majorHAnsi"/>
          <w:b/>
          <w:sz w:val="20"/>
          <w:szCs w:val="20"/>
        </w:rPr>
        <w:t>Kontaktní údaje:</w:t>
      </w: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57"/>
        <w:gridCol w:w="5714"/>
      </w:tblGrid>
      <w:tr w:rsidR="001D5141" w:rsidRPr="0096032C" w14:paraId="713E89E9" w14:textId="77777777" w:rsidTr="00A25333">
        <w:trPr>
          <w:trHeight w:val="576"/>
        </w:trPr>
        <w:tc>
          <w:tcPr>
            <w:tcW w:w="3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543947" w14:textId="77777777" w:rsidR="001D5141" w:rsidRPr="0096032C" w:rsidRDefault="001D5141" w:rsidP="00A25333">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Jméno a příjmení kontaktní osoby:</w:t>
            </w:r>
          </w:p>
        </w:tc>
        <w:tc>
          <w:tcPr>
            <w:tcW w:w="571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F260945" w14:textId="77777777" w:rsidR="001D5141" w:rsidRPr="0096032C" w:rsidRDefault="001D5141" w:rsidP="00A25333">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r w:rsidR="001D5141" w:rsidRPr="0096032C" w14:paraId="33E222EC" w14:textId="77777777" w:rsidTr="00A25333">
        <w:trPr>
          <w:trHeight w:val="500"/>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73D9494" w14:textId="77777777" w:rsidR="001D5141" w:rsidRPr="0096032C" w:rsidRDefault="001D5141" w:rsidP="00A25333">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E-mail:</w:t>
            </w:r>
          </w:p>
        </w:tc>
        <w:tc>
          <w:tcPr>
            <w:tcW w:w="5714" w:type="dxa"/>
            <w:tcBorders>
              <w:bottom w:val="single" w:sz="8" w:space="0" w:color="000000"/>
              <w:right w:val="single" w:sz="8" w:space="0" w:color="000000"/>
            </w:tcBorders>
            <w:tcMar>
              <w:top w:w="100" w:type="dxa"/>
              <w:left w:w="100" w:type="dxa"/>
              <w:bottom w:w="100" w:type="dxa"/>
              <w:right w:w="100" w:type="dxa"/>
            </w:tcMar>
          </w:tcPr>
          <w:p w14:paraId="607998A7" w14:textId="77777777" w:rsidR="001D5141" w:rsidRPr="0096032C" w:rsidRDefault="001D5141" w:rsidP="00A25333">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r w:rsidR="001D5141" w:rsidRPr="0096032C" w14:paraId="1252D254" w14:textId="77777777" w:rsidTr="00A25333">
        <w:trPr>
          <w:trHeight w:val="500"/>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56292ED" w14:textId="77777777" w:rsidR="001D5141" w:rsidRPr="0096032C" w:rsidRDefault="001D5141" w:rsidP="00A25333">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Telefon:</w:t>
            </w:r>
          </w:p>
        </w:tc>
        <w:tc>
          <w:tcPr>
            <w:tcW w:w="5714" w:type="dxa"/>
            <w:tcBorders>
              <w:bottom w:val="single" w:sz="8" w:space="0" w:color="000000"/>
              <w:right w:val="single" w:sz="8" w:space="0" w:color="000000"/>
            </w:tcBorders>
            <w:tcMar>
              <w:top w:w="100" w:type="dxa"/>
              <w:left w:w="100" w:type="dxa"/>
              <w:bottom w:w="100" w:type="dxa"/>
              <w:right w:w="100" w:type="dxa"/>
            </w:tcMar>
          </w:tcPr>
          <w:p w14:paraId="31AB43BF" w14:textId="77777777" w:rsidR="001D5141" w:rsidRPr="0096032C" w:rsidRDefault="001D5141" w:rsidP="00A25333">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bl>
    <w:p w14:paraId="0E5B8F20" w14:textId="77777777" w:rsidR="001D5141" w:rsidRPr="0096032C" w:rsidRDefault="001D5141" w:rsidP="001D5141">
      <w:pPr>
        <w:spacing w:before="240" w:after="240"/>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p w14:paraId="698E7159" w14:textId="77777777" w:rsidR="001D5141" w:rsidRPr="0096032C" w:rsidRDefault="001D5141" w:rsidP="001D5141">
      <w:pPr>
        <w:spacing w:before="240" w:after="120"/>
        <w:rPr>
          <w:rFonts w:asciiTheme="majorHAnsi" w:eastAsia="Arial" w:hAnsiTheme="majorHAnsi" w:cstheme="majorHAnsi"/>
          <w:b/>
          <w:sz w:val="20"/>
          <w:szCs w:val="20"/>
        </w:rPr>
      </w:pPr>
      <w:r w:rsidRPr="0096032C">
        <w:rPr>
          <w:rFonts w:asciiTheme="majorHAnsi" w:eastAsia="Arial" w:hAnsiTheme="majorHAnsi" w:cstheme="majorHAnsi"/>
          <w:b/>
          <w:sz w:val="20"/>
          <w:szCs w:val="20"/>
        </w:rPr>
        <w:t>Žádost o přezkum:</w:t>
      </w: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62"/>
        <w:gridCol w:w="5709"/>
      </w:tblGrid>
      <w:tr w:rsidR="001D5141" w:rsidRPr="0096032C" w14:paraId="1B7F823D" w14:textId="77777777" w:rsidTr="00A25333">
        <w:trPr>
          <w:trHeight w:val="1445"/>
        </w:trPr>
        <w:tc>
          <w:tcPr>
            <w:tcW w:w="3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9F626A" w14:textId="77777777" w:rsidR="001D5141" w:rsidRPr="0096032C" w:rsidRDefault="001D5141" w:rsidP="00A25333">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Předmět žádosti o přezkum:</w:t>
            </w:r>
          </w:p>
          <w:p w14:paraId="358F3262" w14:textId="77777777" w:rsidR="001D5141" w:rsidRPr="0096032C" w:rsidRDefault="001D5141" w:rsidP="00A25333">
            <w:pPr>
              <w:spacing w:before="240" w:after="0" w:line="276" w:lineRule="auto"/>
              <w:rPr>
                <w:rFonts w:asciiTheme="majorHAnsi" w:eastAsia="Arial" w:hAnsiTheme="majorHAnsi" w:cstheme="majorHAnsi"/>
                <w:i/>
                <w:sz w:val="20"/>
                <w:szCs w:val="20"/>
              </w:rPr>
            </w:pPr>
            <w:r w:rsidRPr="0096032C">
              <w:rPr>
                <w:rFonts w:asciiTheme="majorHAnsi" w:eastAsia="Arial" w:hAnsiTheme="majorHAnsi" w:cstheme="majorHAnsi"/>
                <w:i/>
                <w:sz w:val="20"/>
                <w:szCs w:val="20"/>
              </w:rPr>
              <w:t>(Uveďte, vůči jaké administrativní fázi hodnocení vznáší žadatel připomínky)</w:t>
            </w:r>
          </w:p>
        </w:tc>
        <w:tc>
          <w:tcPr>
            <w:tcW w:w="5708"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18CA414" w14:textId="15BACA9C" w:rsidR="001D5141" w:rsidRPr="00A11109" w:rsidRDefault="00B5752F" w:rsidP="00A25333">
            <w:pPr>
              <w:spacing w:after="0" w:line="276" w:lineRule="auto"/>
              <w:rPr>
                <w:rFonts w:asciiTheme="majorHAnsi" w:eastAsia="Arial" w:hAnsiTheme="majorHAnsi" w:cstheme="majorHAnsi"/>
                <w:b/>
                <w:sz w:val="20"/>
                <w:szCs w:val="20"/>
                <w:highlight w:val="yellow"/>
              </w:rPr>
            </w:pPr>
            <w:r>
              <w:rPr>
                <w:rFonts w:asciiTheme="majorHAnsi" w:eastAsia="Arial" w:hAnsiTheme="majorHAnsi" w:cstheme="majorHAnsi"/>
                <w:b/>
                <w:sz w:val="20"/>
                <w:szCs w:val="20"/>
                <w:highlight w:val="yellow"/>
              </w:rPr>
              <w:t>Kontrola FNaP/věcné hodnocení/</w:t>
            </w:r>
            <w:r w:rsidR="001D5141" w:rsidRPr="00025B79">
              <w:rPr>
                <w:rFonts w:asciiTheme="majorHAnsi" w:eastAsia="Arial" w:hAnsiTheme="majorHAnsi" w:cstheme="majorHAnsi"/>
                <w:b/>
                <w:sz w:val="20"/>
                <w:szCs w:val="20"/>
                <w:highlight w:val="yellow"/>
              </w:rPr>
              <w:t>výběr projektových záměrů</w:t>
            </w:r>
            <w:r w:rsidR="001D5141" w:rsidRPr="00025B79">
              <w:rPr>
                <w:rStyle w:val="Znakapoznpodarou"/>
                <w:rFonts w:asciiTheme="majorHAnsi" w:eastAsia="Arial" w:hAnsiTheme="majorHAnsi" w:cstheme="majorHAnsi"/>
                <w:b/>
                <w:sz w:val="20"/>
                <w:szCs w:val="20"/>
                <w:highlight w:val="yellow"/>
              </w:rPr>
              <w:footnoteReference w:id="19"/>
            </w:r>
          </w:p>
        </w:tc>
      </w:tr>
      <w:tr w:rsidR="001D5141" w:rsidRPr="0096032C" w14:paraId="5E4F7CCC" w14:textId="77777777" w:rsidTr="00A25333">
        <w:trPr>
          <w:trHeight w:val="1866"/>
        </w:trPr>
        <w:tc>
          <w:tcPr>
            <w:tcW w:w="336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5B41204" w14:textId="77777777" w:rsidR="001D5141" w:rsidRPr="0096032C" w:rsidRDefault="001D5141" w:rsidP="00A25333">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Popis žádosti o přezkum:</w:t>
            </w:r>
          </w:p>
          <w:p w14:paraId="6823CB3D" w14:textId="77777777" w:rsidR="001D5141" w:rsidRPr="0096032C" w:rsidRDefault="001D5141" w:rsidP="00A25333">
            <w:pPr>
              <w:spacing w:before="240" w:after="0" w:line="276" w:lineRule="auto"/>
              <w:rPr>
                <w:rFonts w:asciiTheme="majorHAnsi" w:eastAsia="Arial" w:hAnsiTheme="majorHAnsi" w:cstheme="majorHAnsi"/>
                <w:i/>
                <w:sz w:val="20"/>
                <w:szCs w:val="20"/>
              </w:rPr>
            </w:pPr>
            <w:r w:rsidRPr="0096032C">
              <w:rPr>
                <w:rFonts w:asciiTheme="majorHAnsi" w:eastAsia="Arial" w:hAnsiTheme="majorHAnsi" w:cstheme="majorHAnsi"/>
                <w:i/>
                <w:sz w:val="20"/>
                <w:szCs w:val="20"/>
              </w:rPr>
              <w:t>(Uveďte podrobné znění jednotlivých připomínek, včetně uvedení konkrétních kritérií, kterých se připomínky týkají).</w:t>
            </w:r>
          </w:p>
        </w:tc>
        <w:tc>
          <w:tcPr>
            <w:tcW w:w="5708" w:type="dxa"/>
            <w:tcBorders>
              <w:bottom w:val="single" w:sz="8" w:space="0" w:color="000000"/>
              <w:right w:val="single" w:sz="8" w:space="0" w:color="000000"/>
            </w:tcBorders>
            <w:tcMar>
              <w:top w:w="100" w:type="dxa"/>
              <w:left w:w="100" w:type="dxa"/>
              <w:bottom w:w="100" w:type="dxa"/>
              <w:right w:w="100" w:type="dxa"/>
            </w:tcMar>
          </w:tcPr>
          <w:p w14:paraId="4038CE4F" w14:textId="77777777" w:rsidR="001D5141" w:rsidRPr="0096032C" w:rsidRDefault="001D5141" w:rsidP="00A25333">
            <w:pPr>
              <w:spacing w:after="0" w:line="276" w:lineRule="auto"/>
              <w:rPr>
                <w:rFonts w:asciiTheme="majorHAnsi" w:eastAsia="Arial" w:hAnsiTheme="majorHAnsi" w:cstheme="majorHAnsi"/>
                <w:b/>
                <w:sz w:val="20"/>
                <w:szCs w:val="20"/>
              </w:rPr>
            </w:pPr>
            <w:r w:rsidRPr="0096032C">
              <w:rPr>
                <w:rFonts w:asciiTheme="majorHAnsi" w:eastAsia="Arial" w:hAnsiTheme="majorHAnsi" w:cstheme="majorHAnsi"/>
                <w:b/>
                <w:sz w:val="20"/>
                <w:szCs w:val="20"/>
              </w:rPr>
              <w:t xml:space="preserve"> </w:t>
            </w:r>
          </w:p>
        </w:tc>
      </w:tr>
      <w:tr w:rsidR="001D5141" w:rsidRPr="0096032C" w14:paraId="46F54D64" w14:textId="77777777" w:rsidTr="00A25333">
        <w:trPr>
          <w:trHeight w:val="2030"/>
        </w:trPr>
        <w:tc>
          <w:tcPr>
            <w:tcW w:w="336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A737E9E" w14:textId="77777777" w:rsidR="001D5141" w:rsidRPr="0096032C" w:rsidRDefault="001D5141" w:rsidP="00A25333">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lastRenderedPageBreak/>
              <w:t>Vlastní návrh žadatele:</w:t>
            </w:r>
          </w:p>
          <w:p w14:paraId="2BCD4B71" w14:textId="77777777" w:rsidR="001D5141" w:rsidRPr="0096032C" w:rsidRDefault="001D5141" w:rsidP="00A25333">
            <w:pPr>
              <w:spacing w:before="240" w:after="0" w:line="276" w:lineRule="auto"/>
              <w:rPr>
                <w:rFonts w:asciiTheme="majorHAnsi" w:eastAsia="Arial" w:hAnsiTheme="majorHAnsi" w:cstheme="majorHAnsi"/>
                <w:i/>
                <w:sz w:val="20"/>
                <w:szCs w:val="20"/>
              </w:rPr>
            </w:pPr>
            <w:r w:rsidRPr="0096032C">
              <w:rPr>
                <w:rFonts w:asciiTheme="majorHAnsi" w:eastAsia="Arial" w:hAnsiTheme="majorHAnsi" w:cstheme="majorHAnsi"/>
                <w:i/>
                <w:sz w:val="20"/>
                <w:szCs w:val="20"/>
              </w:rPr>
              <w:t>(Uveďte podrobně vlastní řešení příslušných připomínek a výsledek, který očekáváte).</w:t>
            </w:r>
          </w:p>
        </w:tc>
        <w:tc>
          <w:tcPr>
            <w:tcW w:w="5708" w:type="dxa"/>
            <w:tcBorders>
              <w:bottom w:val="single" w:sz="8" w:space="0" w:color="000000"/>
              <w:right w:val="single" w:sz="8" w:space="0" w:color="000000"/>
            </w:tcBorders>
            <w:tcMar>
              <w:top w:w="100" w:type="dxa"/>
              <w:left w:w="100" w:type="dxa"/>
              <w:bottom w:w="100" w:type="dxa"/>
              <w:right w:w="100" w:type="dxa"/>
            </w:tcMar>
          </w:tcPr>
          <w:p w14:paraId="7DD3F1EF" w14:textId="77777777" w:rsidR="001D5141" w:rsidRPr="0096032C" w:rsidRDefault="001D5141" w:rsidP="00A25333">
            <w:pPr>
              <w:spacing w:after="0" w:line="276" w:lineRule="auto"/>
              <w:rPr>
                <w:rFonts w:asciiTheme="majorHAnsi" w:eastAsia="Arial" w:hAnsiTheme="majorHAnsi" w:cstheme="majorHAnsi"/>
                <w:b/>
                <w:sz w:val="20"/>
                <w:szCs w:val="20"/>
              </w:rPr>
            </w:pPr>
            <w:r w:rsidRPr="0096032C">
              <w:rPr>
                <w:rFonts w:asciiTheme="majorHAnsi" w:eastAsia="Arial" w:hAnsiTheme="majorHAnsi" w:cstheme="majorHAnsi"/>
                <w:b/>
                <w:sz w:val="20"/>
                <w:szCs w:val="20"/>
              </w:rPr>
              <w:t xml:space="preserve"> </w:t>
            </w:r>
          </w:p>
        </w:tc>
      </w:tr>
      <w:tr w:rsidR="001D5141" w:rsidRPr="0096032C" w14:paraId="77AC6FB2" w14:textId="77777777" w:rsidTr="00A25333">
        <w:trPr>
          <w:trHeight w:val="1235"/>
        </w:trPr>
        <w:tc>
          <w:tcPr>
            <w:tcW w:w="336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BA6E100" w14:textId="77777777" w:rsidR="001D5141" w:rsidRPr="0096032C" w:rsidRDefault="001D5141" w:rsidP="00A25333">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Přílohy k žádosti o přezkum:</w:t>
            </w:r>
          </w:p>
          <w:p w14:paraId="5C129783" w14:textId="77777777" w:rsidR="001D5141" w:rsidRPr="0096032C" w:rsidRDefault="001D5141" w:rsidP="00A25333">
            <w:pPr>
              <w:spacing w:before="240" w:after="0" w:line="276" w:lineRule="auto"/>
              <w:rPr>
                <w:rFonts w:asciiTheme="majorHAnsi" w:eastAsia="Arial" w:hAnsiTheme="majorHAnsi" w:cstheme="majorHAnsi"/>
                <w:i/>
                <w:sz w:val="20"/>
                <w:szCs w:val="20"/>
              </w:rPr>
            </w:pPr>
            <w:r w:rsidRPr="0096032C">
              <w:rPr>
                <w:rFonts w:asciiTheme="majorHAnsi" w:eastAsia="Arial" w:hAnsiTheme="majorHAnsi" w:cstheme="majorHAnsi"/>
                <w:i/>
                <w:sz w:val="20"/>
                <w:szCs w:val="20"/>
              </w:rPr>
              <w:t>(uveďte seznam všech příloh, které dokládáte k žádosti o přezkum)</w:t>
            </w:r>
          </w:p>
        </w:tc>
        <w:tc>
          <w:tcPr>
            <w:tcW w:w="5708" w:type="dxa"/>
            <w:tcBorders>
              <w:bottom w:val="single" w:sz="8" w:space="0" w:color="000000"/>
              <w:right w:val="single" w:sz="8" w:space="0" w:color="000000"/>
            </w:tcBorders>
            <w:tcMar>
              <w:top w:w="100" w:type="dxa"/>
              <w:left w:w="100" w:type="dxa"/>
              <w:bottom w:w="100" w:type="dxa"/>
              <w:right w:w="100" w:type="dxa"/>
            </w:tcMar>
          </w:tcPr>
          <w:p w14:paraId="504B669D" w14:textId="77777777" w:rsidR="001D5141" w:rsidRPr="0096032C" w:rsidRDefault="001D5141" w:rsidP="00A25333">
            <w:pPr>
              <w:spacing w:after="0" w:line="276" w:lineRule="auto"/>
              <w:rPr>
                <w:rFonts w:asciiTheme="majorHAnsi" w:eastAsia="Arial" w:hAnsiTheme="majorHAnsi" w:cstheme="majorHAnsi"/>
                <w:b/>
                <w:sz w:val="20"/>
                <w:szCs w:val="20"/>
              </w:rPr>
            </w:pPr>
            <w:r w:rsidRPr="0096032C">
              <w:rPr>
                <w:rFonts w:asciiTheme="majorHAnsi" w:eastAsia="Arial" w:hAnsiTheme="majorHAnsi" w:cstheme="majorHAnsi"/>
                <w:b/>
                <w:sz w:val="20"/>
                <w:szCs w:val="20"/>
              </w:rPr>
              <w:t xml:space="preserve"> </w:t>
            </w:r>
          </w:p>
        </w:tc>
      </w:tr>
    </w:tbl>
    <w:p w14:paraId="2D45F7A0" w14:textId="77777777" w:rsidR="001D5141" w:rsidRPr="0096032C" w:rsidRDefault="001D5141" w:rsidP="001D5141">
      <w:pPr>
        <w:spacing w:before="240" w:after="240"/>
        <w:rPr>
          <w:rFonts w:asciiTheme="majorHAnsi" w:eastAsia="Arial" w:hAnsiTheme="majorHAnsi" w:cstheme="majorHAnsi"/>
          <w:b/>
          <w:sz w:val="20"/>
          <w:szCs w:val="20"/>
        </w:rPr>
      </w:pPr>
      <w:r w:rsidRPr="0096032C">
        <w:rPr>
          <w:rFonts w:asciiTheme="majorHAnsi" w:eastAsia="Arial" w:hAnsiTheme="majorHAnsi" w:cstheme="majorHAnsi"/>
          <w:b/>
          <w:sz w:val="20"/>
          <w:szCs w:val="20"/>
        </w:rPr>
        <w:t xml:space="preserve"> </w:t>
      </w:r>
    </w:p>
    <w:p w14:paraId="7039879E" w14:textId="77777777" w:rsidR="001D5141" w:rsidRPr="0096032C" w:rsidRDefault="001D5141" w:rsidP="001D5141">
      <w:pPr>
        <w:spacing w:before="240" w:after="240"/>
        <w:rPr>
          <w:rFonts w:asciiTheme="majorHAnsi" w:eastAsia="Arial" w:hAnsiTheme="majorHAnsi" w:cstheme="majorHAnsi"/>
          <w:b/>
          <w:sz w:val="20"/>
          <w:szCs w:val="20"/>
        </w:rPr>
      </w:pPr>
      <w:r w:rsidRPr="0096032C">
        <w:rPr>
          <w:rFonts w:asciiTheme="majorHAnsi" w:eastAsia="Arial" w:hAnsiTheme="majorHAnsi" w:cstheme="majorHAnsi"/>
          <w:b/>
          <w:sz w:val="20"/>
          <w:szCs w:val="20"/>
        </w:rPr>
        <w:t>Závěrečná část:</w:t>
      </w: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57"/>
        <w:gridCol w:w="5714"/>
      </w:tblGrid>
      <w:tr w:rsidR="001D5141" w:rsidRPr="0096032C" w14:paraId="255C4A8E" w14:textId="77777777" w:rsidTr="00A25333">
        <w:trPr>
          <w:trHeight w:val="545"/>
        </w:trPr>
        <w:tc>
          <w:tcPr>
            <w:tcW w:w="3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14B813" w14:textId="77777777" w:rsidR="001D5141" w:rsidRPr="0096032C" w:rsidRDefault="001D5141" w:rsidP="00A25333">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Datum zpracování:</w:t>
            </w:r>
          </w:p>
        </w:tc>
        <w:tc>
          <w:tcPr>
            <w:tcW w:w="571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7E69E86" w14:textId="77777777" w:rsidR="001D5141" w:rsidRPr="0096032C" w:rsidRDefault="001D5141" w:rsidP="00A25333">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r w:rsidR="001D5141" w:rsidRPr="0096032C" w14:paraId="61FC1F3A" w14:textId="77777777" w:rsidTr="00A25333">
        <w:trPr>
          <w:trHeight w:val="1070"/>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0A4F530" w14:textId="77777777" w:rsidR="001D5141" w:rsidRPr="0096032C" w:rsidRDefault="001D5141" w:rsidP="00A25333">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Jméno a příjmení osoby, která je oprávněna jednat jménem žadatele:</w:t>
            </w:r>
          </w:p>
        </w:tc>
        <w:tc>
          <w:tcPr>
            <w:tcW w:w="5714" w:type="dxa"/>
            <w:tcBorders>
              <w:bottom w:val="single" w:sz="8" w:space="0" w:color="000000"/>
              <w:right w:val="single" w:sz="8" w:space="0" w:color="000000"/>
            </w:tcBorders>
            <w:tcMar>
              <w:top w:w="100" w:type="dxa"/>
              <w:left w:w="100" w:type="dxa"/>
              <w:bottom w:w="100" w:type="dxa"/>
              <w:right w:w="100" w:type="dxa"/>
            </w:tcMar>
          </w:tcPr>
          <w:p w14:paraId="335F16D8" w14:textId="77777777" w:rsidR="001D5141" w:rsidRPr="0096032C" w:rsidRDefault="001D5141" w:rsidP="00A25333">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r w:rsidR="001D5141" w:rsidRPr="0096032C" w14:paraId="49D484B1" w14:textId="77777777" w:rsidTr="00A25333">
        <w:trPr>
          <w:trHeight w:val="800"/>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046EE35" w14:textId="77777777" w:rsidR="001D5141" w:rsidRPr="0096032C" w:rsidRDefault="001D5141" w:rsidP="00A25333">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Podpis:</w:t>
            </w:r>
          </w:p>
        </w:tc>
        <w:tc>
          <w:tcPr>
            <w:tcW w:w="5714" w:type="dxa"/>
            <w:tcBorders>
              <w:bottom w:val="single" w:sz="8" w:space="0" w:color="000000"/>
              <w:right w:val="single" w:sz="8" w:space="0" w:color="000000"/>
            </w:tcBorders>
            <w:tcMar>
              <w:top w:w="100" w:type="dxa"/>
              <w:left w:w="100" w:type="dxa"/>
              <w:bottom w:w="100" w:type="dxa"/>
              <w:right w:w="100" w:type="dxa"/>
            </w:tcMar>
          </w:tcPr>
          <w:p w14:paraId="5C2D1D93" w14:textId="77777777" w:rsidR="001D5141" w:rsidRPr="0096032C" w:rsidRDefault="001D5141" w:rsidP="00A25333">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bl>
    <w:p w14:paraId="78F3508A" w14:textId="77777777" w:rsidR="001D5141" w:rsidRPr="0096032C" w:rsidRDefault="001D5141" w:rsidP="001D5141">
      <w:pPr>
        <w:spacing w:before="240" w:after="240"/>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r w:rsidRPr="0096032C">
        <w:rPr>
          <w:rFonts w:asciiTheme="majorHAnsi" w:eastAsia="Arial" w:hAnsiTheme="majorHAnsi" w:cstheme="majorHAnsi"/>
          <w:sz w:val="20"/>
          <w:szCs w:val="20"/>
        </w:rPr>
        <w:tab/>
      </w:r>
    </w:p>
    <w:p w14:paraId="2965C0F6" w14:textId="77777777" w:rsidR="001D5141" w:rsidRDefault="001D5141" w:rsidP="001D5141">
      <w:pPr>
        <w:spacing w:before="240" w:after="240"/>
        <w:rPr>
          <w:rFonts w:ascii="Arial" w:eastAsia="Arial" w:hAnsi="Arial" w:cs="Arial"/>
          <w:b/>
          <w:u w:val="single"/>
        </w:rPr>
      </w:pPr>
      <w:r>
        <w:br w:type="page"/>
      </w:r>
    </w:p>
    <w:p w14:paraId="3FA8568A" w14:textId="77777777" w:rsidR="001D5141" w:rsidRPr="000A3528" w:rsidRDefault="001D5141" w:rsidP="000A3528">
      <w:pPr>
        <w:pStyle w:val="Nadpis1"/>
        <w:numPr>
          <w:ilvl w:val="0"/>
          <w:numId w:val="0"/>
        </w:numPr>
      </w:pPr>
      <w:bookmarkStart w:id="142" w:name="_Ref135124138"/>
      <w:bookmarkStart w:id="143" w:name="_Toc135129917"/>
      <w:bookmarkStart w:id="144" w:name="_Toc136274176"/>
      <w:bookmarkStart w:id="145" w:name="_Toc137204635"/>
      <w:bookmarkStart w:id="146" w:name="_Toc167244125"/>
      <w:r w:rsidRPr="000A3528">
        <w:lastRenderedPageBreak/>
        <w:t>Příloha č. 10 – Vzdání se práva podat žádost o přezkum</w:t>
      </w:r>
      <w:bookmarkEnd w:id="142"/>
      <w:bookmarkEnd w:id="143"/>
      <w:bookmarkEnd w:id="144"/>
      <w:bookmarkEnd w:id="145"/>
      <w:bookmarkEnd w:id="146"/>
    </w:p>
    <w:p w14:paraId="380CB650" w14:textId="77777777" w:rsidR="001D5141" w:rsidRDefault="001D5141" w:rsidP="001D5141">
      <w:pPr>
        <w:rPr>
          <w:b/>
        </w:rPr>
      </w:pPr>
    </w:p>
    <w:p w14:paraId="5ABAEE28" w14:textId="77777777" w:rsidR="001D5141" w:rsidRDefault="001D5141" w:rsidP="001D5141">
      <w:pPr>
        <w:rPr>
          <w:b/>
        </w:rPr>
      </w:pPr>
      <w:r>
        <w:rPr>
          <w:b/>
        </w:rPr>
        <w:t>Žadatel (název, IČ):</w:t>
      </w:r>
    </w:p>
    <w:p w14:paraId="504F5F3A" w14:textId="77777777" w:rsidR="001D5141" w:rsidRDefault="001D5141" w:rsidP="001D5141">
      <w:pPr>
        <w:rPr>
          <w:b/>
        </w:rPr>
      </w:pPr>
    </w:p>
    <w:p w14:paraId="10052717" w14:textId="77777777" w:rsidR="001D5141" w:rsidRPr="000D35DA" w:rsidRDefault="001D5141" w:rsidP="001D5141">
      <w:pPr>
        <w:rPr>
          <w:b/>
        </w:rPr>
      </w:pPr>
      <w:r w:rsidRPr="000D35DA">
        <w:rPr>
          <w:b/>
        </w:rPr>
        <w:t xml:space="preserve">Název </w:t>
      </w:r>
      <w:r>
        <w:rPr>
          <w:b/>
        </w:rPr>
        <w:t>projektového záměru</w:t>
      </w:r>
      <w:r w:rsidRPr="000D35DA">
        <w:rPr>
          <w:b/>
        </w:rPr>
        <w:t>:</w:t>
      </w:r>
    </w:p>
    <w:p w14:paraId="30B949DD" w14:textId="77777777" w:rsidR="001D5141" w:rsidRDefault="001D5141" w:rsidP="001D5141"/>
    <w:p w14:paraId="4F537914" w14:textId="194AC56C" w:rsidR="001D5141" w:rsidRDefault="001D5141" w:rsidP="001D5141">
      <w:r>
        <w:t xml:space="preserve">Na základě informace o výsledku </w:t>
      </w:r>
      <w:r w:rsidRPr="00025B79">
        <w:rPr>
          <w:highlight w:val="yellow"/>
        </w:rPr>
        <w:t>kontroly přijatelnosti a formálních náležitostí/věcného hodnocení/výběru projektových záměrů</w:t>
      </w:r>
      <w:r>
        <w:rPr>
          <w:rStyle w:val="Znakapoznpodarou"/>
        </w:rPr>
        <w:footnoteReference w:id="20"/>
      </w:r>
      <w:r>
        <w:rPr>
          <w:rStyle w:val="Odkaznakoment"/>
        </w:rPr>
        <w:t xml:space="preserve"> </w:t>
      </w:r>
      <w:r>
        <w:t xml:space="preserve"> ze dne </w:t>
      </w:r>
      <w:r w:rsidRPr="00532815">
        <w:rPr>
          <w:highlight w:val="yellow"/>
        </w:rPr>
        <w:t>xx.yy.zzzz</w:t>
      </w:r>
      <w:r>
        <w:rPr>
          <w:rStyle w:val="Znakapoznpodarou"/>
          <w:highlight w:val="yellow"/>
        </w:rPr>
        <w:footnoteReference w:id="21"/>
      </w:r>
      <w:r>
        <w:t xml:space="preserve"> se tímto vzdávám práva podat </w:t>
      </w:r>
      <w:r w:rsidRPr="00A11109">
        <w:t xml:space="preserve">žádost o přezkum výsledku hodnocení ve smyslu kapitoly </w:t>
      </w:r>
      <w:r w:rsidRPr="00025B79">
        <w:t xml:space="preserve">7 Interních postupů MAS pro </w:t>
      </w:r>
      <w:r w:rsidR="00BC5B45">
        <w:t>OP TAK.</w:t>
      </w:r>
    </w:p>
    <w:p w14:paraId="5058CD48" w14:textId="77777777" w:rsidR="001D5141" w:rsidRDefault="001D5141" w:rsidP="001D5141"/>
    <w:p w14:paraId="79C814E6" w14:textId="77777777" w:rsidR="001D5141" w:rsidRDefault="001D5141" w:rsidP="001D5141">
      <w:r>
        <w:t>Datum:</w:t>
      </w:r>
    </w:p>
    <w:p w14:paraId="0BD6C247" w14:textId="77777777" w:rsidR="001D5141" w:rsidRDefault="001D5141" w:rsidP="001D5141">
      <w:r>
        <w:t>Podpis</w:t>
      </w:r>
      <w:r>
        <w:rPr>
          <w:rStyle w:val="Znakapoznpodarou"/>
        </w:rPr>
        <w:footnoteReference w:id="22"/>
      </w:r>
      <w:r>
        <w:t>:</w:t>
      </w:r>
    </w:p>
    <w:p w14:paraId="48E7E80C" w14:textId="77777777" w:rsidR="001D5141" w:rsidRDefault="001D5141" w:rsidP="001D5141">
      <w:pPr>
        <w:rPr>
          <w:rFonts w:ascii="Arial" w:eastAsia="Arial" w:hAnsi="Arial" w:cs="Arial"/>
          <w:sz w:val="36"/>
          <w:szCs w:val="36"/>
        </w:rPr>
      </w:pPr>
      <w:r>
        <w:br w:type="page"/>
      </w:r>
    </w:p>
    <w:p w14:paraId="03BDEE6D" w14:textId="77777777" w:rsidR="001D5141" w:rsidRPr="000A3528" w:rsidRDefault="001D5141" w:rsidP="000A3528">
      <w:pPr>
        <w:pStyle w:val="Nadpis1"/>
        <w:numPr>
          <w:ilvl w:val="0"/>
          <w:numId w:val="0"/>
        </w:numPr>
      </w:pPr>
      <w:bookmarkStart w:id="147" w:name="_gis0pef8qq0" w:colFirst="0" w:colLast="0"/>
      <w:bookmarkStart w:id="148" w:name="_gvm9xzonby4n" w:colFirst="0" w:colLast="0"/>
      <w:bookmarkStart w:id="149" w:name="_Příloha_č._12"/>
      <w:bookmarkStart w:id="150" w:name="_Ref135129202"/>
      <w:bookmarkStart w:id="151" w:name="_Toc135129919"/>
      <w:bookmarkStart w:id="152" w:name="_Toc136274178"/>
      <w:bookmarkStart w:id="153" w:name="_Toc137204636"/>
      <w:bookmarkStart w:id="154" w:name="_Toc167244126"/>
      <w:bookmarkEnd w:id="147"/>
      <w:bookmarkEnd w:id="148"/>
      <w:bookmarkEnd w:id="149"/>
      <w:r w:rsidRPr="000A3528">
        <w:lastRenderedPageBreak/>
        <w:t>Příloha č. 11 – Etický kodex</w:t>
      </w:r>
      <w:bookmarkEnd w:id="150"/>
      <w:bookmarkEnd w:id="151"/>
      <w:bookmarkEnd w:id="152"/>
      <w:bookmarkEnd w:id="153"/>
      <w:bookmarkEnd w:id="154"/>
    </w:p>
    <w:p w14:paraId="28708BD0" w14:textId="77777777" w:rsidR="001D5141" w:rsidRDefault="001D5141" w:rsidP="001D5141">
      <w:pPr>
        <w:shd w:val="clear" w:color="auto" w:fill="FFFFFF"/>
        <w:spacing w:before="240" w:after="240"/>
        <w:jc w:val="center"/>
        <w:rPr>
          <w:color w:val="222222"/>
          <w:sz w:val="36"/>
          <w:szCs w:val="36"/>
        </w:rPr>
      </w:pPr>
      <w:bookmarkStart w:id="155" w:name="_jpk5acsxa58o" w:colFirst="0" w:colLast="0"/>
      <w:bookmarkEnd w:id="155"/>
      <w:r>
        <w:rPr>
          <w:color w:val="222222"/>
          <w:sz w:val="36"/>
          <w:szCs w:val="36"/>
        </w:rPr>
        <w:t xml:space="preserve">ETICKÝ KODEX MAS </w:t>
      </w:r>
    </w:p>
    <w:p w14:paraId="00B07798" w14:textId="77777777" w:rsidR="001D5141" w:rsidRDefault="001D5141" w:rsidP="001D5141">
      <w:pPr>
        <w:shd w:val="clear" w:color="auto" w:fill="FFFFFF"/>
        <w:spacing w:after="120"/>
        <w:rPr>
          <w:color w:val="222222"/>
        </w:rPr>
      </w:pPr>
      <w:r>
        <w:rPr>
          <w:color w:val="222222"/>
        </w:rPr>
        <w:t xml:space="preserve"> </w:t>
      </w:r>
    </w:p>
    <w:p w14:paraId="0CE8AB35" w14:textId="77777777" w:rsidR="001D5141" w:rsidRDefault="001D5141" w:rsidP="001D5141">
      <w:pPr>
        <w:shd w:val="clear" w:color="auto" w:fill="FFFFFF"/>
        <w:spacing w:after="120"/>
        <w:rPr>
          <w:color w:val="222222"/>
        </w:rPr>
      </w:pPr>
      <w:r>
        <w:rPr>
          <w:color w:val="222222"/>
        </w:rPr>
        <w:t xml:space="preserve">Jméno a příjmení:______________________________           </w:t>
      </w:r>
      <w:r>
        <w:rPr>
          <w:color w:val="222222"/>
        </w:rPr>
        <w:tab/>
      </w:r>
    </w:p>
    <w:p w14:paraId="54FCD171" w14:textId="02C49561" w:rsidR="001D5141" w:rsidRDefault="001D5141" w:rsidP="001D5141">
      <w:pPr>
        <w:shd w:val="clear" w:color="auto" w:fill="FFFFFF"/>
        <w:spacing w:after="120"/>
        <w:rPr>
          <w:b/>
          <w:color w:val="222222"/>
          <w:u w:val="single"/>
        </w:rPr>
      </w:pPr>
      <w:r>
        <w:rPr>
          <w:color w:val="222222"/>
        </w:rPr>
        <w:t xml:space="preserve">Orgán či Kancelář </w:t>
      </w:r>
      <w:r w:rsidR="00B5752F">
        <w:rPr>
          <w:color w:val="222222"/>
        </w:rPr>
        <w:t>MP</w:t>
      </w:r>
      <w:r>
        <w:rPr>
          <w:color w:val="222222"/>
        </w:rPr>
        <w:t>:_________________________</w:t>
      </w:r>
      <w:r>
        <w:rPr>
          <w:color w:val="222222"/>
        </w:rPr>
        <w:tab/>
      </w:r>
      <w:r>
        <w:rPr>
          <w:b/>
          <w:color w:val="222222"/>
          <w:u w:val="single"/>
        </w:rPr>
        <w:t xml:space="preserve"> </w:t>
      </w:r>
    </w:p>
    <w:p w14:paraId="01FBC272" w14:textId="77777777" w:rsidR="001D5141" w:rsidRDefault="001D5141" w:rsidP="001D5141">
      <w:pPr>
        <w:shd w:val="clear" w:color="auto" w:fill="FFFFFF"/>
        <w:spacing w:after="120"/>
        <w:rPr>
          <w:color w:val="222222"/>
        </w:rPr>
      </w:pPr>
    </w:p>
    <w:p w14:paraId="325F37E0" w14:textId="67674BDC" w:rsidR="001D5141" w:rsidRDefault="001D5141" w:rsidP="00294601">
      <w:pPr>
        <w:shd w:val="clear" w:color="auto" w:fill="FFFFFF"/>
        <w:spacing w:after="120"/>
        <w:jc w:val="both"/>
        <w:rPr>
          <w:color w:val="222222"/>
        </w:rPr>
      </w:pPr>
      <w:r>
        <w:rPr>
          <w:color w:val="222222"/>
        </w:rPr>
        <w:t xml:space="preserve">Potvrzuji, že posouzení </w:t>
      </w:r>
      <w:r w:rsidRPr="00294601">
        <w:t xml:space="preserve">souladu projektového záměru se </w:t>
      </w:r>
      <w:r w:rsidR="00294601" w:rsidRPr="00294601">
        <w:t>Strategie komunitně vedeného místního rozvoje Via Carolina MAS Karlštejnsko, z.ú., na období 2021 až 2027</w:t>
      </w:r>
      <w:r w:rsidRPr="00294601">
        <w:t xml:space="preserve"> (dále </w:t>
      </w:r>
      <w:r>
        <w:rPr>
          <w:color w:val="222222"/>
        </w:rPr>
        <w:t xml:space="preserve">také posouzení souladu) budu provádět objektivně a nestranně, s využitím všech svých znalostí. Prohlašuji, že nejsem závislý </w:t>
      </w:r>
      <w:r w:rsidR="00294601">
        <w:rPr>
          <w:color w:val="222222"/>
        </w:rPr>
        <w:br/>
      </w:r>
      <w:r>
        <w:rPr>
          <w:color w:val="222222"/>
        </w:rPr>
        <w:t>(-á) na žadateli, nejsem jeho partnerem, nejsem s ním ve smluvním vztahu a neexistují žádné rodinné důvody, citové vazby, důvody politické nebo národní spřízněnosti, důvody hospodářského zájmu, důvody získání majetkového nebo jiného prospěchu, důvody poškozování třetích osob nebo důvody jiného společného zájmu, které by ohrožovaly nestranné, nezávislé, nepodjaté a objektivní hodnocení, výběr, či přezkum proti hodnocení žádostí o podporu.</w:t>
      </w:r>
    </w:p>
    <w:p w14:paraId="09EF6984" w14:textId="00D620F3" w:rsidR="001D5141" w:rsidRDefault="001D5141" w:rsidP="00294601">
      <w:pPr>
        <w:shd w:val="clear" w:color="auto" w:fill="FFFFFF"/>
        <w:spacing w:after="120"/>
        <w:jc w:val="both"/>
        <w:rPr>
          <w:color w:val="222222"/>
        </w:rPr>
      </w:pPr>
      <w:r>
        <w:rPr>
          <w:color w:val="222222"/>
        </w:rPr>
        <w:t xml:space="preserve">Potvrzuji, že jsem se nepodílel/a na vypracování žádného z projektových záměrů (vč. jejich příloh), </w:t>
      </w:r>
      <w:r w:rsidR="00294601">
        <w:rPr>
          <w:color w:val="222222"/>
        </w:rPr>
        <w:br/>
      </w:r>
      <w:r>
        <w:rPr>
          <w:color w:val="222222"/>
        </w:rPr>
        <w:t xml:space="preserve">a že se nebudu podílet na realizaci žádných projektů vycházejících z projektových záměrů vybraných k podpoře z jakékoliv výzvy </w:t>
      </w:r>
      <w:r w:rsidR="00B5752F">
        <w:rPr>
          <w:color w:val="222222"/>
        </w:rPr>
        <w:t>MP</w:t>
      </w:r>
      <w:r>
        <w:rPr>
          <w:color w:val="222222"/>
        </w:rPr>
        <w:t xml:space="preserve">. Potvrzuji, že nemám osobní zájem na přípravě ani realizaci žádného z projektových záměrů. </w:t>
      </w:r>
    </w:p>
    <w:p w14:paraId="40AFAEF7" w14:textId="77777777" w:rsidR="001D5141" w:rsidRDefault="001D5141" w:rsidP="00294601">
      <w:pPr>
        <w:shd w:val="clear" w:color="auto" w:fill="FFFFFF"/>
        <w:spacing w:after="120"/>
        <w:jc w:val="both"/>
        <w:rPr>
          <w:color w:val="222222"/>
        </w:rPr>
      </w:pPr>
      <w:r>
        <w:rPr>
          <w:color w:val="222222"/>
        </w:rPr>
        <w:t>Zavazuji se zachovávat mlčenlivost o všech údajích a skutečnostech, které jsem se při posouzení souladu o podporu dověděl/a.</w:t>
      </w:r>
    </w:p>
    <w:p w14:paraId="2ED8148C" w14:textId="642E055D" w:rsidR="001D5141" w:rsidRPr="005B5326" w:rsidRDefault="001D5141" w:rsidP="00294601">
      <w:pPr>
        <w:shd w:val="clear" w:color="auto" w:fill="FFFFFF"/>
        <w:spacing w:after="120"/>
        <w:jc w:val="both"/>
        <w:rPr>
          <w:color w:val="222222"/>
        </w:rPr>
      </w:pPr>
      <w:r>
        <w:rPr>
          <w:color w:val="222222"/>
        </w:rPr>
        <w:t xml:space="preserve">Pokud v průběhu mého působení při posouzení souladu vznikne v kontextu střetu zájmu důvod </w:t>
      </w:r>
      <w:r w:rsidR="00294601">
        <w:rPr>
          <w:color w:val="222222"/>
        </w:rPr>
        <w:br/>
      </w:r>
      <w:r>
        <w:rPr>
          <w:color w:val="222222"/>
        </w:rPr>
        <w:t xml:space="preserve">k podjatosti ve vztahu k projektovému (-ým) záměru (-ům) nebo některému ze subjektů zapojených </w:t>
      </w:r>
      <w:r w:rsidR="00294601">
        <w:rPr>
          <w:color w:val="222222"/>
        </w:rPr>
        <w:br/>
      </w:r>
      <w:r>
        <w:rPr>
          <w:color w:val="222222"/>
        </w:rPr>
        <w:t xml:space="preserve">do realizace projektového záměru, neprodleně tuto skutečnost oznámím předsedovi orgánu, jehož jsem členem (-kou) či Vedoucímu zaměstnanci pro realizaci SCLLD, a po čas posouzení souladu projektových záměrů v totožné výzvě </w:t>
      </w:r>
      <w:r w:rsidR="00B5752F">
        <w:rPr>
          <w:color w:val="222222"/>
        </w:rPr>
        <w:t>MP</w:t>
      </w:r>
      <w:r>
        <w:rPr>
          <w:color w:val="222222"/>
        </w:rPr>
        <w:t xml:space="preserve"> se zdržím ovlivňování ostatních členů orgánu dle Interních </w:t>
      </w:r>
      <w:r w:rsidRPr="005B5326">
        <w:rPr>
          <w:color w:val="222222"/>
        </w:rPr>
        <w:t xml:space="preserve">postupů MAS </w:t>
      </w:r>
      <w:r w:rsidR="00A25333">
        <w:rPr>
          <w:color w:val="222222"/>
        </w:rPr>
        <w:t>Karlštejnsko</w:t>
      </w:r>
      <w:r w:rsidRPr="005B5326">
        <w:rPr>
          <w:color w:val="222222"/>
        </w:rPr>
        <w:t>, kapitoly č. Opatření proti střetu zájmů.</w:t>
      </w:r>
    </w:p>
    <w:p w14:paraId="3298F808" w14:textId="77777777" w:rsidR="001D5141" w:rsidRDefault="001D5141" w:rsidP="001D5141">
      <w:pPr>
        <w:shd w:val="clear" w:color="auto" w:fill="FFFFFF"/>
        <w:spacing w:after="120"/>
        <w:rPr>
          <w:rFonts w:ascii="Arial" w:eastAsia="Arial" w:hAnsi="Arial" w:cs="Arial"/>
          <w:color w:val="222222"/>
          <w:sz w:val="19"/>
          <w:szCs w:val="19"/>
        </w:rPr>
      </w:pPr>
      <w:r>
        <w:rPr>
          <w:rFonts w:ascii="Arial" w:eastAsia="Arial" w:hAnsi="Arial" w:cs="Arial"/>
          <w:color w:val="222222"/>
          <w:sz w:val="19"/>
          <w:szCs w:val="19"/>
        </w:rPr>
        <w:t xml:space="preserve"> </w:t>
      </w:r>
    </w:p>
    <w:p w14:paraId="31701516" w14:textId="77777777" w:rsidR="001D5141" w:rsidRDefault="001D5141" w:rsidP="001D5141">
      <w:pPr>
        <w:spacing w:before="240" w:after="120"/>
      </w:pPr>
      <w:r>
        <w:t xml:space="preserve">V ____________________________   </w:t>
      </w:r>
      <w:r>
        <w:tab/>
        <w:t>dne _______________</w:t>
      </w:r>
    </w:p>
    <w:p w14:paraId="33E5C017" w14:textId="77777777" w:rsidR="001D5141" w:rsidRDefault="001D5141" w:rsidP="001D5141">
      <w:pPr>
        <w:spacing w:before="240" w:after="120"/>
        <w:rPr>
          <w:rFonts w:ascii="Arial" w:eastAsia="Arial" w:hAnsi="Arial" w:cs="Arial"/>
        </w:rPr>
      </w:pPr>
      <w:r>
        <w:rPr>
          <w:rFonts w:ascii="Arial" w:eastAsia="Arial" w:hAnsi="Arial" w:cs="Arial"/>
        </w:rPr>
        <w:t xml:space="preserve"> </w:t>
      </w:r>
    </w:p>
    <w:p w14:paraId="1006F6B1" w14:textId="77777777" w:rsidR="001D5141" w:rsidRDefault="001D5141" w:rsidP="001D5141">
      <w:pPr>
        <w:spacing w:after="240"/>
        <w:rPr>
          <w:rFonts w:ascii="Arial" w:eastAsia="Arial" w:hAnsi="Arial" w:cs="Arial"/>
        </w:rPr>
      </w:pPr>
      <w:bookmarkStart w:id="156" w:name="_cvsjnpcilcul" w:colFirst="0" w:colLast="0"/>
      <w:bookmarkEnd w:id="156"/>
      <w:r>
        <w:t>Podpis _____________________________</w:t>
      </w:r>
    </w:p>
    <w:p w14:paraId="7632B0F3" w14:textId="77777777" w:rsidR="001D5141" w:rsidRPr="001D5141" w:rsidRDefault="001D5141" w:rsidP="001D5141">
      <w:pPr>
        <w:rPr>
          <w:rFonts w:eastAsia="Arial" w:cs="Arial"/>
          <w:color w:val="00B050"/>
          <w:sz w:val="28"/>
          <w:szCs w:val="36"/>
          <w:shd w:val="clear" w:color="auto" w:fill="FF9900"/>
          <w14:shadow w14:blurRad="50800" w14:dist="38100" w14:dir="2700000" w14:sx="100000" w14:sy="100000" w14:kx="0" w14:ky="0" w14:algn="tl">
            <w14:srgbClr w14:val="000000">
              <w14:alpha w14:val="60000"/>
            </w14:srgbClr>
          </w14:shadow>
        </w:rPr>
      </w:pPr>
      <w:r>
        <w:rPr>
          <w:shd w:val="clear" w:color="auto" w:fill="FF9900"/>
        </w:rPr>
        <w:br w:type="page"/>
      </w:r>
    </w:p>
    <w:p w14:paraId="11BB5384" w14:textId="77777777" w:rsidR="001D5141" w:rsidRPr="000A3528" w:rsidRDefault="001D5141" w:rsidP="000A3528">
      <w:pPr>
        <w:pStyle w:val="Nadpis1"/>
        <w:numPr>
          <w:ilvl w:val="0"/>
          <w:numId w:val="0"/>
        </w:numPr>
      </w:pPr>
      <w:bookmarkStart w:id="157" w:name="_1kp5atc4s0gy" w:colFirst="0" w:colLast="0"/>
      <w:bookmarkStart w:id="158" w:name="_Toc135129921"/>
      <w:bookmarkStart w:id="159" w:name="_Toc136274179"/>
      <w:bookmarkStart w:id="160" w:name="_Toc137204637"/>
      <w:bookmarkStart w:id="161" w:name="_Toc167244127"/>
      <w:bookmarkEnd w:id="157"/>
      <w:r w:rsidRPr="000A3528">
        <w:lastRenderedPageBreak/>
        <w:t>Příloha č. 12 - Vzor vyjádření MAS ke shodě ŽoD a PZ</w:t>
      </w:r>
      <w:bookmarkEnd w:id="158"/>
      <w:bookmarkEnd w:id="159"/>
      <w:bookmarkEnd w:id="160"/>
      <w:bookmarkEnd w:id="161"/>
    </w:p>
    <w:p w14:paraId="5A7F9E88" w14:textId="3CB28771" w:rsidR="001D5141" w:rsidRPr="0086544E" w:rsidRDefault="001D5141" w:rsidP="001D5141">
      <w:pPr>
        <w:pStyle w:val="Nzev"/>
        <w:jc w:val="center"/>
        <w:rPr>
          <w:sz w:val="24"/>
          <w:szCs w:val="24"/>
        </w:rPr>
      </w:pPr>
      <w:bookmarkStart w:id="162" w:name="_ttgojhwimtw" w:colFirst="0" w:colLast="0"/>
      <w:bookmarkEnd w:id="162"/>
      <w:r w:rsidRPr="0086544E">
        <w:rPr>
          <w:sz w:val="24"/>
          <w:szCs w:val="24"/>
        </w:rPr>
        <w:t xml:space="preserve">Vyjádření MAS </w:t>
      </w:r>
      <w:r w:rsidR="00A25333">
        <w:rPr>
          <w:sz w:val="24"/>
          <w:szCs w:val="24"/>
        </w:rPr>
        <w:t>Karlštejnsko</w:t>
      </w:r>
      <w:r w:rsidR="00B5752F">
        <w:rPr>
          <w:sz w:val="24"/>
          <w:szCs w:val="24"/>
        </w:rPr>
        <w:t>, z.ú</w:t>
      </w:r>
      <w:r>
        <w:rPr>
          <w:sz w:val="24"/>
          <w:szCs w:val="24"/>
        </w:rPr>
        <w:t>. ke shodě PZ a ŽoD</w:t>
      </w:r>
    </w:p>
    <w:p w14:paraId="6CF1AE5B" w14:textId="6F0E8600" w:rsidR="001D5141" w:rsidRDefault="001D5141" w:rsidP="001D5141">
      <w:pPr>
        <w:spacing w:before="257" w:line="273" w:lineRule="auto"/>
        <w:ind w:left="101" w:right="152"/>
        <w:rPr>
          <w:sz w:val="24"/>
          <w:szCs w:val="24"/>
        </w:rPr>
      </w:pPr>
      <w:r w:rsidRPr="0086544E">
        <w:rPr>
          <w:sz w:val="24"/>
          <w:szCs w:val="24"/>
        </w:rPr>
        <w:t xml:space="preserve">MAS </w:t>
      </w:r>
      <w:r w:rsidR="00A25333">
        <w:rPr>
          <w:sz w:val="24"/>
          <w:szCs w:val="24"/>
        </w:rPr>
        <w:t>Karlštejnsko</w:t>
      </w:r>
      <w:r w:rsidR="00B5752F">
        <w:rPr>
          <w:sz w:val="24"/>
          <w:szCs w:val="24"/>
        </w:rPr>
        <w:t>, z.ú</w:t>
      </w:r>
      <w:r w:rsidRPr="0086544E">
        <w:rPr>
          <w:sz w:val="24"/>
          <w:szCs w:val="24"/>
        </w:rPr>
        <w:t xml:space="preserve">. konstatuje, že  parametry  </w:t>
      </w:r>
      <w:r>
        <w:rPr>
          <w:sz w:val="24"/>
          <w:szCs w:val="24"/>
        </w:rPr>
        <w:t>Žádosti o podporu</w:t>
      </w:r>
      <w:r w:rsidRPr="0086544E">
        <w:rPr>
          <w:sz w:val="24"/>
          <w:szCs w:val="24"/>
        </w:rPr>
        <w:t xml:space="preserve"> </w:t>
      </w:r>
      <w:r>
        <w:rPr>
          <w:sz w:val="24"/>
          <w:szCs w:val="24"/>
        </w:rPr>
        <w:t xml:space="preserve">registrační číslo </w:t>
      </w:r>
      <w:r w:rsidRPr="00315E29">
        <w:rPr>
          <w:b/>
          <w:sz w:val="24"/>
          <w:szCs w:val="24"/>
          <w:highlight w:val="cyan"/>
        </w:rPr>
        <w:t>XXX</w:t>
      </w:r>
      <w:r>
        <w:rPr>
          <w:b/>
          <w:sz w:val="24"/>
          <w:szCs w:val="24"/>
        </w:rPr>
        <w:t xml:space="preserve"> </w:t>
      </w:r>
      <w:r w:rsidR="00294601">
        <w:rPr>
          <w:b/>
          <w:sz w:val="24"/>
          <w:szCs w:val="24"/>
        </w:rPr>
        <w:br/>
      </w:r>
      <w:r w:rsidRPr="0035433A">
        <w:rPr>
          <w:sz w:val="24"/>
          <w:szCs w:val="24"/>
        </w:rPr>
        <w:t>s názvem</w:t>
      </w:r>
      <w:r w:rsidRPr="0086544E">
        <w:rPr>
          <w:b/>
          <w:sz w:val="24"/>
          <w:szCs w:val="24"/>
        </w:rPr>
        <w:t xml:space="preserve"> </w:t>
      </w:r>
      <w:r w:rsidRPr="00315E29">
        <w:rPr>
          <w:b/>
          <w:sz w:val="24"/>
          <w:szCs w:val="24"/>
          <w:highlight w:val="cyan"/>
        </w:rPr>
        <w:t>XXX</w:t>
      </w:r>
      <w:r w:rsidRPr="0086544E">
        <w:rPr>
          <w:sz w:val="24"/>
          <w:szCs w:val="24"/>
        </w:rPr>
        <w:t xml:space="preserve"> </w:t>
      </w:r>
      <w:r>
        <w:rPr>
          <w:sz w:val="24"/>
          <w:szCs w:val="24"/>
        </w:rPr>
        <w:t xml:space="preserve">jsou shodné s parametry Projektového záměru vybraného k podpoře </w:t>
      </w:r>
      <w:r w:rsidR="00294601">
        <w:rPr>
          <w:sz w:val="24"/>
          <w:szCs w:val="24"/>
        </w:rPr>
        <w:br/>
      </w:r>
      <w:r w:rsidRPr="0086544E">
        <w:rPr>
          <w:sz w:val="24"/>
          <w:szCs w:val="24"/>
        </w:rPr>
        <w:t xml:space="preserve">v rámci </w:t>
      </w:r>
      <w:r>
        <w:rPr>
          <w:sz w:val="24"/>
          <w:szCs w:val="24"/>
        </w:rPr>
        <w:t xml:space="preserve">výzvy č. </w:t>
      </w:r>
      <w:r w:rsidRPr="005E5FCF">
        <w:rPr>
          <w:sz w:val="24"/>
          <w:szCs w:val="24"/>
          <w:highlight w:val="yellow"/>
        </w:rPr>
        <w:t>YX</w:t>
      </w:r>
      <w:r>
        <w:rPr>
          <w:sz w:val="24"/>
          <w:szCs w:val="24"/>
        </w:rPr>
        <w:t xml:space="preserve"> v PR </w:t>
      </w:r>
      <w:r w:rsidR="005253E3">
        <w:rPr>
          <w:sz w:val="24"/>
          <w:szCs w:val="24"/>
        </w:rPr>
        <w:t>OP TAK</w:t>
      </w:r>
      <w:r>
        <w:rPr>
          <w:sz w:val="24"/>
          <w:szCs w:val="24"/>
        </w:rPr>
        <w:t xml:space="preserve"> MAS </w:t>
      </w:r>
      <w:r w:rsidR="00A25333">
        <w:rPr>
          <w:sz w:val="24"/>
          <w:szCs w:val="24"/>
        </w:rPr>
        <w:t>Karlštejnsko</w:t>
      </w:r>
      <w:r w:rsidR="000510FB">
        <w:rPr>
          <w:sz w:val="24"/>
          <w:szCs w:val="24"/>
        </w:rPr>
        <w:t>, z.ú</w:t>
      </w:r>
      <w:r>
        <w:rPr>
          <w:sz w:val="24"/>
          <w:szCs w:val="24"/>
        </w:rPr>
        <w:t xml:space="preserve">. </w:t>
      </w:r>
    </w:p>
    <w:tbl>
      <w:tblPr>
        <w:tblStyle w:val="Mkatabulky"/>
        <w:tblW w:w="0" w:type="auto"/>
        <w:tblLook w:val="04A0" w:firstRow="1" w:lastRow="0" w:firstColumn="1" w:lastColumn="0" w:noHBand="0" w:noVBand="1"/>
      </w:tblPr>
      <w:tblGrid>
        <w:gridCol w:w="3464"/>
        <w:gridCol w:w="3139"/>
        <w:gridCol w:w="2457"/>
      </w:tblGrid>
      <w:tr w:rsidR="001D5141" w:rsidRPr="00FA361B" w14:paraId="447E8D29" w14:textId="77777777" w:rsidTr="00B5752F">
        <w:trPr>
          <w:trHeight w:val="473"/>
        </w:trPr>
        <w:tc>
          <w:tcPr>
            <w:tcW w:w="3464" w:type="dxa"/>
            <w:shd w:val="pct5" w:color="auto" w:fill="auto"/>
            <w:vAlign w:val="center"/>
          </w:tcPr>
          <w:p w14:paraId="2EBB0D48" w14:textId="77777777" w:rsidR="001D5141" w:rsidRPr="00FA361B" w:rsidRDefault="001D5141" w:rsidP="00A25333">
            <w:pPr>
              <w:spacing w:after="160" w:line="259" w:lineRule="auto"/>
              <w:rPr>
                <w:rFonts w:asciiTheme="majorHAnsi" w:hAnsiTheme="majorHAnsi" w:cstheme="majorHAnsi"/>
                <w:sz w:val="20"/>
                <w:szCs w:val="20"/>
              </w:rPr>
            </w:pPr>
          </w:p>
        </w:tc>
        <w:tc>
          <w:tcPr>
            <w:tcW w:w="3139" w:type="dxa"/>
            <w:vAlign w:val="center"/>
          </w:tcPr>
          <w:p w14:paraId="58F94D2F" w14:textId="77777777" w:rsidR="001D5141" w:rsidRDefault="001D5141" w:rsidP="00A25333">
            <w:pPr>
              <w:jc w:val="center"/>
              <w:rPr>
                <w:rFonts w:asciiTheme="majorHAnsi" w:hAnsiTheme="majorHAnsi" w:cstheme="majorHAnsi"/>
                <w:b/>
                <w:sz w:val="20"/>
                <w:szCs w:val="20"/>
              </w:rPr>
            </w:pPr>
            <w:r w:rsidRPr="00025B79">
              <w:rPr>
                <w:rFonts w:asciiTheme="majorHAnsi" w:hAnsiTheme="majorHAnsi" w:cstheme="majorHAnsi"/>
                <w:b/>
                <w:sz w:val="20"/>
                <w:szCs w:val="20"/>
              </w:rPr>
              <w:t>Stav v PZ</w:t>
            </w:r>
          </w:p>
        </w:tc>
        <w:tc>
          <w:tcPr>
            <w:tcW w:w="2457" w:type="dxa"/>
            <w:vAlign w:val="center"/>
          </w:tcPr>
          <w:p w14:paraId="6F12EF98" w14:textId="77777777" w:rsidR="001D5141" w:rsidRDefault="001D5141" w:rsidP="00A25333">
            <w:pPr>
              <w:jc w:val="center"/>
              <w:rPr>
                <w:rFonts w:asciiTheme="majorHAnsi" w:hAnsiTheme="majorHAnsi" w:cstheme="majorHAnsi"/>
                <w:b/>
                <w:sz w:val="20"/>
                <w:szCs w:val="20"/>
              </w:rPr>
            </w:pPr>
            <w:r w:rsidRPr="00025B79">
              <w:rPr>
                <w:rFonts w:asciiTheme="majorHAnsi" w:hAnsiTheme="majorHAnsi" w:cstheme="majorHAnsi"/>
                <w:b/>
                <w:sz w:val="20"/>
                <w:szCs w:val="20"/>
              </w:rPr>
              <w:t>Stav v ŽoD</w:t>
            </w:r>
          </w:p>
        </w:tc>
      </w:tr>
      <w:tr w:rsidR="001D5141" w:rsidRPr="00FA361B" w14:paraId="10B58CF7" w14:textId="77777777" w:rsidTr="00B5752F">
        <w:trPr>
          <w:trHeight w:val="473"/>
        </w:trPr>
        <w:tc>
          <w:tcPr>
            <w:tcW w:w="3464" w:type="dxa"/>
            <w:shd w:val="pct5" w:color="auto" w:fill="auto"/>
            <w:vAlign w:val="center"/>
          </w:tcPr>
          <w:p w14:paraId="45FA29F2" w14:textId="77777777" w:rsidR="001D5141" w:rsidRPr="00FA361B" w:rsidRDefault="001D5141" w:rsidP="00A25333">
            <w:pPr>
              <w:spacing w:after="160" w:line="259" w:lineRule="auto"/>
              <w:rPr>
                <w:rFonts w:asciiTheme="majorHAnsi" w:hAnsiTheme="majorHAnsi" w:cstheme="majorHAnsi"/>
                <w:sz w:val="20"/>
                <w:szCs w:val="20"/>
              </w:rPr>
            </w:pPr>
            <w:r w:rsidRPr="00025B79">
              <w:rPr>
                <w:rFonts w:asciiTheme="majorHAnsi" w:hAnsiTheme="majorHAnsi" w:cstheme="majorHAnsi"/>
                <w:sz w:val="20"/>
                <w:szCs w:val="20"/>
              </w:rPr>
              <w:t>NÁZEV PROJEKTOVÉHO ZÁMĚRU</w:t>
            </w:r>
            <w:r>
              <w:rPr>
                <w:rFonts w:asciiTheme="majorHAnsi" w:hAnsiTheme="majorHAnsi" w:cstheme="majorHAnsi"/>
                <w:sz w:val="20"/>
                <w:szCs w:val="20"/>
              </w:rPr>
              <w:t>/PROJEKTU</w:t>
            </w:r>
          </w:p>
        </w:tc>
        <w:tc>
          <w:tcPr>
            <w:tcW w:w="3139" w:type="dxa"/>
            <w:vAlign w:val="center"/>
          </w:tcPr>
          <w:p w14:paraId="292810C4" w14:textId="77777777" w:rsidR="001D5141" w:rsidRPr="00FA361B" w:rsidRDefault="001D5141" w:rsidP="00A25333">
            <w:pPr>
              <w:spacing w:after="160" w:line="259" w:lineRule="auto"/>
              <w:rPr>
                <w:rFonts w:asciiTheme="majorHAnsi" w:hAnsiTheme="majorHAnsi" w:cstheme="majorHAnsi"/>
                <w:sz w:val="20"/>
                <w:szCs w:val="20"/>
              </w:rPr>
            </w:pPr>
          </w:p>
        </w:tc>
        <w:tc>
          <w:tcPr>
            <w:tcW w:w="2457" w:type="dxa"/>
          </w:tcPr>
          <w:p w14:paraId="0117FF9B" w14:textId="77777777" w:rsidR="001D5141" w:rsidRPr="00FA361B" w:rsidRDefault="001D5141" w:rsidP="00A25333">
            <w:pPr>
              <w:spacing w:after="160" w:line="259" w:lineRule="auto"/>
              <w:rPr>
                <w:rFonts w:asciiTheme="majorHAnsi" w:hAnsiTheme="majorHAnsi" w:cstheme="majorHAnsi"/>
                <w:sz w:val="20"/>
                <w:szCs w:val="20"/>
              </w:rPr>
            </w:pPr>
          </w:p>
        </w:tc>
      </w:tr>
      <w:tr w:rsidR="001D5141" w:rsidRPr="00FA361B" w14:paraId="749DF84E" w14:textId="77777777" w:rsidTr="00B5752F">
        <w:trPr>
          <w:trHeight w:val="473"/>
        </w:trPr>
        <w:tc>
          <w:tcPr>
            <w:tcW w:w="3464" w:type="dxa"/>
            <w:shd w:val="pct5" w:color="auto" w:fill="auto"/>
            <w:vAlign w:val="center"/>
          </w:tcPr>
          <w:p w14:paraId="1FEDA74A" w14:textId="77777777" w:rsidR="001D5141" w:rsidRPr="00FA361B" w:rsidRDefault="001D5141" w:rsidP="00A25333">
            <w:pPr>
              <w:spacing w:after="160" w:line="259" w:lineRule="auto"/>
              <w:rPr>
                <w:rFonts w:asciiTheme="majorHAnsi" w:hAnsiTheme="majorHAnsi" w:cstheme="majorHAnsi"/>
                <w:sz w:val="20"/>
                <w:szCs w:val="20"/>
              </w:rPr>
            </w:pPr>
            <w:r w:rsidRPr="00025B79">
              <w:rPr>
                <w:rFonts w:asciiTheme="majorHAnsi" w:hAnsiTheme="majorHAnsi" w:cstheme="majorHAnsi"/>
                <w:sz w:val="20"/>
                <w:szCs w:val="20"/>
              </w:rPr>
              <w:t>NÁZEV PŘEDKLADATELE PROJEKTOVÉHO ZÁMĚRU</w:t>
            </w:r>
            <w:r>
              <w:rPr>
                <w:rFonts w:asciiTheme="majorHAnsi" w:hAnsiTheme="majorHAnsi" w:cstheme="majorHAnsi"/>
                <w:sz w:val="20"/>
                <w:szCs w:val="20"/>
              </w:rPr>
              <w:t xml:space="preserve"> (ŽADATEL)</w:t>
            </w:r>
          </w:p>
        </w:tc>
        <w:tc>
          <w:tcPr>
            <w:tcW w:w="3139" w:type="dxa"/>
            <w:vAlign w:val="center"/>
          </w:tcPr>
          <w:p w14:paraId="7B3792C4" w14:textId="77777777" w:rsidR="001D5141" w:rsidRPr="00FA361B" w:rsidRDefault="001D5141" w:rsidP="00A25333">
            <w:pPr>
              <w:spacing w:after="160" w:line="259" w:lineRule="auto"/>
              <w:rPr>
                <w:rFonts w:asciiTheme="majorHAnsi" w:hAnsiTheme="majorHAnsi" w:cstheme="majorHAnsi"/>
                <w:sz w:val="20"/>
                <w:szCs w:val="20"/>
              </w:rPr>
            </w:pPr>
          </w:p>
        </w:tc>
        <w:tc>
          <w:tcPr>
            <w:tcW w:w="2457" w:type="dxa"/>
          </w:tcPr>
          <w:p w14:paraId="1E065956" w14:textId="77777777" w:rsidR="001D5141" w:rsidRPr="00FA361B" w:rsidRDefault="001D5141" w:rsidP="00A25333">
            <w:pPr>
              <w:spacing w:after="160" w:line="259" w:lineRule="auto"/>
              <w:rPr>
                <w:rFonts w:asciiTheme="majorHAnsi" w:hAnsiTheme="majorHAnsi" w:cstheme="majorHAnsi"/>
                <w:sz w:val="20"/>
                <w:szCs w:val="20"/>
              </w:rPr>
            </w:pPr>
          </w:p>
        </w:tc>
      </w:tr>
      <w:tr w:rsidR="001D5141" w:rsidRPr="00FA361B" w14:paraId="2835D190" w14:textId="77777777" w:rsidTr="00B5752F">
        <w:trPr>
          <w:trHeight w:val="473"/>
        </w:trPr>
        <w:tc>
          <w:tcPr>
            <w:tcW w:w="3464" w:type="dxa"/>
            <w:shd w:val="pct5" w:color="auto" w:fill="auto"/>
            <w:vAlign w:val="center"/>
          </w:tcPr>
          <w:p w14:paraId="6B4BADC9" w14:textId="77777777" w:rsidR="001D5141" w:rsidRPr="00FA361B" w:rsidRDefault="001D5141" w:rsidP="00A25333">
            <w:pPr>
              <w:spacing w:after="160" w:line="259" w:lineRule="auto"/>
              <w:rPr>
                <w:rFonts w:asciiTheme="majorHAnsi" w:hAnsiTheme="majorHAnsi" w:cstheme="majorHAnsi"/>
                <w:sz w:val="20"/>
                <w:szCs w:val="20"/>
              </w:rPr>
            </w:pPr>
            <w:r w:rsidRPr="00025B79">
              <w:rPr>
                <w:rFonts w:asciiTheme="majorHAnsi" w:hAnsiTheme="majorHAnsi" w:cstheme="majorHAnsi"/>
                <w:sz w:val="20"/>
                <w:szCs w:val="20"/>
              </w:rPr>
              <w:t>CELKOVÉ ZPŮSOBILÉ VÝDAJE V CZK</w:t>
            </w:r>
          </w:p>
        </w:tc>
        <w:tc>
          <w:tcPr>
            <w:tcW w:w="3139" w:type="dxa"/>
            <w:vAlign w:val="center"/>
          </w:tcPr>
          <w:p w14:paraId="5156F620" w14:textId="77777777" w:rsidR="001D5141" w:rsidRPr="00FA361B" w:rsidRDefault="001D5141" w:rsidP="00A25333">
            <w:pPr>
              <w:spacing w:after="160" w:line="259" w:lineRule="auto"/>
              <w:rPr>
                <w:rFonts w:asciiTheme="majorHAnsi" w:hAnsiTheme="majorHAnsi" w:cstheme="majorHAnsi"/>
                <w:sz w:val="20"/>
                <w:szCs w:val="20"/>
              </w:rPr>
            </w:pPr>
          </w:p>
        </w:tc>
        <w:tc>
          <w:tcPr>
            <w:tcW w:w="2457" w:type="dxa"/>
          </w:tcPr>
          <w:p w14:paraId="102CF814" w14:textId="77777777" w:rsidR="001D5141" w:rsidRPr="00FA361B" w:rsidRDefault="001D5141" w:rsidP="00A25333">
            <w:pPr>
              <w:spacing w:after="160" w:line="259" w:lineRule="auto"/>
              <w:rPr>
                <w:rFonts w:asciiTheme="majorHAnsi" w:hAnsiTheme="majorHAnsi" w:cstheme="majorHAnsi"/>
                <w:sz w:val="20"/>
                <w:szCs w:val="20"/>
              </w:rPr>
            </w:pPr>
          </w:p>
        </w:tc>
      </w:tr>
      <w:tr w:rsidR="001D5141" w:rsidRPr="00FA361B" w14:paraId="7ABDD464" w14:textId="77777777" w:rsidTr="00B5752F">
        <w:trPr>
          <w:trHeight w:val="473"/>
        </w:trPr>
        <w:tc>
          <w:tcPr>
            <w:tcW w:w="3464" w:type="dxa"/>
            <w:shd w:val="pct5" w:color="auto" w:fill="auto"/>
            <w:vAlign w:val="center"/>
          </w:tcPr>
          <w:p w14:paraId="33B540ED" w14:textId="77777777" w:rsidR="001D5141" w:rsidRPr="00FA361B" w:rsidRDefault="001D5141" w:rsidP="00A25333">
            <w:pPr>
              <w:spacing w:after="160" w:line="259" w:lineRule="auto"/>
              <w:rPr>
                <w:rFonts w:asciiTheme="majorHAnsi" w:hAnsiTheme="majorHAnsi" w:cstheme="majorHAnsi"/>
                <w:sz w:val="20"/>
                <w:szCs w:val="20"/>
              </w:rPr>
            </w:pPr>
            <w:r w:rsidRPr="00025B79">
              <w:rPr>
                <w:rFonts w:asciiTheme="majorHAnsi" w:hAnsiTheme="majorHAnsi" w:cstheme="majorHAnsi"/>
                <w:sz w:val="20"/>
                <w:szCs w:val="20"/>
              </w:rPr>
              <w:t>PŘÍSPĚVEK EU V CZK</w:t>
            </w:r>
          </w:p>
        </w:tc>
        <w:tc>
          <w:tcPr>
            <w:tcW w:w="3139" w:type="dxa"/>
            <w:vAlign w:val="center"/>
          </w:tcPr>
          <w:p w14:paraId="4B88A61A" w14:textId="77777777" w:rsidR="001D5141" w:rsidRPr="00FA361B" w:rsidRDefault="001D5141" w:rsidP="00A25333">
            <w:pPr>
              <w:spacing w:after="160" w:line="259" w:lineRule="auto"/>
              <w:rPr>
                <w:rFonts w:asciiTheme="majorHAnsi" w:hAnsiTheme="majorHAnsi" w:cstheme="majorHAnsi"/>
                <w:sz w:val="20"/>
                <w:szCs w:val="20"/>
              </w:rPr>
            </w:pPr>
          </w:p>
        </w:tc>
        <w:tc>
          <w:tcPr>
            <w:tcW w:w="2457" w:type="dxa"/>
          </w:tcPr>
          <w:p w14:paraId="545923C3" w14:textId="77777777" w:rsidR="001D5141" w:rsidRPr="00FA361B" w:rsidRDefault="001D5141" w:rsidP="00A25333">
            <w:pPr>
              <w:spacing w:after="160" w:line="259" w:lineRule="auto"/>
              <w:rPr>
                <w:rFonts w:asciiTheme="majorHAnsi" w:hAnsiTheme="majorHAnsi" w:cstheme="majorHAnsi"/>
                <w:sz w:val="20"/>
                <w:szCs w:val="20"/>
              </w:rPr>
            </w:pPr>
          </w:p>
        </w:tc>
      </w:tr>
      <w:tr w:rsidR="001D5141" w:rsidRPr="00FA361B" w14:paraId="3049AF69" w14:textId="77777777" w:rsidTr="00B5752F">
        <w:trPr>
          <w:trHeight w:val="717"/>
        </w:trPr>
        <w:tc>
          <w:tcPr>
            <w:tcW w:w="3464" w:type="dxa"/>
            <w:shd w:val="pct5" w:color="auto" w:fill="auto"/>
            <w:vAlign w:val="center"/>
          </w:tcPr>
          <w:p w14:paraId="5F89F763" w14:textId="77777777" w:rsidR="001D5141" w:rsidRPr="00FA361B" w:rsidRDefault="001D5141" w:rsidP="00A25333">
            <w:pPr>
              <w:spacing w:after="160" w:line="259" w:lineRule="auto"/>
              <w:rPr>
                <w:rFonts w:asciiTheme="majorHAnsi" w:hAnsiTheme="majorHAnsi" w:cstheme="majorHAnsi"/>
                <w:sz w:val="20"/>
                <w:szCs w:val="20"/>
              </w:rPr>
            </w:pPr>
            <w:r w:rsidRPr="00025B79">
              <w:rPr>
                <w:rFonts w:asciiTheme="majorHAnsi" w:hAnsiTheme="majorHAnsi" w:cstheme="majorHAnsi"/>
                <w:sz w:val="20"/>
                <w:szCs w:val="20"/>
              </w:rPr>
              <w:t>NÁZVY A CÍLOVÉ HODNOTY INDIKÁTORŮ VÝSTUPU</w:t>
            </w:r>
            <w:r>
              <w:rPr>
                <w:rStyle w:val="Znakapoznpodarou"/>
                <w:rFonts w:asciiTheme="majorHAnsi" w:hAnsiTheme="majorHAnsi" w:cstheme="majorHAnsi"/>
                <w:sz w:val="20"/>
                <w:szCs w:val="20"/>
              </w:rPr>
              <w:footnoteReference w:id="23"/>
            </w:r>
          </w:p>
        </w:tc>
        <w:tc>
          <w:tcPr>
            <w:tcW w:w="3139" w:type="dxa"/>
            <w:vAlign w:val="center"/>
          </w:tcPr>
          <w:p w14:paraId="4AE482EE" w14:textId="77777777" w:rsidR="001D5141" w:rsidRPr="00FA361B" w:rsidRDefault="001D5141" w:rsidP="00A25333">
            <w:pPr>
              <w:spacing w:after="160" w:line="259" w:lineRule="auto"/>
              <w:rPr>
                <w:rFonts w:asciiTheme="majorHAnsi" w:hAnsiTheme="majorHAnsi" w:cstheme="majorHAnsi"/>
                <w:sz w:val="20"/>
                <w:szCs w:val="20"/>
              </w:rPr>
            </w:pPr>
          </w:p>
        </w:tc>
        <w:tc>
          <w:tcPr>
            <w:tcW w:w="2457" w:type="dxa"/>
          </w:tcPr>
          <w:p w14:paraId="3B7FC8DE" w14:textId="77777777" w:rsidR="001D5141" w:rsidRPr="00FA361B" w:rsidRDefault="001D5141" w:rsidP="00A25333">
            <w:pPr>
              <w:spacing w:after="160" w:line="259" w:lineRule="auto"/>
              <w:rPr>
                <w:rFonts w:asciiTheme="majorHAnsi" w:hAnsiTheme="majorHAnsi" w:cstheme="majorHAnsi"/>
                <w:i/>
                <w:sz w:val="20"/>
                <w:szCs w:val="20"/>
              </w:rPr>
            </w:pPr>
          </w:p>
        </w:tc>
      </w:tr>
      <w:tr w:rsidR="001D5141" w:rsidRPr="00FA361B" w14:paraId="0808881A" w14:textId="77777777" w:rsidTr="00B5752F">
        <w:trPr>
          <w:trHeight w:val="473"/>
        </w:trPr>
        <w:tc>
          <w:tcPr>
            <w:tcW w:w="3464" w:type="dxa"/>
            <w:shd w:val="pct5" w:color="auto" w:fill="auto"/>
            <w:vAlign w:val="center"/>
          </w:tcPr>
          <w:p w14:paraId="15DB22EB" w14:textId="77777777" w:rsidR="001D5141" w:rsidRPr="00FA361B" w:rsidRDefault="001D5141" w:rsidP="00A25333">
            <w:pPr>
              <w:spacing w:after="160" w:line="259" w:lineRule="auto"/>
              <w:rPr>
                <w:rFonts w:asciiTheme="majorHAnsi" w:hAnsiTheme="majorHAnsi" w:cstheme="majorHAnsi"/>
                <w:sz w:val="20"/>
                <w:szCs w:val="20"/>
              </w:rPr>
            </w:pPr>
            <w:r w:rsidRPr="00025B79">
              <w:rPr>
                <w:rFonts w:asciiTheme="majorHAnsi" w:hAnsiTheme="majorHAnsi" w:cstheme="majorHAnsi"/>
                <w:sz w:val="20"/>
                <w:szCs w:val="20"/>
              </w:rPr>
              <w:t>MÍSTO REALIZACE PROJEKTU</w:t>
            </w:r>
          </w:p>
        </w:tc>
        <w:tc>
          <w:tcPr>
            <w:tcW w:w="3139" w:type="dxa"/>
            <w:vAlign w:val="center"/>
          </w:tcPr>
          <w:p w14:paraId="12D747B2" w14:textId="77777777" w:rsidR="001D5141" w:rsidRPr="00FA361B" w:rsidRDefault="001D5141" w:rsidP="00A25333">
            <w:pPr>
              <w:spacing w:after="160" w:line="259" w:lineRule="auto"/>
              <w:rPr>
                <w:rFonts w:asciiTheme="majorHAnsi" w:hAnsiTheme="majorHAnsi" w:cstheme="majorHAnsi"/>
                <w:sz w:val="20"/>
                <w:szCs w:val="20"/>
              </w:rPr>
            </w:pPr>
          </w:p>
        </w:tc>
        <w:tc>
          <w:tcPr>
            <w:tcW w:w="2457" w:type="dxa"/>
          </w:tcPr>
          <w:p w14:paraId="67E64596" w14:textId="77777777" w:rsidR="001D5141" w:rsidRPr="00FA361B" w:rsidRDefault="001D5141" w:rsidP="00A25333">
            <w:pPr>
              <w:spacing w:after="160" w:line="259" w:lineRule="auto"/>
              <w:rPr>
                <w:rFonts w:asciiTheme="majorHAnsi" w:hAnsiTheme="majorHAnsi" w:cstheme="majorHAnsi"/>
                <w:sz w:val="20"/>
                <w:szCs w:val="20"/>
              </w:rPr>
            </w:pPr>
          </w:p>
        </w:tc>
      </w:tr>
      <w:tr w:rsidR="001D5141" w:rsidRPr="00FA361B" w14:paraId="609A974E" w14:textId="77777777" w:rsidTr="00B5752F">
        <w:trPr>
          <w:trHeight w:val="704"/>
        </w:trPr>
        <w:tc>
          <w:tcPr>
            <w:tcW w:w="3464" w:type="dxa"/>
            <w:shd w:val="pct5" w:color="auto" w:fill="auto"/>
            <w:vAlign w:val="center"/>
          </w:tcPr>
          <w:p w14:paraId="4A5A038B" w14:textId="77777777" w:rsidR="001D5141" w:rsidRPr="00FA361B" w:rsidRDefault="001D5141" w:rsidP="00A25333">
            <w:pPr>
              <w:spacing w:after="160" w:line="259" w:lineRule="auto"/>
              <w:rPr>
                <w:rFonts w:asciiTheme="majorHAnsi" w:hAnsiTheme="majorHAnsi" w:cstheme="majorHAnsi"/>
                <w:sz w:val="20"/>
                <w:szCs w:val="20"/>
              </w:rPr>
            </w:pPr>
            <w:r w:rsidRPr="00025B79">
              <w:rPr>
                <w:rFonts w:asciiTheme="majorHAnsi" w:hAnsiTheme="majorHAnsi" w:cstheme="majorHAnsi"/>
                <w:sz w:val="20"/>
                <w:szCs w:val="20"/>
              </w:rPr>
              <w:t>PŘEDPOKLÁDANÝ TERMÍN ZAHÁJENÍ REALIZACE PROJEKTU</w:t>
            </w:r>
          </w:p>
        </w:tc>
        <w:tc>
          <w:tcPr>
            <w:tcW w:w="3139" w:type="dxa"/>
            <w:vAlign w:val="center"/>
          </w:tcPr>
          <w:p w14:paraId="7A46CAE0" w14:textId="77777777" w:rsidR="001D5141" w:rsidRPr="00FA361B" w:rsidRDefault="001D5141" w:rsidP="00A25333">
            <w:pPr>
              <w:spacing w:after="160" w:line="259" w:lineRule="auto"/>
              <w:rPr>
                <w:rFonts w:asciiTheme="majorHAnsi" w:hAnsiTheme="majorHAnsi" w:cstheme="majorHAnsi"/>
                <w:sz w:val="20"/>
                <w:szCs w:val="20"/>
              </w:rPr>
            </w:pPr>
          </w:p>
        </w:tc>
        <w:tc>
          <w:tcPr>
            <w:tcW w:w="2457" w:type="dxa"/>
          </w:tcPr>
          <w:p w14:paraId="08E1FC59" w14:textId="77777777" w:rsidR="001D5141" w:rsidRPr="00FA361B" w:rsidRDefault="001D5141" w:rsidP="00A25333">
            <w:pPr>
              <w:spacing w:after="160" w:line="259" w:lineRule="auto"/>
              <w:rPr>
                <w:rFonts w:asciiTheme="majorHAnsi" w:hAnsiTheme="majorHAnsi" w:cstheme="majorHAnsi"/>
                <w:sz w:val="20"/>
                <w:szCs w:val="20"/>
              </w:rPr>
            </w:pPr>
          </w:p>
        </w:tc>
      </w:tr>
      <w:tr w:rsidR="001D5141" w:rsidRPr="00FA361B" w14:paraId="3EBFB913" w14:textId="77777777" w:rsidTr="00B5752F">
        <w:trPr>
          <w:trHeight w:val="717"/>
        </w:trPr>
        <w:tc>
          <w:tcPr>
            <w:tcW w:w="3464" w:type="dxa"/>
            <w:shd w:val="pct5" w:color="auto" w:fill="auto"/>
            <w:vAlign w:val="center"/>
          </w:tcPr>
          <w:p w14:paraId="25AB7549" w14:textId="77777777" w:rsidR="001D5141" w:rsidRPr="00FA361B" w:rsidRDefault="001D5141" w:rsidP="00A25333">
            <w:pPr>
              <w:spacing w:after="160" w:line="259" w:lineRule="auto"/>
              <w:rPr>
                <w:rFonts w:asciiTheme="majorHAnsi" w:hAnsiTheme="majorHAnsi" w:cstheme="majorHAnsi"/>
                <w:sz w:val="20"/>
                <w:szCs w:val="20"/>
              </w:rPr>
            </w:pPr>
            <w:r w:rsidRPr="00025B79">
              <w:rPr>
                <w:rFonts w:asciiTheme="majorHAnsi" w:hAnsiTheme="majorHAnsi" w:cstheme="majorHAnsi"/>
                <w:sz w:val="20"/>
                <w:szCs w:val="20"/>
              </w:rPr>
              <w:t>PŘEDPOKLÁDANÝ TERMÍN UKONČENÍ REALIZACE PROJEKTU</w:t>
            </w:r>
          </w:p>
        </w:tc>
        <w:tc>
          <w:tcPr>
            <w:tcW w:w="3139" w:type="dxa"/>
            <w:vAlign w:val="center"/>
          </w:tcPr>
          <w:p w14:paraId="3DBF4537" w14:textId="77777777" w:rsidR="001D5141" w:rsidRPr="00FA361B" w:rsidRDefault="001D5141" w:rsidP="00A25333">
            <w:pPr>
              <w:spacing w:after="160" w:line="259" w:lineRule="auto"/>
              <w:rPr>
                <w:rFonts w:asciiTheme="majorHAnsi" w:hAnsiTheme="majorHAnsi" w:cstheme="majorHAnsi"/>
                <w:sz w:val="20"/>
                <w:szCs w:val="20"/>
              </w:rPr>
            </w:pPr>
          </w:p>
        </w:tc>
        <w:tc>
          <w:tcPr>
            <w:tcW w:w="2457" w:type="dxa"/>
          </w:tcPr>
          <w:p w14:paraId="6DCF24B2" w14:textId="77777777" w:rsidR="001D5141" w:rsidRPr="00FA361B" w:rsidRDefault="001D5141" w:rsidP="00A25333">
            <w:pPr>
              <w:spacing w:after="160" w:line="259" w:lineRule="auto"/>
              <w:rPr>
                <w:rFonts w:asciiTheme="majorHAnsi" w:hAnsiTheme="majorHAnsi" w:cstheme="majorHAnsi"/>
                <w:sz w:val="20"/>
                <w:szCs w:val="20"/>
              </w:rPr>
            </w:pPr>
          </w:p>
        </w:tc>
      </w:tr>
      <w:tr w:rsidR="001D5141" w:rsidRPr="00FA361B" w14:paraId="2E2EE7C5" w14:textId="77777777" w:rsidTr="00B5752F">
        <w:trPr>
          <w:trHeight w:val="947"/>
        </w:trPr>
        <w:tc>
          <w:tcPr>
            <w:tcW w:w="3464" w:type="dxa"/>
            <w:shd w:val="pct5" w:color="auto" w:fill="auto"/>
            <w:vAlign w:val="center"/>
          </w:tcPr>
          <w:p w14:paraId="5C2BE3D8" w14:textId="2939164B" w:rsidR="001D5141" w:rsidRPr="00FA361B" w:rsidRDefault="001D5141" w:rsidP="00A25333">
            <w:pPr>
              <w:spacing w:after="160" w:line="259" w:lineRule="auto"/>
              <w:rPr>
                <w:rFonts w:asciiTheme="majorHAnsi" w:hAnsiTheme="majorHAnsi" w:cstheme="majorHAnsi"/>
                <w:sz w:val="20"/>
                <w:szCs w:val="20"/>
              </w:rPr>
            </w:pPr>
            <w:r w:rsidRPr="00025B79">
              <w:rPr>
                <w:rFonts w:asciiTheme="majorHAnsi" w:hAnsiTheme="majorHAnsi" w:cstheme="majorHAnsi"/>
                <w:sz w:val="20"/>
                <w:szCs w:val="20"/>
              </w:rPr>
              <w:t xml:space="preserve">PŘEDPOKLÁDANÝ TERMÍN PRO PODÁNÍ ŽÁDOSTI O PODPORU DO VÝZVY ŘÍDICÍHO ORGÁNU </w:t>
            </w:r>
            <w:r w:rsidR="00DF2A35">
              <w:rPr>
                <w:rFonts w:asciiTheme="majorHAnsi" w:hAnsiTheme="majorHAnsi" w:cstheme="majorHAnsi"/>
                <w:sz w:val="20"/>
                <w:szCs w:val="20"/>
              </w:rPr>
              <w:t>OP TAK</w:t>
            </w:r>
          </w:p>
        </w:tc>
        <w:tc>
          <w:tcPr>
            <w:tcW w:w="3139" w:type="dxa"/>
            <w:vAlign w:val="center"/>
          </w:tcPr>
          <w:p w14:paraId="1AD0BC6C" w14:textId="77777777" w:rsidR="001D5141" w:rsidRPr="00FA361B" w:rsidRDefault="001D5141" w:rsidP="00A25333">
            <w:pPr>
              <w:spacing w:after="160" w:line="259" w:lineRule="auto"/>
              <w:rPr>
                <w:rFonts w:asciiTheme="majorHAnsi" w:hAnsiTheme="majorHAnsi" w:cstheme="majorHAnsi"/>
                <w:sz w:val="20"/>
                <w:szCs w:val="20"/>
              </w:rPr>
            </w:pPr>
          </w:p>
        </w:tc>
        <w:tc>
          <w:tcPr>
            <w:tcW w:w="2457" w:type="dxa"/>
          </w:tcPr>
          <w:p w14:paraId="54D944BD" w14:textId="77777777" w:rsidR="001D5141" w:rsidRPr="00FA361B" w:rsidRDefault="001D5141" w:rsidP="00A25333">
            <w:pPr>
              <w:spacing w:after="160" w:line="259" w:lineRule="auto"/>
              <w:rPr>
                <w:rFonts w:asciiTheme="majorHAnsi" w:hAnsiTheme="majorHAnsi" w:cstheme="majorHAnsi"/>
                <w:sz w:val="20"/>
                <w:szCs w:val="20"/>
              </w:rPr>
            </w:pPr>
          </w:p>
        </w:tc>
      </w:tr>
    </w:tbl>
    <w:p w14:paraId="587E33A0" w14:textId="77777777" w:rsidR="001D5141" w:rsidRPr="0086544E" w:rsidRDefault="001D5141" w:rsidP="001D5141">
      <w:pPr>
        <w:pStyle w:val="Zkladntext"/>
        <w:spacing w:before="8"/>
        <w:rPr>
          <w:sz w:val="24"/>
          <w:szCs w:val="24"/>
        </w:rPr>
      </w:pPr>
    </w:p>
    <w:p w14:paraId="25E601C5" w14:textId="77777777" w:rsidR="001D5141" w:rsidRDefault="001D5141" w:rsidP="001D5141">
      <w:pPr>
        <w:pStyle w:val="Zkladntext"/>
        <w:rPr>
          <w:sz w:val="24"/>
          <w:szCs w:val="24"/>
        </w:rPr>
      </w:pPr>
      <w:r w:rsidRPr="0086544E">
        <w:rPr>
          <w:sz w:val="24"/>
          <w:szCs w:val="24"/>
        </w:rPr>
        <w:t>Případné doplňující informace</w:t>
      </w:r>
      <w:r>
        <w:rPr>
          <w:sz w:val="24"/>
          <w:szCs w:val="24"/>
        </w:rPr>
        <w:t xml:space="preserve"> </w:t>
      </w:r>
      <w:r w:rsidRPr="0086544E">
        <w:rPr>
          <w:sz w:val="24"/>
          <w:szCs w:val="24"/>
        </w:rPr>
        <w:t>(např. vliv na parametry integrovaného projektu, jež byly předmětem hodnocení podle preferenčních kritérií MAS):</w:t>
      </w:r>
      <w:r>
        <w:rPr>
          <w:sz w:val="24"/>
          <w:szCs w:val="24"/>
        </w:rPr>
        <w:t xml:space="preserve"> </w:t>
      </w:r>
    </w:p>
    <w:p w14:paraId="03DEB212" w14:textId="77777777" w:rsidR="001D5141" w:rsidRDefault="001D5141" w:rsidP="001D5141">
      <w:pPr>
        <w:pStyle w:val="Zkladntext"/>
        <w:rPr>
          <w:sz w:val="24"/>
          <w:szCs w:val="24"/>
        </w:rPr>
      </w:pPr>
    </w:p>
    <w:p w14:paraId="1162054E" w14:textId="04747497" w:rsidR="001D5141" w:rsidRDefault="001D5141" w:rsidP="001D5141">
      <w:pPr>
        <w:pStyle w:val="Zkladntext"/>
        <w:rPr>
          <w:sz w:val="24"/>
          <w:szCs w:val="24"/>
        </w:rPr>
      </w:pPr>
      <w:r>
        <w:rPr>
          <w:sz w:val="24"/>
          <w:szCs w:val="24"/>
        </w:rPr>
        <w:t xml:space="preserve">Vyjádření MAS </w:t>
      </w:r>
      <w:r w:rsidR="00A25333">
        <w:rPr>
          <w:sz w:val="24"/>
          <w:szCs w:val="24"/>
        </w:rPr>
        <w:t>Karlštejnsko</w:t>
      </w:r>
      <w:r>
        <w:rPr>
          <w:sz w:val="24"/>
          <w:szCs w:val="24"/>
        </w:rPr>
        <w:t>, z.</w:t>
      </w:r>
      <w:r w:rsidR="00B5752F">
        <w:rPr>
          <w:sz w:val="24"/>
          <w:szCs w:val="24"/>
        </w:rPr>
        <w:t>ú</w:t>
      </w:r>
      <w:r>
        <w:rPr>
          <w:sz w:val="24"/>
          <w:szCs w:val="24"/>
        </w:rPr>
        <w:t xml:space="preserve">.: </w:t>
      </w:r>
    </w:p>
    <w:p w14:paraId="78722D9E" w14:textId="77777777" w:rsidR="001D5141" w:rsidRDefault="001D5141" w:rsidP="001D5141">
      <w:pPr>
        <w:pStyle w:val="Zkladntext"/>
        <w:rPr>
          <w:sz w:val="24"/>
          <w:szCs w:val="24"/>
        </w:rPr>
      </w:pPr>
    </w:p>
    <w:p w14:paraId="4F4CEDA6" w14:textId="77777777" w:rsidR="001D5141" w:rsidRPr="00CA5570" w:rsidRDefault="001D5141" w:rsidP="006836A3">
      <w:pPr>
        <w:pStyle w:val="Zkladntext"/>
        <w:numPr>
          <w:ilvl w:val="0"/>
          <w:numId w:val="35"/>
        </w:numPr>
        <w:spacing w:before="120"/>
        <w:ind w:left="714" w:hanging="357"/>
        <w:rPr>
          <w:i/>
          <w:sz w:val="24"/>
          <w:szCs w:val="24"/>
        </w:rPr>
      </w:pPr>
      <w:r>
        <w:rPr>
          <w:i/>
          <w:sz w:val="24"/>
          <w:szCs w:val="24"/>
        </w:rPr>
        <w:t xml:space="preserve">Předložená žádost o podporu </w:t>
      </w:r>
      <w:r w:rsidRPr="00025B79">
        <w:rPr>
          <w:b/>
          <w:i/>
          <w:sz w:val="24"/>
          <w:szCs w:val="24"/>
          <w:highlight w:val="yellow"/>
        </w:rPr>
        <w:t>je/není</w:t>
      </w:r>
      <w:r>
        <w:rPr>
          <w:i/>
          <w:sz w:val="24"/>
          <w:szCs w:val="24"/>
        </w:rPr>
        <w:t xml:space="preserve"> v souladu se schváleným Projektovým záměrem</w:t>
      </w:r>
      <w:r w:rsidRPr="00CA5570">
        <w:rPr>
          <w:i/>
          <w:sz w:val="24"/>
          <w:szCs w:val="24"/>
        </w:rPr>
        <w:t>.</w:t>
      </w:r>
    </w:p>
    <w:p w14:paraId="5545DED5" w14:textId="77777777" w:rsidR="001D5141" w:rsidRPr="0086544E" w:rsidRDefault="001D5141" w:rsidP="001D5141">
      <w:pPr>
        <w:pStyle w:val="Zkladntext"/>
        <w:rPr>
          <w:sz w:val="24"/>
          <w:szCs w:val="24"/>
        </w:rPr>
      </w:pPr>
    </w:p>
    <w:p w14:paraId="74826FEF" w14:textId="70F8A6D8" w:rsidR="001D5141" w:rsidRPr="00606EF9" w:rsidRDefault="001D5141" w:rsidP="001D5141">
      <w:pPr>
        <w:pStyle w:val="Zkladntext"/>
        <w:rPr>
          <w:b/>
          <w:sz w:val="24"/>
          <w:szCs w:val="24"/>
        </w:rPr>
      </w:pPr>
      <w:r w:rsidRPr="00606EF9">
        <w:rPr>
          <w:b/>
          <w:sz w:val="24"/>
          <w:szCs w:val="24"/>
        </w:rPr>
        <w:t xml:space="preserve">Po </w:t>
      </w:r>
      <w:r>
        <w:rPr>
          <w:b/>
          <w:sz w:val="24"/>
          <w:szCs w:val="24"/>
        </w:rPr>
        <w:t xml:space="preserve">provedení kontroly shody ŽoD a PZ MAS konstatuje, že </w:t>
      </w:r>
      <w:r w:rsidRPr="00025B79">
        <w:rPr>
          <w:b/>
          <w:sz w:val="24"/>
          <w:szCs w:val="24"/>
          <w:highlight w:val="yellow"/>
        </w:rPr>
        <w:t>ne/souhlasí</w:t>
      </w:r>
      <w:r>
        <w:rPr>
          <w:b/>
          <w:sz w:val="24"/>
          <w:szCs w:val="24"/>
        </w:rPr>
        <w:t xml:space="preserve"> s předložením předmětné žádosti o podporu do nadřazené výzvy ŘO </w:t>
      </w:r>
      <w:r w:rsidR="005253E3">
        <w:rPr>
          <w:b/>
          <w:sz w:val="24"/>
          <w:szCs w:val="24"/>
        </w:rPr>
        <w:t>OP TAK</w:t>
      </w:r>
      <w:r w:rsidRPr="00606EF9">
        <w:rPr>
          <w:b/>
          <w:sz w:val="24"/>
          <w:szCs w:val="24"/>
        </w:rPr>
        <w:t>.</w:t>
      </w:r>
    </w:p>
    <w:p w14:paraId="4B0D2CDE" w14:textId="77777777" w:rsidR="001D5141" w:rsidRPr="0086544E" w:rsidRDefault="001D5141" w:rsidP="001D5141">
      <w:pPr>
        <w:pStyle w:val="Zkladntext"/>
        <w:rPr>
          <w:sz w:val="24"/>
          <w:szCs w:val="24"/>
        </w:rPr>
      </w:pPr>
    </w:p>
    <w:p w14:paraId="288121D1" w14:textId="24831380" w:rsidR="001D5141" w:rsidRPr="0086544E" w:rsidRDefault="000510FB" w:rsidP="001D5141">
      <w:pPr>
        <w:pStyle w:val="Zkladntext"/>
        <w:rPr>
          <w:sz w:val="24"/>
          <w:szCs w:val="24"/>
        </w:rPr>
      </w:pPr>
      <w:r>
        <w:rPr>
          <w:sz w:val="24"/>
          <w:szCs w:val="24"/>
        </w:rPr>
        <w:t>V</w:t>
      </w:r>
      <w:r w:rsidR="001D5141">
        <w:rPr>
          <w:sz w:val="24"/>
          <w:szCs w:val="24"/>
        </w:rPr>
        <w:t xml:space="preserve"> …</w:t>
      </w:r>
      <w:r>
        <w:rPr>
          <w:sz w:val="24"/>
          <w:szCs w:val="24"/>
        </w:rPr>
        <w:t>……………………….</w:t>
      </w:r>
      <w:r w:rsidR="001D5141">
        <w:rPr>
          <w:sz w:val="24"/>
          <w:szCs w:val="24"/>
        </w:rPr>
        <w:t xml:space="preserve"> dne …</w:t>
      </w:r>
      <w:r>
        <w:rPr>
          <w:sz w:val="24"/>
          <w:szCs w:val="24"/>
        </w:rPr>
        <w:t>…………….</w:t>
      </w:r>
      <w:r w:rsidR="001D5141">
        <w:rPr>
          <w:sz w:val="24"/>
          <w:szCs w:val="24"/>
        </w:rPr>
        <w:t>.</w:t>
      </w:r>
      <w:r w:rsidR="001D5141" w:rsidRPr="0086544E">
        <w:rPr>
          <w:sz w:val="24"/>
          <w:szCs w:val="24"/>
        </w:rPr>
        <w:tab/>
      </w:r>
      <w:r>
        <w:rPr>
          <w:sz w:val="24"/>
          <w:szCs w:val="24"/>
        </w:rPr>
        <w:tab/>
      </w:r>
      <w:r w:rsidR="001D5141" w:rsidRPr="0086544E">
        <w:rPr>
          <w:sz w:val="24"/>
          <w:szCs w:val="24"/>
        </w:rPr>
        <w:tab/>
      </w:r>
      <w:r w:rsidR="001D5141" w:rsidRPr="0086544E">
        <w:rPr>
          <w:sz w:val="24"/>
          <w:szCs w:val="24"/>
        </w:rPr>
        <w:tab/>
        <w:t>……………………………………………….</w:t>
      </w:r>
    </w:p>
    <w:p w14:paraId="432B3290" w14:textId="56580B54" w:rsidR="001D5141" w:rsidRPr="000510FB" w:rsidRDefault="001D5141" w:rsidP="000510FB">
      <w:pPr>
        <w:pStyle w:val="Zkladntext"/>
        <w:rPr>
          <w:sz w:val="24"/>
          <w:szCs w:val="24"/>
        </w:rPr>
      </w:pPr>
      <w:r w:rsidRPr="0086544E">
        <w:rPr>
          <w:sz w:val="24"/>
          <w:szCs w:val="24"/>
        </w:rPr>
        <w:tab/>
      </w:r>
      <w:r w:rsidRPr="0086544E">
        <w:rPr>
          <w:sz w:val="24"/>
          <w:szCs w:val="24"/>
        </w:rPr>
        <w:tab/>
      </w:r>
      <w:r w:rsidRPr="0086544E">
        <w:rPr>
          <w:sz w:val="24"/>
          <w:szCs w:val="24"/>
        </w:rPr>
        <w:tab/>
      </w:r>
      <w:r w:rsidRPr="0086544E">
        <w:rPr>
          <w:sz w:val="24"/>
          <w:szCs w:val="24"/>
        </w:rPr>
        <w:tab/>
      </w:r>
      <w:r w:rsidRPr="0086544E">
        <w:rPr>
          <w:sz w:val="24"/>
          <w:szCs w:val="24"/>
        </w:rPr>
        <w:tab/>
      </w:r>
      <w:r w:rsidRPr="0086544E">
        <w:rPr>
          <w:sz w:val="24"/>
          <w:szCs w:val="24"/>
        </w:rPr>
        <w:tab/>
      </w:r>
      <w:r w:rsidR="000510FB">
        <w:rPr>
          <w:sz w:val="24"/>
          <w:szCs w:val="24"/>
        </w:rPr>
        <w:tab/>
      </w:r>
      <w:r w:rsidR="000510FB">
        <w:rPr>
          <w:sz w:val="24"/>
          <w:szCs w:val="24"/>
        </w:rPr>
        <w:tab/>
      </w:r>
      <w:r w:rsidR="000510FB">
        <w:rPr>
          <w:sz w:val="24"/>
          <w:szCs w:val="24"/>
        </w:rPr>
        <w:tab/>
        <w:t>J</w:t>
      </w:r>
      <w:r>
        <w:rPr>
          <w:sz w:val="24"/>
          <w:szCs w:val="24"/>
        </w:rPr>
        <w:t>méno</w:t>
      </w:r>
      <w:r w:rsidR="000510FB">
        <w:rPr>
          <w:sz w:val="24"/>
          <w:szCs w:val="24"/>
        </w:rPr>
        <w:t>,</w:t>
      </w:r>
      <w:r w:rsidRPr="0086544E">
        <w:rPr>
          <w:sz w:val="24"/>
          <w:szCs w:val="24"/>
        </w:rPr>
        <w:tab/>
      </w:r>
      <w:r>
        <w:rPr>
          <w:sz w:val="24"/>
          <w:szCs w:val="24"/>
        </w:rPr>
        <w:t>funkce</w:t>
      </w:r>
    </w:p>
    <w:sectPr w:rsidR="001D5141" w:rsidRPr="000510FB" w:rsidSect="00197A20">
      <w:headerReference w:type="even" r:id="rId36"/>
      <w:headerReference w:type="default" r:id="rId37"/>
      <w:footerReference w:type="even" r:id="rId38"/>
      <w:headerReference w:type="first" r:id="rId39"/>
      <w:footerReference w:type="first" r:id="rId40"/>
      <w:pgSz w:w="11906" w:h="16838" w:code="9"/>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7634C" w14:textId="77777777" w:rsidR="004E7664" w:rsidRDefault="004E7664" w:rsidP="00900025">
      <w:pPr>
        <w:spacing w:after="0" w:line="240" w:lineRule="auto"/>
      </w:pPr>
      <w:r>
        <w:separator/>
      </w:r>
    </w:p>
  </w:endnote>
  <w:endnote w:type="continuationSeparator" w:id="0">
    <w:p w14:paraId="0B875E63" w14:textId="77777777" w:rsidR="004E7664" w:rsidRDefault="004E7664" w:rsidP="00900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15599"/>
      <w:docPartObj>
        <w:docPartGallery w:val="Page Numbers (Bottom of Page)"/>
        <w:docPartUnique/>
      </w:docPartObj>
    </w:sdtPr>
    <w:sdtContent>
      <w:p w14:paraId="155E8FE7" w14:textId="77777777" w:rsidR="00294601" w:rsidRDefault="00294601" w:rsidP="00EA15B8">
        <w:pPr>
          <w:pStyle w:val="Zpat"/>
          <w:jc w:val="center"/>
        </w:pPr>
        <w:r>
          <w:fldChar w:fldCharType="begin"/>
        </w:r>
        <w:r>
          <w:instrText>PAGE   \* MERGEFORMAT</w:instrText>
        </w:r>
        <w:r>
          <w:fldChar w:fldCharType="separate"/>
        </w:r>
        <w:r w:rsidR="00406D0F">
          <w:rPr>
            <w:noProof/>
          </w:rPr>
          <w:t>1</w:t>
        </w:r>
        <w:r>
          <w:fldChar w:fldCharType="end"/>
        </w:r>
      </w:p>
    </w:sdtContent>
  </w:sdt>
  <w:p w14:paraId="217BC9C3" w14:textId="77777777" w:rsidR="00294601" w:rsidRDefault="002946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CF5AA" w14:textId="77777777" w:rsidR="00294601" w:rsidRDefault="00294601">
    <w:pPr>
      <w:spacing w:after="0"/>
      <w:ind w:right="48"/>
      <w:jc w:val="right"/>
    </w:pPr>
    <w:r>
      <w:fldChar w:fldCharType="begin"/>
    </w:r>
    <w:r>
      <w:instrText xml:space="preserve"> PAGE   \* MERGEFORMAT </w:instrText>
    </w:r>
    <w:r>
      <w:fldChar w:fldCharType="separate"/>
    </w:r>
    <w:r>
      <w:t>2</w:t>
    </w:r>
    <w:r>
      <w:fldChar w:fldCharType="end"/>
    </w:r>
    <w:r>
      <w:t xml:space="preserve"> </w:t>
    </w:r>
  </w:p>
  <w:p w14:paraId="49594AB5" w14:textId="77777777" w:rsidR="00294601" w:rsidRDefault="00294601">
    <w:pPr>
      <w:spacing w:after="0"/>
      <w:ind w:left="142"/>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CAFE" w14:textId="77777777" w:rsidR="00294601" w:rsidRDefault="002946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F0297" w14:textId="77777777" w:rsidR="004E7664" w:rsidRDefault="004E7664" w:rsidP="00900025">
      <w:pPr>
        <w:spacing w:after="0" w:line="240" w:lineRule="auto"/>
      </w:pPr>
      <w:r>
        <w:separator/>
      </w:r>
    </w:p>
  </w:footnote>
  <w:footnote w:type="continuationSeparator" w:id="0">
    <w:p w14:paraId="5F7F57FD" w14:textId="77777777" w:rsidR="004E7664" w:rsidRDefault="004E7664" w:rsidP="00900025">
      <w:pPr>
        <w:spacing w:after="0" w:line="240" w:lineRule="auto"/>
      </w:pPr>
      <w:r>
        <w:continuationSeparator/>
      </w:r>
    </w:p>
  </w:footnote>
  <w:footnote w:id="1">
    <w:p w14:paraId="5CEB9F54" w14:textId="77777777" w:rsidR="00294601" w:rsidRPr="00DF2A35" w:rsidRDefault="00294601" w:rsidP="00424652">
      <w:pPr>
        <w:pStyle w:val="Textpoznpodarou"/>
        <w:rPr>
          <w:sz w:val="20"/>
          <w:szCs w:val="20"/>
        </w:rPr>
      </w:pPr>
      <w:r w:rsidRPr="00DF2A35">
        <w:rPr>
          <w:rStyle w:val="Znakapoznpodarou"/>
          <w:sz w:val="20"/>
          <w:szCs w:val="20"/>
        </w:rPr>
        <w:footnoteRef/>
      </w:r>
      <w:r w:rsidRPr="00DF2A35">
        <w:rPr>
          <w:sz w:val="20"/>
          <w:szCs w:val="20"/>
        </w:rPr>
        <w:t xml:space="preserve"> Je-li přiděleno.</w:t>
      </w:r>
    </w:p>
  </w:footnote>
  <w:footnote w:id="2">
    <w:p w14:paraId="064E4F71" w14:textId="4399B12C" w:rsidR="00294601" w:rsidRPr="00DF2A35" w:rsidRDefault="00294601" w:rsidP="007C0A6C">
      <w:pPr>
        <w:pStyle w:val="Textpoznpodarou"/>
        <w:rPr>
          <w:sz w:val="20"/>
          <w:szCs w:val="20"/>
        </w:rPr>
      </w:pPr>
      <w:r w:rsidRPr="00DF2A35">
        <w:rPr>
          <w:rStyle w:val="Znakapoznpodarou"/>
          <w:sz w:val="20"/>
          <w:szCs w:val="20"/>
        </w:rPr>
        <w:footnoteRef/>
      </w:r>
      <w:r w:rsidRPr="00DF2A35">
        <w:rPr>
          <w:sz w:val="20"/>
          <w:szCs w:val="20"/>
        </w:rPr>
        <w:t xml:space="preserve"> V souladu s Jednacím řádem Výběrové komise Místního partnerství.</w:t>
      </w:r>
    </w:p>
  </w:footnote>
  <w:footnote w:id="3">
    <w:p w14:paraId="209C273D" w14:textId="50B8C415" w:rsidR="00294601" w:rsidRPr="00DF2A35" w:rsidRDefault="00294601" w:rsidP="007C0A6C">
      <w:pPr>
        <w:pStyle w:val="Textpoznpodarou"/>
        <w:rPr>
          <w:sz w:val="20"/>
          <w:szCs w:val="20"/>
        </w:rPr>
      </w:pPr>
      <w:r w:rsidRPr="00DF2A35">
        <w:rPr>
          <w:rStyle w:val="Znakapoznpodarou"/>
          <w:sz w:val="20"/>
          <w:szCs w:val="20"/>
        </w:rPr>
        <w:footnoteRef/>
      </w:r>
      <w:r w:rsidRPr="00DF2A35">
        <w:rPr>
          <w:sz w:val="20"/>
          <w:szCs w:val="20"/>
        </w:rPr>
        <w:t xml:space="preserve"> Podmínky usnášeníschopnosti a podmínky pro zastoupení sektorů a zájmových skupin při výběru projektů jsou uvedeny ve Statutu MP. </w:t>
      </w:r>
    </w:p>
  </w:footnote>
  <w:footnote w:id="4">
    <w:p w14:paraId="219A1B5D" w14:textId="132806E7" w:rsidR="00294601" w:rsidRPr="00DF2A35" w:rsidRDefault="00294601" w:rsidP="0092629C">
      <w:pPr>
        <w:pStyle w:val="Textpoznpodarou"/>
        <w:ind w:left="0"/>
        <w:rPr>
          <w:sz w:val="20"/>
          <w:szCs w:val="20"/>
        </w:rPr>
      </w:pPr>
      <w:r w:rsidRPr="00DF2A35">
        <w:rPr>
          <w:rStyle w:val="Znakapoznpodarou"/>
          <w:sz w:val="20"/>
          <w:szCs w:val="20"/>
        </w:rPr>
        <w:footnoteRef/>
      </w:r>
      <w:r w:rsidRPr="00DF2A35">
        <w:rPr>
          <w:sz w:val="20"/>
          <w:szCs w:val="20"/>
        </w:rPr>
        <w:t xml:space="preserve"> Tj. informaci o tom, zda byl projektový záměr vybrán k podpoře, nevybrán k podpoře či zařazen na seznam náhradních projektů. </w:t>
      </w:r>
    </w:p>
  </w:footnote>
  <w:footnote w:id="5">
    <w:p w14:paraId="30188E36" w14:textId="77777777" w:rsidR="00294601" w:rsidRPr="00DF2A35" w:rsidRDefault="00294601" w:rsidP="007C0A6C">
      <w:pPr>
        <w:rPr>
          <w:rFonts w:cs="Arial"/>
          <w:sz w:val="20"/>
          <w:szCs w:val="20"/>
        </w:rPr>
      </w:pPr>
      <w:r w:rsidRPr="00DF2A35">
        <w:rPr>
          <w:rStyle w:val="Znakapoznpodarou"/>
          <w:sz w:val="20"/>
          <w:szCs w:val="20"/>
        </w:rPr>
        <w:footnoteRef/>
      </w:r>
      <w:r w:rsidRPr="00DF2A35">
        <w:rPr>
          <w:sz w:val="20"/>
          <w:szCs w:val="20"/>
        </w:rPr>
        <w:t xml:space="preserve"> </w:t>
      </w:r>
      <w:r w:rsidRPr="00DF2A35">
        <w:rPr>
          <w:rFonts w:eastAsiaTheme="minorEastAsia"/>
          <w:sz w:val="20"/>
          <w:szCs w:val="20"/>
        </w:rPr>
        <w:t>Ukončením výběru projektů se rozumí okamžik podepsání zápisu z jednání.</w:t>
      </w:r>
    </w:p>
  </w:footnote>
  <w:footnote w:id="6">
    <w:p w14:paraId="7D26FFC1" w14:textId="77777777" w:rsidR="00294601" w:rsidRPr="00DF2A35" w:rsidRDefault="00294601" w:rsidP="007C0A6C">
      <w:pPr>
        <w:pStyle w:val="Textpoznpodarou"/>
        <w:rPr>
          <w:sz w:val="20"/>
          <w:szCs w:val="20"/>
        </w:rPr>
      </w:pPr>
      <w:r w:rsidRPr="00DF2A35">
        <w:rPr>
          <w:rStyle w:val="Znakapoznpodarou"/>
          <w:sz w:val="20"/>
          <w:szCs w:val="20"/>
        </w:rPr>
        <w:footnoteRef/>
      </w:r>
      <w:r w:rsidRPr="00DF2A35">
        <w:rPr>
          <w:sz w:val="20"/>
          <w:szCs w:val="20"/>
        </w:rPr>
        <w:t xml:space="preserve"> Termín pro předložení projektu/žádosti o podporu ve vazbě na příslušný projektový záměr je uveden ve Stanovisku k souladu projektového záměru se SCLLD 21-27. </w:t>
      </w:r>
    </w:p>
  </w:footnote>
  <w:footnote w:id="7">
    <w:p w14:paraId="5C2E8E44" w14:textId="77883A8B" w:rsidR="00294601" w:rsidRPr="00DF2A35" w:rsidRDefault="00294601" w:rsidP="007C0A6C">
      <w:pPr>
        <w:pStyle w:val="Textpoznpodarou"/>
      </w:pPr>
      <w:r w:rsidRPr="00DF2A35">
        <w:rPr>
          <w:rStyle w:val="Znakapoznpodarou"/>
          <w:sz w:val="20"/>
          <w:szCs w:val="20"/>
        </w:rPr>
        <w:footnoteRef/>
      </w:r>
      <w:r w:rsidRPr="00DF2A35">
        <w:rPr>
          <w:sz w:val="20"/>
          <w:szCs w:val="20"/>
        </w:rPr>
        <w:t xml:space="preserve"> Pokud to není s ohledem na uvedené údaje nutné, nemusí být aktualizace provedena </w:t>
      </w:r>
      <w:r w:rsidRPr="00DF2A35">
        <w:rPr>
          <w:sz w:val="20"/>
          <w:szCs w:val="20"/>
        </w:rPr>
        <w:br/>
        <w:t>a projektový záměr může být žadatelem předložen se shodnými údaji.</w:t>
      </w:r>
      <w:r w:rsidRPr="00DF2A35">
        <w:t xml:space="preserve"> </w:t>
      </w:r>
    </w:p>
  </w:footnote>
  <w:footnote w:id="8">
    <w:p w14:paraId="65FEB16A" w14:textId="7BB3A220" w:rsidR="00294601" w:rsidRPr="00DF2A35" w:rsidRDefault="00294601" w:rsidP="007C0A6C">
      <w:pPr>
        <w:pStyle w:val="Textpoznpodarou"/>
        <w:rPr>
          <w:sz w:val="20"/>
          <w:szCs w:val="20"/>
        </w:rPr>
      </w:pPr>
      <w:r w:rsidRPr="00DF2A35">
        <w:rPr>
          <w:rStyle w:val="Znakapoznpodarou"/>
          <w:sz w:val="20"/>
          <w:szCs w:val="20"/>
        </w:rPr>
        <w:footnoteRef/>
      </w:r>
      <w:r w:rsidRPr="00DF2A35">
        <w:rPr>
          <w:sz w:val="20"/>
          <w:szCs w:val="20"/>
        </w:rPr>
        <w:t xml:space="preserve"> Kompletně a řádně vyplněná Žádost o přezkum zaslaná do datové schránky MAS Karlštejnsko.</w:t>
      </w:r>
    </w:p>
  </w:footnote>
  <w:footnote w:id="9">
    <w:p w14:paraId="55DE0227" w14:textId="4028C4E2" w:rsidR="00294601" w:rsidRPr="00DF2A35" w:rsidRDefault="00294601" w:rsidP="00CE24CE">
      <w:pPr>
        <w:pStyle w:val="Textpoznpodarou"/>
        <w:rPr>
          <w:sz w:val="20"/>
          <w:szCs w:val="20"/>
        </w:rPr>
      </w:pPr>
      <w:r w:rsidRPr="00DF2A35">
        <w:rPr>
          <w:rStyle w:val="Znakapoznpodarou"/>
          <w:sz w:val="20"/>
          <w:szCs w:val="20"/>
        </w:rPr>
        <w:footnoteRef/>
      </w:r>
      <w:r w:rsidRPr="00DF2A35">
        <w:rPr>
          <w:sz w:val="20"/>
          <w:szCs w:val="20"/>
        </w:rPr>
        <w:t xml:space="preserve"> Nadřazená výzva ŘO </w:t>
      </w:r>
      <w:r w:rsidR="000D4512" w:rsidRPr="00DF2A35">
        <w:rPr>
          <w:sz w:val="20"/>
          <w:szCs w:val="20"/>
        </w:rPr>
        <w:t>OP TAK</w:t>
      </w:r>
      <w:r w:rsidRPr="00DF2A35">
        <w:rPr>
          <w:sz w:val="20"/>
          <w:szCs w:val="20"/>
        </w:rPr>
        <w:t xml:space="preserve"> je identifikována ve výzvě MP. </w:t>
      </w:r>
    </w:p>
  </w:footnote>
  <w:footnote w:id="10">
    <w:p w14:paraId="0F575385" w14:textId="20C28826" w:rsidR="00294601" w:rsidRPr="00DF2A35" w:rsidRDefault="00294601" w:rsidP="00CE24CE">
      <w:pPr>
        <w:pStyle w:val="Textpoznpodarou"/>
      </w:pPr>
      <w:r w:rsidRPr="00DF2A35">
        <w:rPr>
          <w:rStyle w:val="Znakapoznpodarou"/>
          <w:sz w:val="20"/>
          <w:szCs w:val="20"/>
        </w:rPr>
        <w:footnoteRef/>
      </w:r>
      <w:r w:rsidRPr="00DF2A35">
        <w:rPr>
          <w:sz w:val="20"/>
          <w:szCs w:val="20"/>
        </w:rPr>
        <w:t xml:space="preserve"> Případně jiný kontaktní e-mail uvedený v příslušné výzvě MP.</w:t>
      </w:r>
    </w:p>
  </w:footnote>
  <w:footnote w:id="11">
    <w:p w14:paraId="242BBEC1" w14:textId="77777777" w:rsidR="00294601" w:rsidRPr="00DF2A35" w:rsidRDefault="00294601" w:rsidP="00CE24CE">
      <w:pPr>
        <w:pStyle w:val="Textpoznpodarou"/>
      </w:pPr>
      <w:r w:rsidRPr="00DF2A35">
        <w:rPr>
          <w:rStyle w:val="Znakapoznpodarou"/>
          <w:sz w:val="20"/>
          <w:szCs w:val="20"/>
        </w:rPr>
        <w:footnoteRef/>
      </w:r>
      <w:r w:rsidRPr="00DF2A35">
        <w:rPr>
          <w:sz w:val="20"/>
          <w:szCs w:val="20"/>
        </w:rPr>
        <w:t xml:space="preserve"> Pokud již žadatel nezpřístupnil žádost o podporu v ISKP21+ zaměstnanci/zaměstnancům MAS v průběhu konzultace. </w:t>
      </w:r>
    </w:p>
  </w:footnote>
  <w:footnote w:id="12">
    <w:p w14:paraId="2338229E" w14:textId="77777777" w:rsidR="00294601" w:rsidRPr="00DF2A35" w:rsidRDefault="00294601" w:rsidP="00CE24CE">
      <w:pPr>
        <w:pStyle w:val="Textpoznpodarou"/>
      </w:pPr>
      <w:r w:rsidRPr="00DF2A35">
        <w:rPr>
          <w:rStyle w:val="Znakapoznpodarou"/>
          <w:sz w:val="20"/>
          <w:szCs w:val="20"/>
        </w:rPr>
        <w:footnoteRef/>
      </w:r>
      <w:r w:rsidRPr="00DF2A35">
        <w:rPr>
          <w:sz w:val="20"/>
          <w:szCs w:val="20"/>
        </w:rPr>
        <w:t xml:space="preserve"> Tj. do data uvedeného ve stanovisku MAS.</w:t>
      </w:r>
    </w:p>
  </w:footnote>
  <w:footnote w:id="13">
    <w:p w14:paraId="64738A31" w14:textId="023620D6" w:rsidR="00294601" w:rsidRPr="00DF2A35" w:rsidRDefault="00294601" w:rsidP="001D5141">
      <w:pPr>
        <w:pStyle w:val="Textpoznpodarou"/>
      </w:pPr>
      <w:r w:rsidRPr="00DF2A35">
        <w:rPr>
          <w:rStyle w:val="Znakapoznpodarou"/>
          <w:sz w:val="20"/>
          <w:szCs w:val="20"/>
        </w:rPr>
        <w:footnoteRef/>
      </w:r>
      <w:r w:rsidRPr="00DF2A35">
        <w:rPr>
          <w:sz w:val="20"/>
          <w:szCs w:val="20"/>
        </w:rPr>
        <w:t xml:space="preserve"> Pokyny ke zpracování, zveřejnění a předání harmonogramu výzev MP na ŘO jsou uvedeny v kapitole </w:t>
      </w:r>
      <w:r w:rsidRPr="00DF2A35">
        <w:rPr>
          <w:sz w:val="20"/>
          <w:szCs w:val="20"/>
        </w:rPr>
        <w:fldChar w:fldCharType="begin"/>
      </w:r>
      <w:r w:rsidRPr="00DF2A35">
        <w:rPr>
          <w:sz w:val="20"/>
          <w:szCs w:val="20"/>
        </w:rPr>
        <w:instrText xml:space="preserve"> REF _Ref135056946 \h  \* MERGEFORMAT </w:instrText>
      </w:r>
      <w:r w:rsidRPr="00DF2A35">
        <w:rPr>
          <w:sz w:val="20"/>
          <w:szCs w:val="20"/>
        </w:rPr>
      </w:r>
      <w:r w:rsidRPr="00DF2A35">
        <w:rPr>
          <w:sz w:val="20"/>
          <w:szCs w:val="20"/>
        </w:rPr>
        <w:fldChar w:fldCharType="separate"/>
      </w:r>
      <w:r w:rsidR="000C73F8">
        <w:rPr>
          <w:b/>
          <w:bCs/>
          <w:sz w:val="20"/>
          <w:szCs w:val="20"/>
        </w:rPr>
        <w:t>Chyba! Nenalezen zdroj odkazů.</w:t>
      </w:r>
      <w:r w:rsidRPr="00DF2A35">
        <w:rPr>
          <w:sz w:val="20"/>
          <w:szCs w:val="20"/>
        </w:rPr>
        <w:fldChar w:fldCharType="end"/>
      </w:r>
      <w:r w:rsidRPr="00DF2A35">
        <w:rPr>
          <w:sz w:val="20"/>
          <w:szCs w:val="20"/>
        </w:rPr>
        <w:t>.</w:t>
      </w:r>
    </w:p>
  </w:footnote>
  <w:footnote w:id="14">
    <w:p w14:paraId="3F896147" w14:textId="205C1619" w:rsidR="00294601" w:rsidRPr="00DF2A35" w:rsidRDefault="00294601" w:rsidP="001D5141">
      <w:pPr>
        <w:pStyle w:val="Textpoznpodarou"/>
        <w:rPr>
          <w:sz w:val="20"/>
          <w:szCs w:val="20"/>
        </w:rPr>
      </w:pPr>
      <w:r w:rsidRPr="00DF2A35">
        <w:rPr>
          <w:rStyle w:val="Znakapoznpodarou"/>
          <w:sz w:val="20"/>
          <w:szCs w:val="20"/>
        </w:rPr>
        <w:footnoteRef/>
      </w:r>
      <w:r w:rsidRPr="00DF2A35">
        <w:rPr>
          <w:sz w:val="20"/>
          <w:szCs w:val="20"/>
        </w:rPr>
        <w:t xml:space="preserve"> Dle nadřazené výzvy ŘO </w:t>
      </w:r>
      <w:r w:rsidR="006A328C" w:rsidRPr="00DF2A35">
        <w:rPr>
          <w:sz w:val="20"/>
          <w:szCs w:val="20"/>
        </w:rPr>
        <w:t>OP TAK</w:t>
      </w:r>
      <w:r w:rsidRPr="00DF2A35">
        <w:rPr>
          <w:sz w:val="20"/>
          <w:szCs w:val="20"/>
        </w:rPr>
        <w:t>.</w:t>
      </w:r>
    </w:p>
  </w:footnote>
  <w:footnote w:id="15">
    <w:p w14:paraId="1465B4B7" w14:textId="77777777" w:rsidR="00294601" w:rsidRPr="00DF2A35" w:rsidRDefault="00294601" w:rsidP="001D5141">
      <w:pPr>
        <w:pStyle w:val="Textpoznpodarou"/>
        <w:rPr>
          <w:sz w:val="20"/>
          <w:szCs w:val="20"/>
        </w:rPr>
      </w:pPr>
      <w:r w:rsidRPr="00DF2A35">
        <w:rPr>
          <w:rStyle w:val="Znakapoznpodarou"/>
          <w:sz w:val="20"/>
          <w:szCs w:val="20"/>
        </w:rPr>
        <w:footnoteRef/>
      </w:r>
      <w:r w:rsidRPr="00DF2A35">
        <w:rPr>
          <w:sz w:val="20"/>
          <w:szCs w:val="20"/>
        </w:rPr>
        <w:t xml:space="preserve"> Za uvedené znaky doplňte datum v požadovaném formátu. Datum zahájení projektu může předcházet datu podání projektového záměru na MAS.</w:t>
      </w:r>
    </w:p>
  </w:footnote>
  <w:footnote w:id="16">
    <w:p w14:paraId="1CD294BE" w14:textId="77777777" w:rsidR="00294601" w:rsidRPr="00DF2A35" w:rsidRDefault="00294601" w:rsidP="001D5141">
      <w:pPr>
        <w:pStyle w:val="Textpoznpodarou"/>
        <w:rPr>
          <w:sz w:val="20"/>
          <w:szCs w:val="20"/>
        </w:rPr>
      </w:pPr>
      <w:r w:rsidRPr="00DF2A35">
        <w:rPr>
          <w:rStyle w:val="Znakapoznpodarou"/>
          <w:sz w:val="20"/>
          <w:szCs w:val="20"/>
        </w:rPr>
        <w:footnoteRef/>
      </w:r>
      <w:r w:rsidRPr="00DF2A35">
        <w:rPr>
          <w:sz w:val="20"/>
          <w:szCs w:val="20"/>
        </w:rPr>
        <w:t xml:space="preserve"> Za uvedené znaky doplňte datum v požadovaném formátu. Datum ukončení projektu nesmí předcházet datu předložení žádosti o dotaci do ISKP21+.</w:t>
      </w:r>
    </w:p>
  </w:footnote>
  <w:footnote w:id="17">
    <w:p w14:paraId="55A102B5" w14:textId="77777777" w:rsidR="00294601" w:rsidRPr="00DF2A35" w:rsidRDefault="00294601" w:rsidP="001D5141">
      <w:pPr>
        <w:pStyle w:val="Textpoznpodarou"/>
        <w:rPr>
          <w:sz w:val="20"/>
          <w:szCs w:val="20"/>
        </w:rPr>
      </w:pPr>
      <w:r w:rsidRPr="00DF2A35">
        <w:rPr>
          <w:rStyle w:val="Znakapoznpodarou"/>
          <w:sz w:val="20"/>
          <w:szCs w:val="20"/>
        </w:rPr>
        <w:footnoteRef/>
      </w:r>
      <w:r w:rsidRPr="00DF2A35">
        <w:rPr>
          <w:sz w:val="20"/>
          <w:szCs w:val="20"/>
        </w:rPr>
        <w:t xml:space="preserve"> Za uvedené znaky doplňte datum v požadovaném formátu.</w:t>
      </w:r>
    </w:p>
  </w:footnote>
  <w:footnote w:id="18">
    <w:p w14:paraId="1CF1B0C0" w14:textId="57508C37" w:rsidR="00294601" w:rsidRPr="00DF2A35" w:rsidRDefault="00294601" w:rsidP="001D5141">
      <w:pPr>
        <w:pStyle w:val="Textpoznpodarou"/>
      </w:pPr>
      <w:r w:rsidRPr="00DF2A35">
        <w:rPr>
          <w:rStyle w:val="Znakapoznpodarou"/>
          <w:sz w:val="20"/>
          <w:szCs w:val="20"/>
        </w:rPr>
        <w:footnoteRef/>
      </w:r>
      <w:r w:rsidRPr="00DF2A35">
        <w:rPr>
          <w:sz w:val="20"/>
          <w:szCs w:val="20"/>
        </w:rPr>
        <w:t xml:space="preserve"> Specifikováno v konkrétní výzvě MP.</w:t>
      </w:r>
    </w:p>
  </w:footnote>
  <w:footnote w:id="19">
    <w:p w14:paraId="7F1664CD" w14:textId="77777777" w:rsidR="00294601" w:rsidRPr="00DF2A35" w:rsidRDefault="00294601" w:rsidP="001D5141">
      <w:pPr>
        <w:pStyle w:val="Textpoznpodarou"/>
      </w:pPr>
      <w:r w:rsidRPr="00DF2A35">
        <w:rPr>
          <w:rStyle w:val="Znakapoznpodarou"/>
          <w:sz w:val="20"/>
          <w:szCs w:val="20"/>
        </w:rPr>
        <w:footnoteRef/>
      </w:r>
      <w:r w:rsidRPr="00DF2A35">
        <w:rPr>
          <w:sz w:val="20"/>
          <w:szCs w:val="20"/>
        </w:rPr>
        <w:t xml:space="preserve"> Vyberte příslušnou možnost, nerelevantní vymažte</w:t>
      </w:r>
    </w:p>
  </w:footnote>
  <w:footnote w:id="20">
    <w:p w14:paraId="19260F60" w14:textId="77777777" w:rsidR="00294601" w:rsidRPr="00DF2A35" w:rsidRDefault="00294601" w:rsidP="001D5141">
      <w:pPr>
        <w:pStyle w:val="Textkomente"/>
        <w:contextualSpacing/>
      </w:pPr>
      <w:r w:rsidRPr="00DF2A35">
        <w:rPr>
          <w:rStyle w:val="Znakapoznpodarou"/>
        </w:rPr>
        <w:footnoteRef/>
      </w:r>
      <w:r w:rsidRPr="00DF2A35">
        <w:t xml:space="preserve"> Žadatel vybere příslušnou fázi hodnocení</w:t>
      </w:r>
    </w:p>
  </w:footnote>
  <w:footnote w:id="21">
    <w:p w14:paraId="642895F0" w14:textId="77777777" w:rsidR="00294601" w:rsidRPr="00DF2A35" w:rsidRDefault="00294601" w:rsidP="001D5141">
      <w:pPr>
        <w:pStyle w:val="Textkomente"/>
        <w:contextualSpacing/>
      </w:pPr>
      <w:r w:rsidRPr="00DF2A35">
        <w:rPr>
          <w:rStyle w:val="Znakapoznpodarou"/>
        </w:rPr>
        <w:footnoteRef/>
      </w:r>
      <w:r w:rsidRPr="00DF2A35">
        <w:t xml:space="preserve"> Žadatel doplní datum přijetí zprávy do datové schránky.</w:t>
      </w:r>
    </w:p>
  </w:footnote>
  <w:footnote w:id="22">
    <w:p w14:paraId="040CFDA5" w14:textId="1004BEC0" w:rsidR="00294601" w:rsidRPr="00DF2A35" w:rsidRDefault="00294601" w:rsidP="001D5141">
      <w:pPr>
        <w:pStyle w:val="Textkomente"/>
        <w:contextualSpacing/>
      </w:pPr>
      <w:r w:rsidRPr="00DF2A35">
        <w:rPr>
          <w:rStyle w:val="Znakapoznpodarou"/>
        </w:rPr>
        <w:footnoteRef/>
      </w:r>
      <w:r w:rsidRPr="00DF2A35">
        <w:t xml:space="preserve"> Podepíše osoba oprávněná jednat za žadatele (statutární zástupce nebo osoba jednající na základě plné moci). Lze podepsat ručně i elektronicky.</w:t>
      </w:r>
    </w:p>
  </w:footnote>
  <w:footnote w:id="23">
    <w:p w14:paraId="016B542C" w14:textId="0E03701E" w:rsidR="00294601" w:rsidRDefault="00294601" w:rsidP="001D5141">
      <w:pPr>
        <w:pStyle w:val="Textpoznpodarou"/>
      </w:pPr>
      <w:r w:rsidRPr="00DF2A35">
        <w:rPr>
          <w:rStyle w:val="Znakapoznpodarou"/>
          <w:sz w:val="20"/>
          <w:szCs w:val="20"/>
        </w:rPr>
        <w:footnoteRef/>
      </w:r>
      <w:r w:rsidRPr="00DF2A35">
        <w:rPr>
          <w:sz w:val="20"/>
          <w:szCs w:val="20"/>
        </w:rPr>
        <w:t xml:space="preserve"> Kódy a názvy odpovídajících indikátory výstupu a jejich cílové hodnoty dle výzvy MP, respektive výzvy ŘO </w:t>
      </w:r>
      <w:r w:rsidR="005253E3" w:rsidRPr="00DF2A35">
        <w:rPr>
          <w:sz w:val="20"/>
          <w:szCs w:val="20"/>
        </w:rPr>
        <w:t>OP TAK</w:t>
      </w:r>
      <w:r w:rsidRPr="00DF2A35">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B65F3" w14:textId="7C417609" w:rsidR="009521A8" w:rsidRDefault="009521A8">
    <w:pPr>
      <w:pStyle w:val="Zhlav"/>
    </w:pPr>
    <w:r>
      <w:rPr>
        <w:noProof/>
        <w:sz w:val="20"/>
        <w:szCs w:val="20"/>
        <w:lang w:eastAsia="cs-CZ"/>
      </w:rPr>
      <w:drawing>
        <wp:inline distT="0" distB="0" distL="0" distR="0" wp14:anchorId="765A42DC" wp14:editId="7FC3DB0B">
          <wp:extent cx="5365750" cy="773633"/>
          <wp:effectExtent l="19050" t="0" r="6350" b="0"/>
          <wp:docPr id="738780392" name="Obrázek 2" descr="EU+MPO Barevn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MPO Barevné.png"/>
                  <pic:cNvPicPr/>
                </pic:nvPicPr>
                <pic:blipFill>
                  <a:blip r:embed="rId1"/>
                  <a:stretch>
                    <a:fillRect/>
                  </a:stretch>
                </pic:blipFill>
                <pic:spPr>
                  <a:xfrm>
                    <a:off x="0" y="0"/>
                    <a:ext cx="5366933" cy="77380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F42E" w14:textId="015C02A7" w:rsidR="00294601" w:rsidRDefault="0029460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97519" w14:textId="41DE84C7" w:rsidR="00294601" w:rsidRPr="00F67B22" w:rsidRDefault="00294601" w:rsidP="00F67B22">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C5F2F" w14:textId="32264619" w:rsidR="00294601" w:rsidRDefault="0029460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683"/>
    <w:multiLevelType w:val="multilevel"/>
    <w:tmpl w:val="8F8EE55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A84438"/>
    <w:multiLevelType w:val="hybridMultilevel"/>
    <w:tmpl w:val="FEA826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19302A"/>
    <w:multiLevelType w:val="multilevel"/>
    <w:tmpl w:val="7C28812E"/>
    <w:lvl w:ilvl="0">
      <w:start w:val="1"/>
      <w:numFmt w:val="decimal"/>
      <w:pStyle w:val="Nadpis1"/>
      <w:lvlText w:val="%1."/>
      <w:lvlJc w:val="left"/>
      <w:pPr>
        <w:ind w:left="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1">
      <w:start w:val="1"/>
      <w:numFmt w:val="decimal"/>
      <w:pStyle w:val="Nadpis2"/>
      <w:lvlText w:val="%1.%2"/>
      <w:lvlJc w:val="left"/>
      <w:pPr>
        <w:ind w:left="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B2A6E6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A62CCB"/>
    <w:multiLevelType w:val="multilevel"/>
    <w:tmpl w:val="3F84310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3345FCF"/>
    <w:multiLevelType w:val="hybridMultilevel"/>
    <w:tmpl w:val="B08EC76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59406C6"/>
    <w:multiLevelType w:val="multilevel"/>
    <w:tmpl w:val="F3C672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5E53618"/>
    <w:multiLevelType w:val="multilevel"/>
    <w:tmpl w:val="270A2B18"/>
    <w:lvl w:ilvl="0">
      <w:start w:val="3"/>
      <w:numFmt w:val="none"/>
      <w:lvlText w:val="3.1.2"/>
      <w:lvlJc w:val="left"/>
      <w:pPr>
        <w:ind w:left="862"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82" w:hanging="360"/>
      </w:pPr>
      <w:rPr>
        <w:rFonts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8" w15:restartNumberingAfterBreak="0">
    <w:nsid w:val="172649B9"/>
    <w:multiLevelType w:val="hybridMultilevel"/>
    <w:tmpl w:val="F7BC6E0C"/>
    <w:lvl w:ilvl="0" w:tplc="0405000F">
      <w:start w:val="1"/>
      <w:numFmt w:val="decimal"/>
      <w:lvlText w:val="%1."/>
      <w:lvlJc w:val="left"/>
      <w:pPr>
        <w:ind w:left="1800" w:hanging="360"/>
      </w:pPr>
      <w:rPr>
        <w:rFont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9" w15:restartNumberingAfterBreak="0">
    <w:nsid w:val="17607100"/>
    <w:multiLevelType w:val="hybridMultilevel"/>
    <w:tmpl w:val="AC5CBD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B0125D7"/>
    <w:multiLevelType w:val="multilevel"/>
    <w:tmpl w:val="EB8E53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B2D3DC1"/>
    <w:multiLevelType w:val="multilevel"/>
    <w:tmpl w:val="CDA60D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2486544"/>
    <w:multiLevelType w:val="hybridMultilevel"/>
    <w:tmpl w:val="72DE3B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376314A"/>
    <w:multiLevelType w:val="hybridMultilevel"/>
    <w:tmpl w:val="31D6706C"/>
    <w:lvl w:ilvl="0" w:tplc="7ABE389A">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6007A1C"/>
    <w:multiLevelType w:val="multilevel"/>
    <w:tmpl w:val="CDA60D02"/>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15" w15:restartNumberingAfterBreak="0">
    <w:nsid w:val="2C9475D4"/>
    <w:multiLevelType w:val="hybridMultilevel"/>
    <w:tmpl w:val="1A58F040"/>
    <w:lvl w:ilvl="0" w:tplc="1304C97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EDE4A01"/>
    <w:multiLevelType w:val="hybridMultilevel"/>
    <w:tmpl w:val="7B20E90A"/>
    <w:lvl w:ilvl="0" w:tplc="1304C97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2215FE1"/>
    <w:multiLevelType w:val="multilevel"/>
    <w:tmpl w:val="267E0D8C"/>
    <w:lvl w:ilvl="0">
      <w:start w:val="1"/>
      <w:numFmt w:val="decimal"/>
      <w:lvlText w:val="%1.1.1"/>
      <w:lvlJc w:val="left"/>
      <w:pPr>
        <w:ind w:left="862"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8" w15:restartNumberingAfterBreak="0">
    <w:nsid w:val="359E23EC"/>
    <w:multiLevelType w:val="multilevel"/>
    <w:tmpl w:val="79AEA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8F41F4B"/>
    <w:multiLevelType w:val="multilevel"/>
    <w:tmpl w:val="5712E37A"/>
    <w:lvl w:ilvl="0">
      <w:start w:val="1"/>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20" w15:restartNumberingAfterBreak="0">
    <w:nsid w:val="3AC97703"/>
    <w:multiLevelType w:val="multilevel"/>
    <w:tmpl w:val="DCF68138"/>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3C1814D2"/>
    <w:multiLevelType w:val="multilevel"/>
    <w:tmpl w:val="C2105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1730ABA"/>
    <w:multiLevelType w:val="hybridMultilevel"/>
    <w:tmpl w:val="7BB2D1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198151E"/>
    <w:multiLevelType w:val="hybridMultilevel"/>
    <w:tmpl w:val="CAB038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1A05640"/>
    <w:multiLevelType w:val="multilevel"/>
    <w:tmpl w:val="5B2C3F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2A040E5"/>
    <w:multiLevelType w:val="multilevel"/>
    <w:tmpl w:val="8DF091C8"/>
    <w:lvl w:ilvl="0">
      <w:start w:val="1"/>
      <w:numFmt w:val="decimal"/>
      <w:lvlText w:val="%1."/>
      <w:lvlJc w:val="left"/>
      <w:pPr>
        <w:ind w:left="360" w:hanging="360"/>
      </w:pPr>
      <w:rPr>
        <w:strike w:val="0"/>
      </w:rPr>
    </w:lvl>
    <w:lvl w:ilvl="1">
      <w:start w:val="1"/>
      <w:numFmt w:val="lowerLetter"/>
      <w:lvlText w:val="%2."/>
      <w:lvlJc w:val="left"/>
      <w:pPr>
        <w:ind w:left="792" w:hanging="432"/>
      </w:pPr>
      <w:rPr>
        <w:strike w:val="0"/>
        <w:shd w:val="clear" w:color="auto" w:fill="auto"/>
      </w:rPr>
    </w:lvl>
    <w:lvl w:ilvl="2">
      <w:start w:val="1"/>
      <w:numFmt w:val="lowerRoman"/>
      <w:lvlText w:val="%3."/>
      <w:lvlJc w:val="right"/>
      <w:pPr>
        <w:ind w:left="850" w:hanging="509"/>
      </w:pPr>
    </w:lvl>
    <w:lvl w:ilvl="3">
      <w:start w:val="1"/>
      <w:numFmt w:val="decimal"/>
      <w:lvlText w:val="%4."/>
      <w:lvlJc w:val="left"/>
      <w:pPr>
        <w:ind w:left="1728" w:hanging="647"/>
      </w:pPr>
    </w:lvl>
    <w:lvl w:ilvl="4">
      <w:start w:val="1"/>
      <w:numFmt w:val="lowerLetter"/>
      <w:lvlText w:val="%5."/>
      <w:lvlJc w:val="left"/>
      <w:pPr>
        <w:ind w:left="2232" w:hanging="792"/>
      </w:pPr>
    </w:lvl>
    <w:lvl w:ilvl="5">
      <w:start w:val="1"/>
      <w:numFmt w:val="lowerRoman"/>
      <w:lvlText w:val="%6."/>
      <w:lvlJc w:val="right"/>
      <w:pPr>
        <w:ind w:left="2736" w:hanging="934"/>
      </w:pPr>
    </w:lvl>
    <w:lvl w:ilvl="6">
      <w:start w:val="1"/>
      <w:numFmt w:val="decimal"/>
      <w:lvlText w:val="%7."/>
      <w:lvlJc w:val="left"/>
      <w:pPr>
        <w:ind w:left="3240" w:hanging="1080"/>
      </w:pPr>
    </w:lvl>
    <w:lvl w:ilvl="7">
      <w:start w:val="1"/>
      <w:numFmt w:val="lowerLetter"/>
      <w:lvlText w:val="%8."/>
      <w:lvlJc w:val="left"/>
      <w:pPr>
        <w:ind w:left="3744" w:hanging="1224"/>
      </w:pPr>
    </w:lvl>
    <w:lvl w:ilvl="8">
      <w:start w:val="1"/>
      <w:numFmt w:val="lowerRoman"/>
      <w:lvlText w:val="%9."/>
      <w:lvlJc w:val="right"/>
      <w:pPr>
        <w:ind w:left="4320" w:hanging="1440"/>
      </w:pPr>
    </w:lvl>
  </w:abstractNum>
  <w:abstractNum w:abstractNumId="26" w15:restartNumberingAfterBreak="0">
    <w:nsid w:val="49DC2EBF"/>
    <w:multiLevelType w:val="multilevel"/>
    <w:tmpl w:val="34225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DDC349E"/>
    <w:multiLevelType w:val="hybridMultilevel"/>
    <w:tmpl w:val="991658F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D0257C"/>
    <w:multiLevelType w:val="multilevel"/>
    <w:tmpl w:val="68EEF27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0201A10"/>
    <w:multiLevelType w:val="hybridMultilevel"/>
    <w:tmpl w:val="FA728F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5B1312D"/>
    <w:multiLevelType w:val="hybridMultilevel"/>
    <w:tmpl w:val="894C97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FC672CE"/>
    <w:multiLevelType w:val="multilevel"/>
    <w:tmpl w:val="3F84310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11067D9"/>
    <w:multiLevelType w:val="hybridMultilevel"/>
    <w:tmpl w:val="97DA211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225661E"/>
    <w:multiLevelType w:val="multilevel"/>
    <w:tmpl w:val="BF9E8E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82C272D"/>
    <w:multiLevelType w:val="hybridMultilevel"/>
    <w:tmpl w:val="171CE43E"/>
    <w:lvl w:ilvl="0" w:tplc="1304C97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9010B3F"/>
    <w:multiLevelType w:val="hybridMultilevel"/>
    <w:tmpl w:val="55F05252"/>
    <w:lvl w:ilvl="0" w:tplc="7B72596A">
      <w:start w:val="1"/>
      <w:numFmt w:val="bullet"/>
      <w:lvlText w:val="-"/>
      <w:lvlJc w:val="left"/>
      <w:pPr>
        <w:ind w:left="1833" w:hanging="360"/>
      </w:pPr>
      <w:rPr>
        <w:rFonts w:ascii="Calibri" w:eastAsia="Calibri" w:hAnsi="Calibri" w:cs="Calibri" w:hint="default"/>
      </w:rPr>
    </w:lvl>
    <w:lvl w:ilvl="1" w:tplc="04050003" w:tentative="1">
      <w:start w:val="1"/>
      <w:numFmt w:val="bullet"/>
      <w:lvlText w:val="o"/>
      <w:lvlJc w:val="left"/>
      <w:pPr>
        <w:ind w:left="1473" w:hanging="360"/>
      </w:pPr>
      <w:rPr>
        <w:rFonts w:ascii="Courier New" w:hAnsi="Courier New" w:cs="Courier New" w:hint="default"/>
      </w:rPr>
    </w:lvl>
    <w:lvl w:ilvl="2" w:tplc="04050005" w:tentative="1">
      <w:start w:val="1"/>
      <w:numFmt w:val="bullet"/>
      <w:lvlText w:val=""/>
      <w:lvlJc w:val="left"/>
      <w:pPr>
        <w:ind w:left="2193" w:hanging="360"/>
      </w:pPr>
      <w:rPr>
        <w:rFonts w:ascii="Wingdings" w:hAnsi="Wingdings" w:hint="default"/>
      </w:rPr>
    </w:lvl>
    <w:lvl w:ilvl="3" w:tplc="04050001" w:tentative="1">
      <w:start w:val="1"/>
      <w:numFmt w:val="bullet"/>
      <w:lvlText w:val=""/>
      <w:lvlJc w:val="left"/>
      <w:pPr>
        <w:ind w:left="2913" w:hanging="360"/>
      </w:pPr>
      <w:rPr>
        <w:rFonts w:ascii="Symbol" w:hAnsi="Symbol" w:hint="default"/>
      </w:rPr>
    </w:lvl>
    <w:lvl w:ilvl="4" w:tplc="04050003" w:tentative="1">
      <w:start w:val="1"/>
      <w:numFmt w:val="bullet"/>
      <w:lvlText w:val="o"/>
      <w:lvlJc w:val="left"/>
      <w:pPr>
        <w:ind w:left="3633" w:hanging="360"/>
      </w:pPr>
      <w:rPr>
        <w:rFonts w:ascii="Courier New" w:hAnsi="Courier New" w:cs="Courier New" w:hint="default"/>
      </w:rPr>
    </w:lvl>
    <w:lvl w:ilvl="5" w:tplc="04050005" w:tentative="1">
      <w:start w:val="1"/>
      <w:numFmt w:val="bullet"/>
      <w:lvlText w:val=""/>
      <w:lvlJc w:val="left"/>
      <w:pPr>
        <w:ind w:left="4353" w:hanging="360"/>
      </w:pPr>
      <w:rPr>
        <w:rFonts w:ascii="Wingdings" w:hAnsi="Wingdings" w:hint="default"/>
      </w:rPr>
    </w:lvl>
    <w:lvl w:ilvl="6" w:tplc="04050001" w:tentative="1">
      <w:start w:val="1"/>
      <w:numFmt w:val="bullet"/>
      <w:lvlText w:val=""/>
      <w:lvlJc w:val="left"/>
      <w:pPr>
        <w:ind w:left="5073" w:hanging="360"/>
      </w:pPr>
      <w:rPr>
        <w:rFonts w:ascii="Symbol" w:hAnsi="Symbol" w:hint="default"/>
      </w:rPr>
    </w:lvl>
    <w:lvl w:ilvl="7" w:tplc="04050003" w:tentative="1">
      <w:start w:val="1"/>
      <w:numFmt w:val="bullet"/>
      <w:lvlText w:val="o"/>
      <w:lvlJc w:val="left"/>
      <w:pPr>
        <w:ind w:left="5793" w:hanging="360"/>
      </w:pPr>
      <w:rPr>
        <w:rFonts w:ascii="Courier New" w:hAnsi="Courier New" w:cs="Courier New" w:hint="default"/>
      </w:rPr>
    </w:lvl>
    <w:lvl w:ilvl="8" w:tplc="04050005" w:tentative="1">
      <w:start w:val="1"/>
      <w:numFmt w:val="bullet"/>
      <w:lvlText w:val=""/>
      <w:lvlJc w:val="left"/>
      <w:pPr>
        <w:ind w:left="6513" w:hanging="360"/>
      </w:pPr>
      <w:rPr>
        <w:rFonts w:ascii="Wingdings" w:hAnsi="Wingdings" w:hint="default"/>
      </w:rPr>
    </w:lvl>
  </w:abstractNum>
  <w:abstractNum w:abstractNumId="36" w15:restartNumberingAfterBreak="0">
    <w:nsid w:val="6AC01514"/>
    <w:multiLevelType w:val="hybridMultilevel"/>
    <w:tmpl w:val="CF6E4494"/>
    <w:lvl w:ilvl="0" w:tplc="BB808CD2">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F4915CF"/>
    <w:multiLevelType w:val="hybridMultilevel"/>
    <w:tmpl w:val="C40C89F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53244085">
    <w:abstractNumId w:val="2"/>
  </w:num>
  <w:num w:numId="2" w16cid:durableId="51971621">
    <w:abstractNumId w:val="32"/>
  </w:num>
  <w:num w:numId="3" w16cid:durableId="844630360">
    <w:abstractNumId w:val="30"/>
  </w:num>
  <w:num w:numId="4" w16cid:durableId="714739331">
    <w:abstractNumId w:val="23"/>
  </w:num>
  <w:num w:numId="5" w16cid:durableId="710810246">
    <w:abstractNumId w:val="9"/>
  </w:num>
  <w:num w:numId="6" w16cid:durableId="296380793">
    <w:abstractNumId w:val="24"/>
  </w:num>
  <w:num w:numId="7" w16cid:durableId="1547788900">
    <w:abstractNumId w:val="36"/>
  </w:num>
  <w:num w:numId="8" w16cid:durableId="1660965431">
    <w:abstractNumId w:val="26"/>
  </w:num>
  <w:num w:numId="9" w16cid:durableId="1101612384">
    <w:abstractNumId w:val="14"/>
  </w:num>
  <w:num w:numId="10" w16cid:durableId="647125321">
    <w:abstractNumId w:val="11"/>
  </w:num>
  <w:num w:numId="11" w16cid:durableId="511142612">
    <w:abstractNumId w:val="18"/>
  </w:num>
  <w:num w:numId="12" w16cid:durableId="251816100">
    <w:abstractNumId w:val="10"/>
  </w:num>
  <w:num w:numId="13" w16cid:durableId="309285796">
    <w:abstractNumId w:val="22"/>
  </w:num>
  <w:num w:numId="14" w16cid:durableId="2020227856">
    <w:abstractNumId w:val="33"/>
  </w:num>
  <w:num w:numId="15" w16cid:durableId="1079520380">
    <w:abstractNumId w:val="21"/>
  </w:num>
  <w:num w:numId="16" w16cid:durableId="1221357340">
    <w:abstractNumId w:val="19"/>
  </w:num>
  <w:num w:numId="17" w16cid:durableId="503011324">
    <w:abstractNumId w:val="1"/>
  </w:num>
  <w:num w:numId="18" w16cid:durableId="580600454">
    <w:abstractNumId w:val="27"/>
  </w:num>
  <w:num w:numId="19" w16cid:durableId="2058623233">
    <w:abstractNumId w:val="28"/>
  </w:num>
  <w:num w:numId="20" w16cid:durableId="229584729">
    <w:abstractNumId w:val="0"/>
  </w:num>
  <w:num w:numId="21" w16cid:durableId="1724059808">
    <w:abstractNumId w:val="12"/>
  </w:num>
  <w:num w:numId="22" w16cid:durableId="1791821043">
    <w:abstractNumId w:val="29"/>
  </w:num>
  <w:num w:numId="23" w16cid:durableId="984892703">
    <w:abstractNumId w:val="34"/>
  </w:num>
  <w:num w:numId="24" w16cid:durableId="1396929908">
    <w:abstractNumId w:val="15"/>
  </w:num>
  <w:num w:numId="25" w16cid:durableId="983967501">
    <w:abstractNumId w:val="16"/>
  </w:num>
  <w:num w:numId="26" w16cid:durableId="1385179697">
    <w:abstractNumId w:val="20"/>
  </w:num>
  <w:num w:numId="27" w16cid:durableId="14312971">
    <w:abstractNumId w:val="5"/>
  </w:num>
  <w:num w:numId="28" w16cid:durableId="462311518">
    <w:abstractNumId w:val="8"/>
  </w:num>
  <w:num w:numId="29" w16cid:durableId="15545209">
    <w:abstractNumId w:val="31"/>
  </w:num>
  <w:num w:numId="30" w16cid:durableId="963194180">
    <w:abstractNumId w:val="4"/>
  </w:num>
  <w:num w:numId="31" w16cid:durableId="1219047355">
    <w:abstractNumId w:val="35"/>
  </w:num>
  <w:num w:numId="32" w16cid:durableId="248657014">
    <w:abstractNumId w:val="6"/>
  </w:num>
  <w:num w:numId="33" w16cid:durableId="845244077">
    <w:abstractNumId w:val="25"/>
  </w:num>
  <w:num w:numId="34" w16cid:durableId="1076323888">
    <w:abstractNumId w:val="13"/>
  </w:num>
  <w:num w:numId="35" w16cid:durableId="768739394">
    <w:abstractNumId w:val="37"/>
  </w:num>
  <w:num w:numId="36" w16cid:durableId="1213346814">
    <w:abstractNumId w:val="7"/>
  </w:num>
  <w:num w:numId="37" w16cid:durableId="1279408208">
    <w:abstractNumId w:val="7"/>
  </w:num>
  <w:num w:numId="38" w16cid:durableId="555698790">
    <w:abstractNumId w:val="7"/>
    <w:lvlOverride w:ilvl="0">
      <w:startOverride w:val="5"/>
    </w:lvlOverride>
  </w:num>
  <w:num w:numId="39" w16cid:durableId="1938638481">
    <w:abstractNumId w:val="7"/>
  </w:num>
  <w:num w:numId="40" w16cid:durableId="861437527">
    <w:abstractNumId w:val="7"/>
    <w:lvlOverride w:ilvl="0">
      <w:startOverride w:val="5"/>
    </w:lvlOverride>
  </w:num>
  <w:num w:numId="41" w16cid:durableId="457072548">
    <w:abstractNumId w:val="3"/>
  </w:num>
  <w:num w:numId="42" w16cid:durableId="1341005628">
    <w:abstractNumId w:val="17"/>
  </w:num>
  <w:num w:numId="43" w16cid:durableId="1159885401">
    <w:abstractNumId w:val="7"/>
    <w:lvlOverride w:ilvl="0">
      <w:lvl w:ilvl="0">
        <w:start w:val="3"/>
        <w:numFmt w:val="none"/>
        <w:lvlText w:val="%13.1.1"/>
        <w:lvlJc w:val="left"/>
        <w:pPr>
          <w:ind w:left="862" w:hanging="3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lvlText w:val="%2."/>
        <w:lvlJc w:val="left"/>
        <w:pPr>
          <w:ind w:left="1582" w:hanging="357"/>
        </w:pPr>
        <w:rPr>
          <w:rFonts w:hint="default"/>
        </w:rPr>
      </w:lvl>
    </w:lvlOverride>
    <w:lvlOverride w:ilvl="2">
      <w:lvl w:ilvl="2">
        <w:start w:val="1"/>
        <w:numFmt w:val="lowerRoman"/>
        <w:lvlText w:val="%3."/>
        <w:lvlJc w:val="right"/>
        <w:pPr>
          <w:ind w:left="2302" w:hanging="357"/>
        </w:pPr>
        <w:rPr>
          <w:rFonts w:hint="default"/>
        </w:rPr>
      </w:lvl>
    </w:lvlOverride>
    <w:lvlOverride w:ilvl="3">
      <w:lvl w:ilvl="3">
        <w:start w:val="1"/>
        <w:numFmt w:val="decimal"/>
        <w:lvlText w:val="%4."/>
        <w:lvlJc w:val="left"/>
        <w:pPr>
          <w:ind w:left="3022" w:hanging="357"/>
        </w:pPr>
        <w:rPr>
          <w:rFonts w:hint="default"/>
        </w:rPr>
      </w:lvl>
    </w:lvlOverride>
    <w:lvlOverride w:ilvl="4">
      <w:lvl w:ilvl="4">
        <w:start w:val="1"/>
        <w:numFmt w:val="lowerLetter"/>
        <w:lvlText w:val="%5."/>
        <w:lvlJc w:val="left"/>
        <w:pPr>
          <w:ind w:left="3742" w:hanging="357"/>
        </w:pPr>
        <w:rPr>
          <w:rFonts w:hint="default"/>
        </w:rPr>
      </w:lvl>
    </w:lvlOverride>
    <w:lvlOverride w:ilvl="5">
      <w:lvl w:ilvl="5">
        <w:start w:val="1"/>
        <w:numFmt w:val="lowerRoman"/>
        <w:lvlText w:val="%6."/>
        <w:lvlJc w:val="right"/>
        <w:pPr>
          <w:ind w:left="4462" w:hanging="357"/>
        </w:pPr>
        <w:rPr>
          <w:rFonts w:hint="default"/>
        </w:rPr>
      </w:lvl>
    </w:lvlOverride>
    <w:lvlOverride w:ilvl="6">
      <w:lvl w:ilvl="6">
        <w:start w:val="1"/>
        <w:numFmt w:val="decimal"/>
        <w:lvlText w:val="%7."/>
        <w:lvlJc w:val="left"/>
        <w:pPr>
          <w:ind w:left="5182" w:hanging="357"/>
        </w:pPr>
        <w:rPr>
          <w:rFonts w:hint="default"/>
        </w:rPr>
      </w:lvl>
    </w:lvlOverride>
    <w:lvlOverride w:ilvl="7">
      <w:lvl w:ilvl="7">
        <w:start w:val="1"/>
        <w:numFmt w:val="lowerLetter"/>
        <w:lvlText w:val="%8."/>
        <w:lvlJc w:val="left"/>
        <w:pPr>
          <w:ind w:left="5902" w:hanging="357"/>
        </w:pPr>
        <w:rPr>
          <w:rFonts w:hint="default"/>
        </w:rPr>
      </w:lvl>
    </w:lvlOverride>
    <w:lvlOverride w:ilvl="8">
      <w:lvl w:ilvl="8">
        <w:start w:val="1"/>
        <w:numFmt w:val="lowerRoman"/>
        <w:lvlText w:val="%9."/>
        <w:lvlJc w:val="right"/>
        <w:pPr>
          <w:ind w:left="6622" w:hanging="357"/>
        </w:pPr>
        <w:rPr>
          <w:rFonts w:hint="default"/>
        </w:rPr>
      </w:lvl>
    </w:lvlOverride>
  </w:num>
  <w:num w:numId="44" w16cid:durableId="1091706052">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721"/>
    <w:rsid w:val="00000379"/>
    <w:rsid w:val="0000406C"/>
    <w:rsid w:val="00013DA9"/>
    <w:rsid w:val="00017728"/>
    <w:rsid w:val="00020B3F"/>
    <w:rsid w:val="00021D82"/>
    <w:rsid w:val="00021DC2"/>
    <w:rsid w:val="000222AF"/>
    <w:rsid w:val="00022B5E"/>
    <w:rsid w:val="00022BEA"/>
    <w:rsid w:val="00022CAA"/>
    <w:rsid w:val="0002486E"/>
    <w:rsid w:val="00032422"/>
    <w:rsid w:val="000338CD"/>
    <w:rsid w:val="000338CE"/>
    <w:rsid w:val="00037F04"/>
    <w:rsid w:val="00044709"/>
    <w:rsid w:val="00044ECA"/>
    <w:rsid w:val="000510FB"/>
    <w:rsid w:val="00051687"/>
    <w:rsid w:val="00053127"/>
    <w:rsid w:val="000568FF"/>
    <w:rsid w:val="000576BB"/>
    <w:rsid w:val="00057BF3"/>
    <w:rsid w:val="000664CC"/>
    <w:rsid w:val="00067E8A"/>
    <w:rsid w:val="0007092F"/>
    <w:rsid w:val="000751E7"/>
    <w:rsid w:val="00075B93"/>
    <w:rsid w:val="000770BD"/>
    <w:rsid w:val="00085C77"/>
    <w:rsid w:val="00086511"/>
    <w:rsid w:val="00087D19"/>
    <w:rsid w:val="00094B5B"/>
    <w:rsid w:val="00095AC3"/>
    <w:rsid w:val="00096F24"/>
    <w:rsid w:val="000A2A17"/>
    <w:rsid w:val="000A3528"/>
    <w:rsid w:val="000A49F7"/>
    <w:rsid w:val="000A56EC"/>
    <w:rsid w:val="000B1688"/>
    <w:rsid w:val="000B30FE"/>
    <w:rsid w:val="000B5B53"/>
    <w:rsid w:val="000B6369"/>
    <w:rsid w:val="000B792E"/>
    <w:rsid w:val="000C3A50"/>
    <w:rsid w:val="000C73F8"/>
    <w:rsid w:val="000D4512"/>
    <w:rsid w:val="000D636F"/>
    <w:rsid w:val="000D71D6"/>
    <w:rsid w:val="000E159C"/>
    <w:rsid w:val="000E3CE2"/>
    <w:rsid w:val="000E4770"/>
    <w:rsid w:val="000E601E"/>
    <w:rsid w:val="000E6492"/>
    <w:rsid w:val="000E6999"/>
    <w:rsid w:val="000F2A6F"/>
    <w:rsid w:val="0010214E"/>
    <w:rsid w:val="00102305"/>
    <w:rsid w:val="00106449"/>
    <w:rsid w:val="00106A9F"/>
    <w:rsid w:val="00113448"/>
    <w:rsid w:val="001147B2"/>
    <w:rsid w:val="001215E1"/>
    <w:rsid w:val="001216C0"/>
    <w:rsid w:val="0012482C"/>
    <w:rsid w:val="00125CB8"/>
    <w:rsid w:val="001276BA"/>
    <w:rsid w:val="00131EE1"/>
    <w:rsid w:val="0013267A"/>
    <w:rsid w:val="00133BE5"/>
    <w:rsid w:val="00134161"/>
    <w:rsid w:val="001359F8"/>
    <w:rsid w:val="001367CB"/>
    <w:rsid w:val="0013786B"/>
    <w:rsid w:val="00140AEC"/>
    <w:rsid w:val="00146352"/>
    <w:rsid w:val="0014799B"/>
    <w:rsid w:val="001511AB"/>
    <w:rsid w:val="00156EB2"/>
    <w:rsid w:val="0015726D"/>
    <w:rsid w:val="001631EB"/>
    <w:rsid w:val="00165384"/>
    <w:rsid w:val="00165899"/>
    <w:rsid w:val="00171E8E"/>
    <w:rsid w:val="001756D3"/>
    <w:rsid w:val="00177122"/>
    <w:rsid w:val="0018033A"/>
    <w:rsid w:val="00180980"/>
    <w:rsid w:val="001844A5"/>
    <w:rsid w:val="00187FEF"/>
    <w:rsid w:val="00192C23"/>
    <w:rsid w:val="00194DB1"/>
    <w:rsid w:val="00195AAA"/>
    <w:rsid w:val="00197A20"/>
    <w:rsid w:val="001A4868"/>
    <w:rsid w:val="001A4B97"/>
    <w:rsid w:val="001A79C4"/>
    <w:rsid w:val="001C11F5"/>
    <w:rsid w:val="001C230D"/>
    <w:rsid w:val="001C39AF"/>
    <w:rsid w:val="001C74B7"/>
    <w:rsid w:val="001D07D4"/>
    <w:rsid w:val="001D30C7"/>
    <w:rsid w:val="001D380A"/>
    <w:rsid w:val="001D5141"/>
    <w:rsid w:val="001D632D"/>
    <w:rsid w:val="001D6479"/>
    <w:rsid w:val="001D6ECD"/>
    <w:rsid w:val="001D7B28"/>
    <w:rsid w:val="001F21DE"/>
    <w:rsid w:val="001F3486"/>
    <w:rsid w:val="001F5EC4"/>
    <w:rsid w:val="001F75BD"/>
    <w:rsid w:val="001F78DF"/>
    <w:rsid w:val="002009A5"/>
    <w:rsid w:val="00200BEE"/>
    <w:rsid w:val="00201E7A"/>
    <w:rsid w:val="00204024"/>
    <w:rsid w:val="002049F7"/>
    <w:rsid w:val="00207230"/>
    <w:rsid w:val="00213874"/>
    <w:rsid w:val="00213908"/>
    <w:rsid w:val="00213F8F"/>
    <w:rsid w:val="00215D33"/>
    <w:rsid w:val="00223632"/>
    <w:rsid w:val="002236C6"/>
    <w:rsid w:val="00223A21"/>
    <w:rsid w:val="0022629A"/>
    <w:rsid w:val="00230006"/>
    <w:rsid w:val="0023775C"/>
    <w:rsid w:val="00237B3B"/>
    <w:rsid w:val="0024416B"/>
    <w:rsid w:val="00245B1D"/>
    <w:rsid w:val="00246CFB"/>
    <w:rsid w:val="00247002"/>
    <w:rsid w:val="0025439B"/>
    <w:rsid w:val="002552A7"/>
    <w:rsid w:val="00256052"/>
    <w:rsid w:val="00257223"/>
    <w:rsid w:val="0026186A"/>
    <w:rsid w:val="00263942"/>
    <w:rsid w:val="0027338F"/>
    <w:rsid w:val="00275C24"/>
    <w:rsid w:val="0027627B"/>
    <w:rsid w:val="002773B8"/>
    <w:rsid w:val="00277FAB"/>
    <w:rsid w:val="00281EDC"/>
    <w:rsid w:val="00282264"/>
    <w:rsid w:val="002842EC"/>
    <w:rsid w:val="0028790D"/>
    <w:rsid w:val="00290281"/>
    <w:rsid w:val="002930DA"/>
    <w:rsid w:val="002943BE"/>
    <w:rsid w:val="00294601"/>
    <w:rsid w:val="00294ABE"/>
    <w:rsid w:val="002951C3"/>
    <w:rsid w:val="0029548C"/>
    <w:rsid w:val="00296521"/>
    <w:rsid w:val="00296AEC"/>
    <w:rsid w:val="002A2BF5"/>
    <w:rsid w:val="002A37DF"/>
    <w:rsid w:val="002B0E9F"/>
    <w:rsid w:val="002B184A"/>
    <w:rsid w:val="002B1F95"/>
    <w:rsid w:val="002B2646"/>
    <w:rsid w:val="002B3486"/>
    <w:rsid w:val="002B4768"/>
    <w:rsid w:val="002B74DC"/>
    <w:rsid w:val="002C071E"/>
    <w:rsid w:val="002C54CC"/>
    <w:rsid w:val="002C734E"/>
    <w:rsid w:val="002D270B"/>
    <w:rsid w:val="002D36A8"/>
    <w:rsid w:val="002D3CD0"/>
    <w:rsid w:val="002D4119"/>
    <w:rsid w:val="002D6845"/>
    <w:rsid w:val="002E0F20"/>
    <w:rsid w:val="002E1EB5"/>
    <w:rsid w:val="002E378F"/>
    <w:rsid w:val="002E4434"/>
    <w:rsid w:val="002E4577"/>
    <w:rsid w:val="002E54E4"/>
    <w:rsid w:val="002F0511"/>
    <w:rsid w:val="002F3B78"/>
    <w:rsid w:val="002F7869"/>
    <w:rsid w:val="00302C2F"/>
    <w:rsid w:val="00303645"/>
    <w:rsid w:val="0030374A"/>
    <w:rsid w:val="00304FF9"/>
    <w:rsid w:val="00310CE1"/>
    <w:rsid w:val="00314353"/>
    <w:rsid w:val="0031634D"/>
    <w:rsid w:val="00321A0D"/>
    <w:rsid w:val="00321C07"/>
    <w:rsid w:val="00323A4E"/>
    <w:rsid w:val="00324F93"/>
    <w:rsid w:val="003256B2"/>
    <w:rsid w:val="00325D7B"/>
    <w:rsid w:val="00330E0C"/>
    <w:rsid w:val="003320B8"/>
    <w:rsid w:val="00333240"/>
    <w:rsid w:val="00337012"/>
    <w:rsid w:val="0034006D"/>
    <w:rsid w:val="00341984"/>
    <w:rsid w:val="00350BF1"/>
    <w:rsid w:val="0035229F"/>
    <w:rsid w:val="00352DA6"/>
    <w:rsid w:val="00362A6E"/>
    <w:rsid w:val="00362EC1"/>
    <w:rsid w:val="00364D37"/>
    <w:rsid w:val="003650D4"/>
    <w:rsid w:val="00366AFB"/>
    <w:rsid w:val="00370E82"/>
    <w:rsid w:val="0037230E"/>
    <w:rsid w:val="003765A1"/>
    <w:rsid w:val="00376E4C"/>
    <w:rsid w:val="003814CA"/>
    <w:rsid w:val="003827C0"/>
    <w:rsid w:val="00386626"/>
    <w:rsid w:val="0038751A"/>
    <w:rsid w:val="003A76AE"/>
    <w:rsid w:val="003B64C4"/>
    <w:rsid w:val="003C00C3"/>
    <w:rsid w:val="003C0B7E"/>
    <w:rsid w:val="003C3ED7"/>
    <w:rsid w:val="003C4786"/>
    <w:rsid w:val="003C5040"/>
    <w:rsid w:val="003D1845"/>
    <w:rsid w:val="003D1C8D"/>
    <w:rsid w:val="003D2484"/>
    <w:rsid w:val="003D259D"/>
    <w:rsid w:val="003D764B"/>
    <w:rsid w:val="003E60D8"/>
    <w:rsid w:val="003E7DB9"/>
    <w:rsid w:val="003F1161"/>
    <w:rsid w:val="003F5178"/>
    <w:rsid w:val="003F7405"/>
    <w:rsid w:val="003F7C80"/>
    <w:rsid w:val="00403BA4"/>
    <w:rsid w:val="00406BC6"/>
    <w:rsid w:val="00406D0F"/>
    <w:rsid w:val="004120B1"/>
    <w:rsid w:val="00412B5B"/>
    <w:rsid w:val="0041555A"/>
    <w:rsid w:val="00417837"/>
    <w:rsid w:val="0042160D"/>
    <w:rsid w:val="004218F8"/>
    <w:rsid w:val="00424652"/>
    <w:rsid w:val="00424F07"/>
    <w:rsid w:val="00425618"/>
    <w:rsid w:val="0043107C"/>
    <w:rsid w:val="00431A20"/>
    <w:rsid w:val="00432CE9"/>
    <w:rsid w:val="004330DB"/>
    <w:rsid w:val="004345E4"/>
    <w:rsid w:val="00434ACD"/>
    <w:rsid w:val="004371FC"/>
    <w:rsid w:val="004412E6"/>
    <w:rsid w:val="00441830"/>
    <w:rsid w:val="004448A6"/>
    <w:rsid w:val="00445643"/>
    <w:rsid w:val="00445771"/>
    <w:rsid w:val="00445F82"/>
    <w:rsid w:val="00451BC6"/>
    <w:rsid w:val="00453581"/>
    <w:rsid w:val="00455BD9"/>
    <w:rsid w:val="004639A4"/>
    <w:rsid w:val="004646FE"/>
    <w:rsid w:val="00465B3D"/>
    <w:rsid w:val="00466911"/>
    <w:rsid w:val="00475ACA"/>
    <w:rsid w:val="00477890"/>
    <w:rsid w:val="00487D5F"/>
    <w:rsid w:val="00490E41"/>
    <w:rsid w:val="004927D5"/>
    <w:rsid w:val="00496694"/>
    <w:rsid w:val="004A325E"/>
    <w:rsid w:val="004A3FB3"/>
    <w:rsid w:val="004A3FD3"/>
    <w:rsid w:val="004A406B"/>
    <w:rsid w:val="004A4F2F"/>
    <w:rsid w:val="004A748E"/>
    <w:rsid w:val="004B0FC2"/>
    <w:rsid w:val="004B15D3"/>
    <w:rsid w:val="004B1806"/>
    <w:rsid w:val="004B4432"/>
    <w:rsid w:val="004B6CE7"/>
    <w:rsid w:val="004B743F"/>
    <w:rsid w:val="004C1019"/>
    <w:rsid w:val="004C1BA1"/>
    <w:rsid w:val="004C5469"/>
    <w:rsid w:val="004C66E2"/>
    <w:rsid w:val="004D13B6"/>
    <w:rsid w:val="004D1B27"/>
    <w:rsid w:val="004D510D"/>
    <w:rsid w:val="004D7DB3"/>
    <w:rsid w:val="004E0435"/>
    <w:rsid w:val="004E1161"/>
    <w:rsid w:val="004E495B"/>
    <w:rsid w:val="004E54EA"/>
    <w:rsid w:val="004E61AA"/>
    <w:rsid w:val="004E7664"/>
    <w:rsid w:val="004F0654"/>
    <w:rsid w:val="004F0664"/>
    <w:rsid w:val="004F22F7"/>
    <w:rsid w:val="004F27C1"/>
    <w:rsid w:val="00502896"/>
    <w:rsid w:val="00502961"/>
    <w:rsid w:val="00502AB3"/>
    <w:rsid w:val="00505865"/>
    <w:rsid w:val="00507529"/>
    <w:rsid w:val="005108BC"/>
    <w:rsid w:val="00510E8E"/>
    <w:rsid w:val="00511A2C"/>
    <w:rsid w:val="0051484A"/>
    <w:rsid w:val="00514D9C"/>
    <w:rsid w:val="0051541A"/>
    <w:rsid w:val="005179CD"/>
    <w:rsid w:val="005215D9"/>
    <w:rsid w:val="005226ED"/>
    <w:rsid w:val="005242A6"/>
    <w:rsid w:val="005253E3"/>
    <w:rsid w:val="00527BD2"/>
    <w:rsid w:val="00535681"/>
    <w:rsid w:val="00535DD4"/>
    <w:rsid w:val="005431A5"/>
    <w:rsid w:val="005431BE"/>
    <w:rsid w:val="005438DC"/>
    <w:rsid w:val="0054670C"/>
    <w:rsid w:val="00546DB4"/>
    <w:rsid w:val="00550E1F"/>
    <w:rsid w:val="00552185"/>
    <w:rsid w:val="00554084"/>
    <w:rsid w:val="00555753"/>
    <w:rsid w:val="00563879"/>
    <w:rsid w:val="0056425B"/>
    <w:rsid w:val="00565E4F"/>
    <w:rsid w:val="0057204E"/>
    <w:rsid w:val="00572478"/>
    <w:rsid w:val="0057261F"/>
    <w:rsid w:val="0057263A"/>
    <w:rsid w:val="00573794"/>
    <w:rsid w:val="005744A2"/>
    <w:rsid w:val="00574A94"/>
    <w:rsid w:val="0057721A"/>
    <w:rsid w:val="0058277F"/>
    <w:rsid w:val="00583B6A"/>
    <w:rsid w:val="005840BB"/>
    <w:rsid w:val="00587AC9"/>
    <w:rsid w:val="00590A9A"/>
    <w:rsid w:val="00591115"/>
    <w:rsid w:val="00591A82"/>
    <w:rsid w:val="00591CE6"/>
    <w:rsid w:val="00594B17"/>
    <w:rsid w:val="00597B60"/>
    <w:rsid w:val="005A546B"/>
    <w:rsid w:val="005B25A7"/>
    <w:rsid w:val="005B3288"/>
    <w:rsid w:val="005B35EB"/>
    <w:rsid w:val="005B41BC"/>
    <w:rsid w:val="005B542F"/>
    <w:rsid w:val="005C70CE"/>
    <w:rsid w:val="005C7EC8"/>
    <w:rsid w:val="005D1D2C"/>
    <w:rsid w:val="005D393F"/>
    <w:rsid w:val="005D7142"/>
    <w:rsid w:val="005E2CED"/>
    <w:rsid w:val="005E4785"/>
    <w:rsid w:val="005E7884"/>
    <w:rsid w:val="005F2D49"/>
    <w:rsid w:val="005F2F7E"/>
    <w:rsid w:val="005F4CD8"/>
    <w:rsid w:val="005F7E01"/>
    <w:rsid w:val="006001EF"/>
    <w:rsid w:val="006008ED"/>
    <w:rsid w:val="00603684"/>
    <w:rsid w:val="006055FB"/>
    <w:rsid w:val="0060666C"/>
    <w:rsid w:val="00607B0A"/>
    <w:rsid w:val="00610B43"/>
    <w:rsid w:val="0061103D"/>
    <w:rsid w:val="006128C0"/>
    <w:rsid w:val="00613A46"/>
    <w:rsid w:val="00615A36"/>
    <w:rsid w:val="00622D69"/>
    <w:rsid w:val="00622DB7"/>
    <w:rsid w:val="006235DD"/>
    <w:rsid w:val="00624219"/>
    <w:rsid w:val="00624E72"/>
    <w:rsid w:val="00634ED4"/>
    <w:rsid w:val="00636710"/>
    <w:rsid w:val="00637206"/>
    <w:rsid w:val="006377FB"/>
    <w:rsid w:val="0064201B"/>
    <w:rsid w:val="00644CFC"/>
    <w:rsid w:val="00645B48"/>
    <w:rsid w:val="0064677F"/>
    <w:rsid w:val="006532E1"/>
    <w:rsid w:val="00655993"/>
    <w:rsid w:val="00655BA0"/>
    <w:rsid w:val="00662699"/>
    <w:rsid w:val="0066711E"/>
    <w:rsid w:val="00672AC5"/>
    <w:rsid w:val="00677774"/>
    <w:rsid w:val="00677E38"/>
    <w:rsid w:val="00680AC6"/>
    <w:rsid w:val="00680D03"/>
    <w:rsid w:val="00681AE8"/>
    <w:rsid w:val="006836A3"/>
    <w:rsid w:val="00683CFC"/>
    <w:rsid w:val="0068742D"/>
    <w:rsid w:val="0069008B"/>
    <w:rsid w:val="0069124F"/>
    <w:rsid w:val="006962CB"/>
    <w:rsid w:val="00697220"/>
    <w:rsid w:val="00697CD3"/>
    <w:rsid w:val="006A28F5"/>
    <w:rsid w:val="006A328C"/>
    <w:rsid w:val="006A34BF"/>
    <w:rsid w:val="006A4597"/>
    <w:rsid w:val="006B0A44"/>
    <w:rsid w:val="006B17F2"/>
    <w:rsid w:val="006B1F66"/>
    <w:rsid w:val="006B35B3"/>
    <w:rsid w:val="006B4E84"/>
    <w:rsid w:val="006B5B61"/>
    <w:rsid w:val="006B6206"/>
    <w:rsid w:val="006C0B2F"/>
    <w:rsid w:val="006C24B8"/>
    <w:rsid w:val="006C4A7F"/>
    <w:rsid w:val="006C7E85"/>
    <w:rsid w:val="006D18E6"/>
    <w:rsid w:val="006D21B5"/>
    <w:rsid w:val="006D5441"/>
    <w:rsid w:val="006D684A"/>
    <w:rsid w:val="006D74F6"/>
    <w:rsid w:val="006E09F9"/>
    <w:rsid w:val="006E1B2A"/>
    <w:rsid w:val="006E25FE"/>
    <w:rsid w:val="006E2E66"/>
    <w:rsid w:val="006E7769"/>
    <w:rsid w:val="006F0EFF"/>
    <w:rsid w:val="006F67C3"/>
    <w:rsid w:val="00701DDA"/>
    <w:rsid w:val="007059F9"/>
    <w:rsid w:val="00707A56"/>
    <w:rsid w:val="00712A6D"/>
    <w:rsid w:val="00712BD3"/>
    <w:rsid w:val="0071672B"/>
    <w:rsid w:val="00722062"/>
    <w:rsid w:val="0072228E"/>
    <w:rsid w:val="00723078"/>
    <w:rsid w:val="00733341"/>
    <w:rsid w:val="00734FCA"/>
    <w:rsid w:val="0073695F"/>
    <w:rsid w:val="00743268"/>
    <w:rsid w:val="00746A71"/>
    <w:rsid w:val="007500E5"/>
    <w:rsid w:val="00752497"/>
    <w:rsid w:val="00752736"/>
    <w:rsid w:val="00753632"/>
    <w:rsid w:val="00753A8A"/>
    <w:rsid w:val="00757F3E"/>
    <w:rsid w:val="00761EE5"/>
    <w:rsid w:val="007642CE"/>
    <w:rsid w:val="00764677"/>
    <w:rsid w:val="00765B4D"/>
    <w:rsid w:val="00767FF0"/>
    <w:rsid w:val="0078027B"/>
    <w:rsid w:val="007822CB"/>
    <w:rsid w:val="007903AD"/>
    <w:rsid w:val="00792CA5"/>
    <w:rsid w:val="007A113D"/>
    <w:rsid w:val="007A1552"/>
    <w:rsid w:val="007A33F3"/>
    <w:rsid w:val="007A35F5"/>
    <w:rsid w:val="007A3E10"/>
    <w:rsid w:val="007A46E3"/>
    <w:rsid w:val="007A6E0C"/>
    <w:rsid w:val="007A73C1"/>
    <w:rsid w:val="007A7C1A"/>
    <w:rsid w:val="007B6795"/>
    <w:rsid w:val="007C0A6C"/>
    <w:rsid w:val="007C1309"/>
    <w:rsid w:val="007C4039"/>
    <w:rsid w:val="007C5ADD"/>
    <w:rsid w:val="007D2616"/>
    <w:rsid w:val="007D597B"/>
    <w:rsid w:val="007D72B6"/>
    <w:rsid w:val="007E0931"/>
    <w:rsid w:val="007E0E83"/>
    <w:rsid w:val="007E540D"/>
    <w:rsid w:val="007E57D6"/>
    <w:rsid w:val="007E7159"/>
    <w:rsid w:val="007F08F5"/>
    <w:rsid w:val="007F29CC"/>
    <w:rsid w:val="007F2E3A"/>
    <w:rsid w:val="007F349C"/>
    <w:rsid w:val="007F66C7"/>
    <w:rsid w:val="007F7272"/>
    <w:rsid w:val="0080422B"/>
    <w:rsid w:val="0081161F"/>
    <w:rsid w:val="008163C1"/>
    <w:rsid w:val="00816617"/>
    <w:rsid w:val="00820B35"/>
    <w:rsid w:val="00821DF7"/>
    <w:rsid w:val="008225AE"/>
    <w:rsid w:val="00824E3E"/>
    <w:rsid w:val="008265C8"/>
    <w:rsid w:val="00830A92"/>
    <w:rsid w:val="00831602"/>
    <w:rsid w:val="00831BAF"/>
    <w:rsid w:val="00832475"/>
    <w:rsid w:val="00842D55"/>
    <w:rsid w:val="00846E58"/>
    <w:rsid w:val="00846F3A"/>
    <w:rsid w:val="0084751E"/>
    <w:rsid w:val="00851933"/>
    <w:rsid w:val="00854039"/>
    <w:rsid w:val="0085568F"/>
    <w:rsid w:val="008654C1"/>
    <w:rsid w:val="00870C22"/>
    <w:rsid w:val="00871576"/>
    <w:rsid w:val="00872172"/>
    <w:rsid w:val="00874340"/>
    <w:rsid w:val="00880D81"/>
    <w:rsid w:val="00884357"/>
    <w:rsid w:val="008844F2"/>
    <w:rsid w:val="0088644D"/>
    <w:rsid w:val="00886B9B"/>
    <w:rsid w:val="00887FA5"/>
    <w:rsid w:val="0089063B"/>
    <w:rsid w:val="00890BC1"/>
    <w:rsid w:val="00893FE0"/>
    <w:rsid w:val="008953B8"/>
    <w:rsid w:val="00896B9E"/>
    <w:rsid w:val="00897560"/>
    <w:rsid w:val="008B0295"/>
    <w:rsid w:val="008B1572"/>
    <w:rsid w:val="008B4DCA"/>
    <w:rsid w:val="008B5133"/>
    <w:rsid w:val="008B6AD3"/>
    <w:rsid w:val="008B7E16"/>
    <w:rsid w:val="008C3F1E"/>
    <w:rsid w:val="008C4742"/>
    <w:rsid w:val="008C4CF8"/>
    <w:rsid w:val="008C666C"/>
    <w:rsid w:val="008C6E7B"/>
    <w:rsid w:val="008D07E3"/>
    <w:rsid w:val="008D14A7"/>
    <w:rsid w:val="008D6F04"/>
    <w:rsid w:val="008E01B7"/>
    <w:rsid w:val="008E28EB"/>
    <w:rsid w:val="008E4634"/>
    <w:rsid w:val="008F2E7D"/>
    <w:rsid w:val="008F38CB"/>
    <w:rsid w:val="00900025"/>
    <w:rsid w:val="009007BD"/>
    <w:rsid w:val="00900CA3"/>
    <w:rsid w:val="00903E10"/>
    <w:rsid w:val="009101E7"/>
    <w:rsid w:val="0091113E"/>
    <w:rsid w:val="00916607"/>
    <w:rsid w:val="00917530"/>
    <w:rsid w:val="0092247C"/>
    <w:rsid w:val="009242BA"/>
    <w:rsid w:val="009255DC"/>
    <w:rsid w:val="0092629C"/>
    <w:rsid w:val="009264CA"/>
    <w:rsid w:val="00926655"/>
    <w:rsid w:val="0093130D"/>
    <w:rsid w:val="0093157E"/>
    <w:rsid w:val="00934A5A"/>
    <w:rsid w:val="009357E3"/>
    <w:rsid w:val="00941BE7"/>
    <w:rsid w:val="009453F1"/>
    <w:rsid w:val="00951A0D"/>
    <w:rsid w:val="009521A8"/>
    <w:rsid w:val="0095380B"/>
    <w:rsid w:val="00953859"/>
    <w:rsid w:val="0095414A"/>
    <w:rsid w:val="00955AF2"/>
    <w:rsid w:val="00965212"/>
    <w:rsid w:val="00970257"/>
    <w:rsid w:val="009709D1"/>
    <w:rsid w:val="009719A7"/>
    <w:rsid w:val="00971C80"/>
    <w:rsid w:val="00974A0E"/>
    <w:rsid w:val="00974FDC"/>
    <w:rsid w:val="0097532F"/>
    <w:rsid w:val="00975583"/>
    <w:rsid w:val="009767F2"/>
    <w:rsid w:val="009777CB"/>
    <w:rsid w:val="009814B8"/>
    <w:rsid w:val="009836E2"/>
    <w:rsid w:val="00984824"/>
    <w:rsid w:val="00984CEC"/>
    <w:rsid w:val="00985B72"/>
    <w:rsid w:val="0099145E"/>
    <w:rsid w:val="00991B6D"/>
    <w:rsid w:val="00994063"/>
    <w:rsid w:val="009970D3"/>
    <w:rsid w:val="009A0F33"/>
    <w:rsid w:val="009A0F74"/>
    <w:rsid w:val="009A6928"/>
    <w:rsid w:val="009B267F"/>
    <w:rsid w:val="009B2BB6"/>
    <w:rsid w:val="009B6523"/>
    <w:rsid w:val="009B6FE8"/>
    <w:rsid w:val="009C183F"/>
    <w:rsid w:val="009C3D9A"/>
    <w:rsid w:val="009C6EFD"/>
    <w:rsid w:val="009D0800"/>
    <w:rsid w:val="009D33D6"/>
    <w:rsid w:val="009D3A7A"/>
    <w:rsid w:val="009D4A55"/>
    <w:rsid w:val="009E1AA8"/>
    <w:rsid w:val="009E544B"/>
    <w:rsid w:val="009E73D0"/>
    <w:rsid w:val="009F0D13"/>
    <w:rsid w:val="009F2284"/>
    <w:rsid w:val="009F2907"/>
    <w:rsid w:val="009F5065"/>
    <w:rsid w:val="009F56B9"/>
    <w:rsid w:val="00A01E4E"/>
    <w:rsid w:val="00A03287"/>
    <w:rsid w:val="00A1116A"/>
    <w:rsid w:val="00A11B5C"/>
    <w:rsid w:val="00A13B8F"/>
    <w:rsid w:val="00A14AED"/>
    <w:rsid w:val="00A1721B"/>
    <w:rsid w:val="00A17661"/>
    <w:rsid w:val="00A17830"/>
    <w:rsid w:val="00A20BBE"/>
    <w:rsid w:val="00A20FE3"/>
    <w:rsid w:val="00A212C9"/>
    <w:rsid w:val="00A22639"/>
    <w:rsid w:val="00A229AC"/>
    <w:rsid w:val="00A22F30"/>
    <w:rsid w:val="00A23E47"/>
    <w:rsid w:val="00A24299"/>
    <w:rsid w:val="00A250F5"/>
    <w:rsid w:val="00A25333"/>
    <w:rsid w:val="00A2718E"/>
    <w:rsid w:val="00A302A6"/>
    <w:rsid w:val="00A31685"/>
    <w:rsid w:val="00A33543"/>
    <w:rsid w:val="00A35C6E"/>
    <w:rsid w:val="00A40E1D"/>
    <w:rsid w:val="00A44E57"/>
    <w:rsid w:val="00A46EFF"/>
    <w:rsid w:val="00A55E25"/>
    <w:rsid w:val="00A56853"/>
    <w:rsid w:val="00A626F2"/>
    <w:rsid w:val="00A6290D"/>
    <w:rsid w:val="00A655E7"/>
    <w:rsid w:val="00A65B97"/>
    <w:rsid w:val="00A671EB"/>
    <w:rsid w:val="00A676DC"/>
    <w:rsid w:val="00A705F7"/>
    <w:rsid w:val="00A72D78"/>
    <w:rsid w:val="00A73F6A"/>
    <w:rsid w:val="00A80648"/>
    <w:rsid w:val="00A810A3"/>
    <w:rsid w:val="00A87268"/>
    <w:rsid w:val="00A9473F"/>
    <w:rsid w:val="00A94854"/>
    <w:rsid w:val="00AA06BC"/>
    <w:rsid w:val="00AA25F5"/>
    <w:rsid w:val="00AA29FA"/>
    <w:rsid w:val="00AA48EA"/>
    <w:rsid w:val="00AA49A6"/>
    <w:rsid w:val="00AA49CC"/>
    <w:rsid w:val="00AA524B"/>
    <w:rsid w:val="00AA790A"/>
    <w:rsid w:val="00AA796D"/>
    <w:rsid w:val="00AB4BA2"/>
    <w:rsid w:val="00AB786D"/>
    <w:rsid w:val="00AC2A76"/>
    <w:rsid w:val="00AC4ED8"/>
    <w:rsid w:val="00AC533B"/>
    <w:rsid w:val="00AC715D"/>
    <w:rsid w:val="00AC73F0"/>
    <w:rsid w:val="00AD56A6"/>
    <w:rsid w:val="00AD5865"/>
    <w:rsid w:val="00AE10CE"/>
    <w:rsid w:val="00AE13C9"/>
    <w:rsid w:val="00AE4149"/>
    <w:rsid w:val="00AE46F0"/>
    <w:rsid w:val="00AE7BC1"/>
    <w:rsid w:val="00AF7E1C"/>
    <w:rsid w:val="00B03C0E"/>
    <w:rsid w:val="00B04EF9"/>
    <w:rsid w:val="00B05821"/>
    <w:rsid w:val="00B060C2"/>
    <w:rsid w:val="00B113FD"/>
    <w:rsid w:val="00B12BCC"/>
    <w:rsid w:val="00B15EF1"/>
    <w:rsid w:val="00B16A9B"/>
    <w:rsid w:val="00B2154E"/>
    <w:rsid w:val="00B250BF"/>
    <w:rsid w:val="00B2754F"/>
    <w:rsid w:val="00B30F32"/>
    <w:rsid w:val="00B311CE"/>
    <w:rsid w:val="00B36CEE"/>
    <w:rsid w:val="00B423AC"/>
    <w:rsid w:val="00B42D82"/>
    <w:rsid w:val="00B42DBB"/>
    <w:rsid w:val="00B436C4"/>
    <w:rsid w:val="00B43D94"/>
    <w:rsid w:val="00B44C33"/>
    <w:rsid w:val="00B45027"/>
    <w:rsid w:val="00B45664"/>
    <w:rsid w:val="00B456D9"/>
    <w:rsid w:val="00B47237"/>
    <w:rsid w:val="00B5120D"/>
    <w:rsid w:val="00B51F56"/>
    <w:rsid w:val="00B53324"/>
    <w:rsid w:val="00B5752F"/>
    <w:rsid w:val="00B57FF9"/>
    <w:rsid w:val="00B60394"/>
    <w:rsid w:val="00B60D20"/>
    <w:rsid w:val="00B61E7C"/>
    <w:rsid w:val="00B70208"/>
    <w:rsid w:val="00B722DE"/>
    <w:rsid w:val="00B741B2"/>
    <w:rsid w:val="00B758E9"/>
    <w:rsid w:val="00B75F95"/>
    <w:rsid w:val="00B76A28"/>
    <w:rsid w:val="00B81CD6"/>
    <w:rsid w:val="00B822AD"/>
    <w:rsid w:val="00B85294"/>
    <w:rsid w:val="00B87067"/>
    <w:rsid w:val="00B879FB"/>
    <w:rsid w:val="00B87F08"/>
    <w:rsid w:val="00B9077B"/>
    <w:rsid w:val="00B926DC"/>
    <w:rsid w:val="00B928CD"/>
    <w:rsid w:val="00B93767"/>
    <w:rsid w:val="00B93E49"/>
    <w:rsid w:val="00B94C82"/>
    <w:rsid w:val="00B951B7"/>
    <w:rsid w:val="00B96C10"/>
    <w:rsid w:val="00BA1BF8"/>
    <w:rsid w:val="00BA2016"/>
    <w:rsid w:val="00BA354F"/>
    <w:rsid w:val="00BB048B"/>
    <w:rsid w:val="00BB1679"/>
    <w:rsid w:val="00BB2FD5"/>
    <w:rsid w:val="00BB4B3B"/>
    <w:rsid w:val="00BB6C29"/>
    <w:rsid w:val="00BB714E"/>
    <w:rsid w:val="00BC0B54"/>
    <w:rsid w:val="00BC0D8D"/>
    <w:rsid w:val="00BC1B1E"/>
    <w:rsid w:val="00BC405D"/>
    <w:rsid w:val="00BC55AE"/>
    <w:rsid w:val="00BC5B45"/>
    <w:rsid w:val="00BE0B51"/>
    <w:rsid w:val="00BE709B"/>
    <w:rsid w:val="00BE7480"/>
    <w:rsid w:val="00BF1919"/>
    <w:rsid w:val="00BF56C7"/>
    <w:rsid w:val="00BF776F"/>
    <w:rsid w:val="00C01D65"/>
    <w:rsid w:val="00C03162"/>
    <w:rsid w:val="00C03721"/>
    <w:rsid w:val="00C045E3"/>
    <w:rsid w:val="00C049B8"/>
    <w:rsid w:val="00C059B6"/>
    <w:rsid w:val="00C05B63"/>
    <w:rsid w:val="00C079C6"/>
    <w:rsid w:val="00C113A3"/>
    <w:rsid w:val="00C14034"/>
    <w:rsid w:val="00C14431"/>
    <w:rsid w:val="00C2112E"/>
    <w:rsid w:val="00C21497"/>
    <w:rsid w:val="00C25A50"/>
    <w:rsid w:val="00C30D4A"/>
    <w:rsid w:val="00C31C4D"/>
    <w:rsid w:val="00C32175"/>
    <w:rsid w:val="00C34A72"/>
    <w:rsid w:val="00C34DB2"/>
    <w:rsid w:val="00C374C9"/>
    <w:rsid w:val="00C46690"/>
    <w:rsid w:val="00C573C8"/>
    <w:rsid w:val="00C63689"/>
    <w:rsid w:val="00C63CE2"/>
    <w:rsid w:val="00C7652D"/>
    <w:rsid w:val="00C76D7A"/>
    <w:rsid w:val="00C80ECD"/>
    <w:rsid w:val="00C83E10"/>
    <w:rsid w:val="00C83F6B"/>
    <w:rsid w:val="00C864A2"/>
    <w:rsid w:val="00C910B3"/>
    <w:rsid w:val="00C93CB3"/>
    <w:rsid w:val="00C978F0"/>
    <w:rsid w:val="00CA3B08"/>
    <w:rsid w:val="00CB667F"/>
    <w:rsid w:val="00CB7F8F"/>
    <w:rsid w:val="00CC113D"/>
    <w:rsid w:val="00CC670E"/>
    <w:rsid w:val="00CC673E"/>
    <w:rsid w:val="00CC70E6"/>
    <w:rsid w:val="00CD43BC"/>
    <w:rsid w:val="00CD584E"/>
    <w:rsid w:val="00CD625B"/>
    <w:rsid w:val="00CD6729"/>
    <w:rsid w:val="00CD67B2"/>
    <w:rsid w:val="00CE1E01"/>
    <w:rsid w:val="00CE24CE"/>
    <w:rsid w:val="00CE6652"/>
    <w:rsid w:val="00CE69FC"/>
    <w:rsid w:val="00CE797A"/>
    <w:rsid w:val="00CF0FA4"/>
    <w:rsid w:val="00CF2395"/>
    <w:rsid w:val="00CF2BE3"/>
    <w:rsid w:val="00CF502F"/>
    <w:rsid w:val="00CF5C18"/>
    <w:rsid w:val="00D007A1"/>
    <w:rsid w:val="00D02A5C"/>
    <w:rsid w:val="00D038D2"/>
    <w:rsid w:val="00D10EB7"/>
    <w:rsid w:val="00D14613"/>
    <w:rsid w:val="00D17DBD"/>
    <w:rsid w:val="00D21736"/>
    <w:rsid w:val="00D23B7F"/>
    <w:rsid w:val="00D24642"/>
    <w:rsid w:val="00D24678"/>
    <w:rsid w:val="00D27742"/>
    <w:rsid w:val="00D33F86"/>
    <w:rsid w:val="00D41562"/>
    <w:rsid w:val="00D41E6D"/>
    <w:rsid w:val="00D473E6"/>
    <w:rsid w:val="00D51FFD"/>
    <w:rsid w:val="00D53B78"/>
    <w:rsid w:val="00D56A60"/>
    <w:rsid w:val="00D61321"/>
    <w:rsid w:val="00D62EFB"/>
    <w:rsid w:val="00D63C30"/>
    <w:rsid w:val="00D678BC"/>
    <w:rsid w:val="00D73F1B"/>
    <w:rsid w:val="00D74441"/>
    <w:rsid w:val="00D75F4A"/>
    <w:rsid w:val="00D77528"/>
    <w:rsid w:val="00D83124"/>
    <w:rsid w:val="00D90B90"/>
    <w:rsid w:val="00D935AE"/>
    <w:rsid w:val="00D9530C"/>
    <w:rsid w:val="00DA2451"/>
    <w:rsid w:val="00DA2EE0"/>
    <w:rsid w:val="00DA3ACF"/>
    <w:rsid w:val="00DA3FF1"/>
    <w:rsid w:val="00DA65F3"/>
    <w:rsid w:val="00DA7801"/>
    <w:rsid w:val="00DB4A3F"/>
    <w:rsid w:val="00DB4EF3"/>
    <w:rsid w:val="00DC0E61"/>
    <w:rsid w:val="00DC1122"/>
    <w:rsid w:val="00DC2DBC"/>
    <w:rsid w:val="00DD1865"/>
    <w:rsid w:val="00DD6466"/>
    <w:rsid w:val="00DE0A11"/>
    <w:rsid w:val="00DE4A07"/>
    <w:rsid w:val="00DE5184"/>
    <w:rsid w:val="00DF01CA"/>
    <w:rsid w:val="00DF2223"/>
    <w:rsid w:val="00DF2A35"/>
    <w:rsid w:val="00DF5552"/>
    <w:rsid w:val="00E00254"/>
    <w:rsid w:val="00E03981"/>
    <w:rsid w:val="00E07F97"/>
    <w:rsid w:val="00E111F2"/>
    <w:rsid w:val="00E11B1B"/>
    <w:rsid w:val="00E126DB"/>
    <w:rsid w:val="00E220C2"/>
    <w:rsid w:val="00E22652"/>
    <w:rsid w:val="00E24235"/>
    <w:rsid w:val="00E26ECD"/>
    <w:rsid w:val="00E31512"/>
    <w:rsid w:val="00E33033"/>
    <w:rsid w:val="00E35243"/>
    <w:rsid w:val="00E40550"/>
    <w:rsid w:val="00E405B9"/>
    <w:rsid w:val="00E40607"/>
    <w:rsid w:val="00E40AD8"/>
    <w:rsid w:val="00E51AA6"/>
    <w:rsid w:val="00E54152"/>
    <w:rsid w:val="00E55788"/>
    <w:rsid w:val="00E673C9"/>
    <w:rsid w:val="00E80412"/>
    <w:rsid w:val="00E809E5"/>
    <w:rsid w:val="00E817E9"/>
    <w:rsid w:val="00E827AA"/>
    <w:rsid w:val="00E85CFD"/>
    <w:rsid w:val="00E86F1A"/>
    <w:rsid w:val="00E9057B"/>
    <w:rsid w:val="00E9088F"/>
    <w:rsid w:val="00E90F02"/>
    <w:rsid w:val="00E95A96"/>
    <w:rsid w:val="00E975F0"/>
    <w:rsid w:val="00EA15B8"/>
    <w:rsid w:val="00EA18A3"/>
    <w:rsid w:val="00EA19DA"/>
    <w:rsid w:val="00EA261E"/>
    <w:rsid w:val="00EA5238"/>
    <w:rsid w:val="00EA68C2"/>
    <w:rsid w:val="00EA6DD4"/>
    <w:rsid w:val="00EB1652"/>
    <w:rsid w:val="00EB2150"/>
    <w:rsid w:val="00EB3AE9"/>
    <w:rsid w:val="00EB5D71"/>
    <w:rsid w:val="00EB6858"/>
    <w:rsid w:val="00EC1396"/>
    <w:rsid w:val="00EC3302"/>
    <w:rsid w:val="00EC3646"/>
    <w:rsid w:val="00EC5284"/>
    <w:rsid w:val="00ED12FA"/>
    <w:rsid w:val="00ED1DB5"/>
    <w:rsid w:val="00ED2A37"/>
    <w:rsid w:val="00ED562C"/>
    <w:rsid w:val="00ED60CD"/>
    <w:rsid w:val="00EE0105"/>
    <w:rsid w:val="00EE0C2D"/>
    <w:rsid w:val="00EE287F"/>
    <w:rsid w:val="00EE2B02"/>
    <w:rsid w:val="00EE3FB8"/>
    <w:rsid w:val="00EE70B4"/>
    <w:rsid w:val="00EF0F3A"/>
    <w:rsid w:val="00EF114E"/>
    <w:rsid w:val="00EF551A"/>
    <w:rsid w:val="00EF5A9F"/>
    <w:rsid w:val="00EF6F30"/>
    <w:rsid w:val="00F0493F"/>
    <w:rsid w:val="00F07C98"/>
    <w:rsid w:val="00F11E20"/>
    <w:rsid w:val="00F17906"/>
    <w:rsid w:val="00F20691"/>
    <w:rsid w:val="00F248C9"/>
    <w:rsid w:val="00F255B0"/>
    <w:rsid w:val="00F25F4C"/>
    <w:rsid w:val="00F32458"/>
    <w:rsid w:val="00F34480"/>
    <w:rsid w:val="00F3784C"/>
    <w:rsid w:val="00F453F5"/>
    <w:rsid w:val="00F50B30"/>
    <w:rsid w:val="00F51159"/>
    <w:rsid w:val="00F5155C"/>
    <w:rsid w:val="00F53586"/>
    <w:rsid w:val="00F53FCA"/>
    <w:rsid w:val="00F56440"/>
    <w:rsid w:val="00F617EA"/>
    <w:rsid w:val="00F63BEB"/>
    <w:rsid w:val="00F63D94"/>
    <w:rsid w:val="00F67B22"/>
    <w:rsid w:val="00F70B40"/>
    <w:rsid w:val="00F70E0B"/>
    <w:rsid w:val="00F712DF"/>
    <w:rsid w:val="00F71ACB"/>
    <w:rsid w:val="00F71AED"/>
    <w:rsid w:val="00F740EE"/>
    <w:rsid w:val="00F76C6A"/>
    <w:rsid w:val="00F778E1"/>
    <w:rsid w:val="00F81118"/>
    <w:rsid w:val="00F86E55"/>
    <w:rsid w:val="00F95FB9"/>
    <w:rsid w:val="00F97042"/>
    <w:rsid w:val="00FA0B2B"/>
    <w:rsid w:val="00FA0BD7"/>
    <w:rsid w:val="00FA7107"/>
    <w:rsid w:val="00FB1940"/>
    <w:rsid w:val="00FB3898"/>
    <w:rsid w:val="00FB420B"/>
    <w:rsid w:val="00FB6988"/>
    <w:rsid w:val="00FC2E31"/>
    <w:rsid w:val="00FC3A89"/>
    <w:rsid w:val="00FC3CCA"/>
    <w:rsid w:val="00FC4CE1"/>
    <w:rsid w:val="00FC642A"/>
    <w:rsid w:val="00FC703D"/>
    <w:rsid w:val="00FD28EB"/>
    <w:rsid w:val="00FD2D9D"/>
    <w:rsid w:val="00FD4992"/>
    <w:rsid w:val="00FD4A12"/>
    <w:rsid w:val="00FD58C6"/>
    <w:rsid w:val="00FD5EE6"/>
    <w:rsid w:val="00FD722B"/>
    <w:rsid w:val="00FE130B"/>
    <w:rsid w:val="00FE268B"/>
    <w:rsid w:val="00FE635D"/>
    <w:rsid w:val="00FE7002"/>
    <w:rsid w:val="00FF1FE8"/>
    <w:rsid w:val="00FF2F15"/>
    <w:rsid w:val="00FF5B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5D4F9"/>
  <w15:docId w15:val="{F1514E90-77D1-4950-8363-D2165C76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6E3"/>
  </w:style>
  <w:style w:type="paragraph" w:styleId="Nadpis1">
    <w:name w:val="heading 1"/>
    <w:next w:val="Normln"/>
    <w:link w:val="Nadpis1Char"/>
    <w:uiPriority w:val="9"/>
    <w:unhideWhenUsed/>
    <w:qFormat/>
    <w:rsid w:val="00900025"/>
    <w:pPr>
      <w:keepNext/>
      <w:keepLines/>
      <w:numPr>
        <w:numId w:val="1"/>
      </w:numPr>
      <w:spacing w:after="0" w:line="267" w:lineRule="auto"/>
      <w:outlineLvl w:val="0"/>
    </w:pPr>
    <w:rPr>
      <w:rFonts w:ascii="Calibri" w:eastAsia="Calibri" w:hAnsi="Calibri" w:cs="Calibri"/>
      <w:b/>
      <w:color w:val="000000"/>
      <w:sz w:val="36"/>
      <w:lang w:eastAsia="cs-CZ"/>
    </w:rPr>
  </w:style>
  <w:style w:type="paragraph" w:styleId="Nadpis2">
    <w:name w:val="heading 2"/>
    <w:next w:val="Normln"/>
    <w:link w:val="Nadpis2Char"/>
    <w:uiPriority w:val="9"/>
    <w:unhideWhenUsed/>
    <w:qFormat/>
    <w:rsid w:val="00900025"/>
    <w:pPr>
      <w:keepNext/>
      <w:keepLines/>
      <w:numPr>
        <w:ilvl w:val="1"/>
        <w:numId w:val="1"/>
      </w:numPr>
      <w:spacing w:after="93"/>
      <w:outlineLvl w:val="1"/>
    </w:pPr>
    <w:rPr>
      <w:rFonts w:ascii="Calibri" w:eastAsia="Calibri" w:hAnsi="Calibri" w:cs="Calibri"/>
      <w:b/>
      <w:color w:val="000000"/>
      <w:sz w:val="28"/>
      <w:lang w:eastAsia="cs-CZ"/>
    </w:rPr>
  </w:style>
  <w:style w:type="paragraph" w:styleId="Nadpis3">
    <w:name w:val="heading 3"/>
    <w:basedOn w:val="Normln"/>
    <w:next w:val="Normln"/>
    <w:link w:val="Nadpis3Char"/>
    <w:uiPriority w:val="9"/>
    <w:unhideWhenUsed/>
    <w:qFormat/>
    <w:rsid w:val="00424652"/>
    <w:pPr>
      <w:keepNext/>
      <w:keepLines/>
      <w:framePr w:wrap="notBeside" w:vAnchor="text" w:hAnchor="text" w:y="1"/>
      <w:shd w:val="clear" w:color="auto" w:fill="FFFFFF" w:themeFill="background1"/>
      <w:spacing w:after="17"/>
      <w:jc w:val="both"/>
      <w:outlineLvl w:val="2"/>
    </w:pPr>
    <w:rPr>
      <w:rFonts w:ascii="Calibri" w:eastAsia="Calibri" w:hAnsi="Calibri" w:cs="Calibri"/>
      <w:b/>
      <w:u w:color="00000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00025"/>
    <w:rPr>
      <w:rFonts w:ascii="Calibri" w:eastAsia="Calibri" w:hAnsi="Calibri" w:cs="Calibri"/>
      <w:b/>
      <w:color w:val="000000"/>
      <w:sz w:val="36"/>
      <w:lang w:eastAsia="cs-CZ"/>
    </w:rPr>
  </w:style>
  <w:style w:type="character" w:customStyle="1" w:styleId="Nadpis2Char">
    <w:name w:val="Nadpis 2 Char"/>
    <w:basedOn w:val="Standardnpsmoodstavce"/>
    <w:link w:val="Nadpis2"/>
    <w:uiPriority w:val="9"/>
    <w:rsid w:val="00900025"/>
    <w:rPr>
      <w:rFonts w:ascii="Calibri" w:eastAsia="Calibri" w:hAnsi="Calibri" w:cs="Calibri"/>
      <w:b/>
      <w:color w:val="000000"/>
      <w:sz w:val="28"/>
      <w:lang w:eastAsia="cs-CZ"/>
    </w:rPr>
  </w:style>
  <w:style w:type="character" w:customStyle="1" w:styleId="Nadpis3Char">
    <w:name w:val="Nadpis 3 Char"/>
    <w:basedOn w:val="Standardnpsmoodstavce"/>
    <w:link w:val="Nadpis3"/>
    <w:uiPriority w:val="9"/>
    <w:rsid w:val="00DE4A07"/>
    <w:rPr>
      <w:rFonts w:ascii="Calibri" w:eastAsia="Calibri" w:hAnsi="Calibri" w:cs="Calibri"/>
      <w:b/>
      <w:u w:color="000000"/>
      <w:shd w:val="clear" w:color="auto" w:fill="FFFFFF" w:themeFill="background1"/>
      <w:lang w:eastAsia="cs-CZ"/>
    </w:rPr>
  </w:style>
  <w:style w:type="paragraph" w:customStyle="1" w:styleId="footnotedescription">
    <w:name w:val="footnote description"/>
    <w:next w:val="Normln"/>
    <w:link w:val="footnotedescriptionChar"/>
    <w:hidden/>
    <w:rsid w:val="00900025"/>
    <w:pPr>
      <w:spacing w:after="0"/>
      <w:ind w:left="142"/>
    </w:pPr>
    <w:rPr>
      <w:rFonts w:ascii="Calibri" w:eastAsia="Calibri" w:hAnsi="Calibri" w:cs="Calibri"/>
      <w:color w:val="000000"/>
      <w:sz w:val="20"/>
      <w:lang w:eastAsia="cs-CZ"/>
    </w:rPr>
  </w:style>
  <w:style w:type="character" w:customStyle="1" w:styleId="footnotedescriptionChar">
    <w:name w:val="footnote description Char"/>
    <w:link w:val="footnotedescription"/>
    <w:rsid w:val="00900025"/>
    <w:rPr>
      <w:rFonts w:ascii="Calibri" w:eastAsia="Calibri" w:hAnsi="Calibri" w:cs="Calibri"/>
      <w:color w:val="000000"/>
      <w:sz w:val="20"/>
      <w:lang w:eastAsia="cs-CZ"/>
    </w:rPr>
  </w:style>
  <w:style w:type="character" w:customStyle="1" w:styleId="footnotemark">
    <w:name w:val="footnote mark"/>
    <w:hidden/>
    <w:rsid w:val="00900025"/>
    <w:rPr>
      <w:rFonts w:ascii="Calibri" w:eastAsia="Calibri" w:hAnsi="Calibri" w:cs="Calibri"/>
      <w:color w:val="000000"/>
      <w:sz w:val="20"/>
      <w:vertAlign w:val="superscript"/>
    </w:rPr>
  </w:style>
  <w:style w:type="table" w:customStyle="1" w:styleId="TableGrid">
    <w:name w:val="TableGrid"/>
    <w:rsid w:val="00900025"/>
    <w:pPr>
      <w:spacing w:after="0" w:line="240" w:lineRule="auto"/>
    </w:pPr>
    <w:rPr>
      <w:rFonts w:eastAsiaTheme="minorEastAsia"/>
      <w:lang w:eastAsia="cs-CZ"/>
    </w:rPr>
    <w:tblPr>
      <w:tblCellMar>
        <w:top w:w="0" w:type="dxa"/>
        <w:left w:w="0" w:type="dxa"/>
        <w:bottom w:w="0" w:type="dxa"/>
        <w:right w:w="0" w:type="dxa"/>
      </w:tblCellMar>
    </w:tblPr>
  </w:style>
  <w:style w:type="paragraph" w:styleId="Bezmezer">
    <w:name w:val="No Spacing"/>
    <w:uiPriority w:val="1"/>
    <w:qFormat/>
    <w:rsid w:val="00EA68C2"/>
    <w:pPr>
      <w:spacing w:after="0" w:line="240" w:lineRule="auto"/>
    </w:pPr>
  </w:style>
  <w:style w:type="character" w:styleId="Odkaznakoment">
    <w:name w:val="annotation reference"/>
    <w:basedOn w:val="Standardnpsmoodstavce"/>
    <w:uiPriority w:val="99"/>
    <w:semiHidden/>
    <w:unhideWhenUsed/>
    <w:rsid w:val="0061103D"/>
    <w:rPr>
      <w:sz w:val="16"/>
      <w:szCs w:val="16"/>
    </w:rPr>
  </w:style>
  <w:style w:type="paragraph" w:styleId="Textkomente">
    <w:name w:val="annotation text"/>
    <w:basedOn w:val="Normln"/>
    <w:link w:val="TextkomenteChar"/>
    <w:uiPriority w:val="99"/>
    <w:unhideWhenUsed/>
    <w:rsid w:val="0061103D"/>
    <w:pPr>
      <w:spacing w:line="240" w:lineRule="auto"/>
    </w:pPr>
    <w:rPr>
      <w:sz w:val="20"/>
      <w:szCs w:val="20"/>
    </w:rPr>
  </w:style>
  <w:style w:type="character" w:customStyle="1" w:styleId="TextkomenteChar">
    <w:name w:val="Text komentáře Char"/>
    <w:basedOn w:val="Standardnpsmoodstavce"/>
    <w:link w:val="Textkomente"/>
    <w:uiPriority w:val="99"/>
    <w:rsid w:val="0061103D"/>
    <w:rPr>
      <w:sz w:val="20"/>
      <w:szCs w:val="20"/>
    </w:rPr>
  </w:style>
  <w:style w:type="paragraph" w:styleId="Pedmtkomente">
    <w:name w:val="annotation subject"/>
    <w:basedOn w:val="Textkomente"/>
    <w:next w:val="Textkomente"/>
    <w:link w:val="PedmtkomenteChar"/>
    <w:uiPriority w:val="99"/>
    <w:semiHidden/>
    <w:unhideWhenUsed/>
    <w:rsid w:val="0061103D"/>
    <w:rPr>
      <w:b/>
      <w:bCs/>
    </w:rPr>
  </w:style>
  <w:style w:type="character" w:customStyle="1" w:styleId="PedmtkomenteChar">
    <w:name w:val="Předmět komentáře Char"/>
    <w:basedOn w:val="TextkomenteChar"/>
    <w:link w:val="Pedmtkomente"/>
    <w:uiPriority w:val="99"/>
    <w:semiHidden/>
    <w:rsid w:val="0061103D"/>
    <w:rPr>
      <w:b/>
      <w:bCs/>
      <w:sz w:val="20"/>
      <w:szCs w:val="20"/>
    </w:rPr>
  </w:style>
  <w:style w:type="paragraph" w:styleId="Textbubliny">
    <w:name w:val="Balloon Text"/>
    <w:basedOn w:val="Normln"/>
    <w:link w:val="TextbublinyChar"/>
    <w:uiPriority w:val="99"/>
    <w:semiHidden/>
    <w:unhideWhenUsed/>
    <w:rsid w:val="0061103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103D"/>
    <w:rPr>
      <w:rFonts w:ascii="Segoe UI" w:hAnsi="Segoe UI" w:cs="Segoe UI"/>
      <w:sz w:val="18"/>
      <w:szCs w:val="18"/>
    </w:rPr>
  </w:style>
  <w:style w:type="character" w:styleId="Hypertextovodkaz">
    <w:name w:val="Hyperlink"/>
    <w:uiPriority w:val="99"/>
    <w:rsid w:val="00871576"/>
    <w:rPr>
      <w:color w:val="0000FF"/>
      <w:u w:val="single"/>
    </w:rPr>
  </w:style>
  <w:style w:type="character" w:customStyle="1" w:styleId="Nevyeenzmnka1">
    <w:name w:val="Nevyřešená zmínka1"/>
    <w:basedOn w:val="Standardnpsmoodstavce"/>
    <w:uiPriority w:val="99"/>
    <w:semiHidden/>
    <w:unhideWhenUsed/>
    <w:rsid w:val="00CF502F"/>
    <w:rPr>
      <w:color w:val="808080"/>
      <w:shd w:val="clear" w:color="auto" w:fill="E6E6E6"/>
    </w:rPr>
  </w:style>
  <w:style w:type="paragraph" w:styleId="Odstavecseseznamem">
    <w:name w:val="List Paragraph"/>
    <w:aliases w:val="Nad,List Paragraph,Odstavec_muj,Odstavec cíl se seznamem,Odstavec se seznamem5,Odrážky,Obrázek,_Odstavec se seznamem,Seznam - odrážky"/>
    <w:basedOn w:val="Normln"/>
    <w:link w:val="OdstavecseseznamemChar"/>
    <w:uiPriority w:val="34"/>
    <w:qFormat/>
    <w:rsid w:val="009F2907"/>
    <w:pPr>
      <w:ind w:left="720"/>
      <w:contextualSpacing/>
    </w:pPr>
  </w:style>
  <w:style w:type="paragraph" w:styleId="Nadpisobsahu">
    <w:name w:val="TOC Heading"/>
    <w:basedOn w:val="Nadpis1"/>
    <w:next w:val="Normln"/>
    <w:uiPriority w:val="39"/>
    <w:unhideWhenUsed/>
    <w:qFormat/>
    <w:rsid w:val="009A6928"/>
    <w:pPr>
      <w:numPr>
        <w:numId w:val="0"/>
      </w:numPr>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Obsah1">
    <w:name w:val="toc 1"/>
    <w:basedOn w:val="Normln"/>
    <w:next w:val="Normln"/>
    <w:autoRedefine/>
    <w:uiPriority w:val="39"/>
    <w:unhideWhenUsed/>
    <w:rsid w:val="004D13B6"/>
    <w:pPr>
      <w:tabs>
        <w:tab w:val="left" w:pos="426"/>
        <w:tab w:val="right" w:leader="dot" w:pos="9062"/>
      </w:tabs>
      <w:spacing w:after="100"/>
    </w:pPr>
  </w:style>
  <w:style w:type="paragraph" w:styleId="Obsah2">
    <w:name w:val="toc 2"/>
    <w:basedOn w:val="Normln"/>
    <w:next w:val="Normln"/>
    <w:autoRedefine/>
    <w:uiPriority w:val="39"/>
    <w:unhideWhenUsed/>
    <w:rsid w:val="004D13B6"/>
    <w:pPr>
      <w:tabs>
        <w:tab w:val="left" w:pos="851"/>
        <w:tab w:val="right" w:leader="dot" w:pos="9062"/>
      </w:tabs>
      <w:spacing w:after="100"/>
      <w:ind w:left="851" w:hanging="425"/>
    </w:pPr>
  </w:style>
  <w:style w:type="paragraph" w:styleId="Obsah3">
    <w:name w:val="toc 3"/>
    <w:basedOn w:val="Normln"/>
    <w:next w:val="Normln"/>
    <w:autoRedefine/>
    <w:uiPriority w:val="39"/>
    <w:unhideWhenUsed/>
    <w:rsid w:val="00B87F08"/>
    <w:pPr>
      <w:tabs>
        <w:tab w:val="right" w:leader="dot" w:pos="9062"/>
      </w:tabs>
      <w:spacing w:after="100"/>
      <w:ind w:left="851"/>
    </w:pPr>
  </w:style>
  <w:style w:type="paragraph" w:styleId="Zhlav">
    <w:name w:val="header"/>
    <w:basedOn w:val="Normln"/>
    <w:link w:val="ZhlavChar"/>
    <w:uiPriority w:val="99"/>
    <w:unhideWhenUsed/>
    <w:rsid w:val="002B74D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B74DC"/>
  </w:style>
  <w:style w:type="paragraph" w:customStyle="1" w:styleId="Default">
    <w:name w:val="Default"/>
    <w:rsid w:val="004E495B"/>
    <w:pPr>
      <w:autoSpaceDE w:val="0"/>
      <w:autoSpaceDN w:val="0"/>
      <w:adjustRightInd w:val="0"/>
      <w:spacing w:after="0" w:line="240" w:lineRule="auto"/>
    </w:pPr>
    <w:rPr>
      <w:rFonts w:ascii="Verdana" w:hAnsi="Verdana" w:cs="Verdana"/>
      <w:color w:val="000000"/>
      <w:sz w:val="24"/>
      <w:szCs w:val="24"/>
    </w:rPr>
  </w:style>
  <w:style w:type="character" w:styleId="Sledovanodkaz">
    <w:name w:val="FollowedHyperlink"/>
    <w:basedOn w:val="Standardnpsmoodstavce"/>
    <w:uiPriority w:val="99"/>
    <w:semiHidden/>
    <w:unhideWhenUsed/>
    <w:rsid w:val="007F349C"/>
    <w:rPr>
      <w:color w:val="954F72" w:themeColor="followedHyperlink"/>
      <w:u w:val="single"/>
    </w:rPr>
  </w:style>
  <w:style w:type="paragraph" w:styleId="Textpoznpodarou">
    <w:name w:val="footnote text"/>
    <w:aliases w:val="pozn. pod čarou,Footnote text,Fußnotentextf,Char1,Schriftart: 9 pt,Schriftart: 10 pt,Schriftart: 8 pt,Text poznámky pod čiarou 007,Geneva 9,Font: Geneva 9,Boston 10,f,Char,Text pozn. pod čarou1,Char Char Char1,Footnote Text Char1,o"/>
    <w:basedOn w:val="Normln"/>
    <w:link w:val="TextpoznpodarouChar"/>
    <w:uiPriority w:val="99"/>
    <w:unhideWhenUsed/>
    <w:qFormat/>
    <w:rsid w:val="007D72B6"/>
    <w:pPr>
      <w:spacing w:after="0" w:line="240" w:lineRule="auto"/>
      <w:ind w:left="227"/>
      <w:jc w:val="both"/>
    </w:pPr>
    <w:rPr>
      <w:rFonts w:eastAsiaTheme="minorEastAsia"/>
      <w:sz w:val="24"/>
      <w:szCs w:val="24"/>
    </w:rPr>
  </w:style>
  <w:style w:type="character" w:customStyle="1" w:styleId="TextpoznpodarouChar">
    <w:name w:val="Text pozn. pod čarou Char"/>
    <w:aliases w:val="pozn. pod čarou Char,Footnote text Char,Fußnotentextf Char,Char1 Char,Schriftart: 9 pt Char,Schriftart: 10 pt Char,Schriftart: 8 pt Char,Text poznámky pod čiarou 007 Char,Geneva 9 Char,Font: Geneva 9 Char,Boston 10 Char,f Char"/>
    <w:basedOn w:val="Standardnpsmoodstavce"/>
    <w:link w:val="Textpoznpodarou"/>
    <w:uiPriority w:val="99"/>
    <w:rsid w:val="007D72B6"/>
    <w:rPr>
      <w:rFonts w:eastAsiaTheme="minorEastAsia"/>
      <w:sz w:val="24"/>
      <w:szCs w:val="24"/>
    </w:rPr>
  </w:style>
  <w:style w:type="character" w:styleId="Znakapoznpodarou">
    <w:name w:val="footnote reference"/>
    <w:aliases w:val="Footnote symbol,Footnote,PGI Fußnote Ziffer,BVI fnr,Footnote Reference Superscript,Appel note de bas de p,Appel note de bas de page,Légende,Char Car Car Car Car,Voetnootverwijzing"/>
    <w:basedOn w:val="Standardnpsmoodstavce"/>
    <w:uiPriority w:val="99"/>
    <w:unhideWhenUsed/>
    <w:rsid w:val="007D72B6"/>
    <w:rPr>
      <w:vertAlign w:val="superscript"/>
    </w:rPr>
  </w:style>
  <w:style w:type="table" w:styleId="Mkatabulky">
    <w:name w:val="Table Grid"/>
    <w:basedOn w:val="Normlntabulka"/>
    <w:uiPriority w:val="59"/>
    <w:rsid w:val="00792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2">
    <w:name w:val="Nevyřešená zmínka2"/>
    <w:basedOn w:val="Standardnpsmoodstavce"/>
    <w:uiPriority w:val="99"/>
    <w:semiHidden/>
    <w:unhideWhenUsed/>
    <w:rsid w:val="006D684A"/>
    <w:rPr>
      <w:color w:val="605E5C"/>
      <w:shd w:val="clear" w:color="auto" w:fill="E1DFDD"/>
    </w:rPr>
  </w:style>
  <w:style w:type="character" w:customStyle="1" w:styleId="OdstavecseseznamemChar">
    <w:name w:val="Odstavec se seznamem Char"/>
    <w:aliases w:val="Nad Char,List Paragraph Char,Odstavec_muj Char,Odstavec cíl se seznamem Char,Odstavec se seznamem5 Char,Odrážky Char,Obrázek Char,_Odstavec se seznamem Char,Seznam - odrážky Char"/>
    <w:link w:val="Odstavecseseznamem"/>
    <w:uiPriority w:val="34"/>
    <w:locked/>
    <w:rsid w:val="00E80412"/>
  </w:style>
  <w:style w:type="table" w:customStyle="1" w:styleId="Tabulkasmkou4zvraznn51">
    <w:name w:val="Tabulka s mřížkou 4 – zvýraznění 51"/>
    <w:basedOn w:val="Normlntabulka"/>
    <w:uiPriority w:val="49"/>
    <w:rsid w:val="0057263A"/>
    <w:pPr>
      <w:spacing w:after="0" w:line="240" w:lineRule="auto"/>
    </w:pPr>
    <w:rPr>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evyeenzmnka3">
    <w:name w:val="Nevyřešená zmínka3"/>
    <w:basedOn w:val="Standardnpsmoodstavce"/>
    <w:uiPriority w:val="99"/>
    <w:semiHidden/>
    <w:unhideWhenUsed/>
    <w:rsid w:val="00AC4ED8"/>
    <w:rPr>
      <w:color w:val="605E5C"/>
      <w:shd w:val="clear" w:color="auto" w:fill="E1DFDD"/>
    </w:rPr>
  </w:style>
  <w:style w:type="character" w:customStyle="1" w:styleId="Nevyeenzmnka4">
    <w:name w:val="Nevyřešená zmínka4"/>
    <w:basedOn w:val="Standardnpsmoodstavce"/>
    <w:uiPriority w:val="99"/>
    <w:semiHidden/>
    <w:unhideWhenUsed/>
    <w:rsid w:val="00AA49CC"/>
    <w:rPr>
      <w:color w:val="605E5C"/>
      <w:shd w:val="clear" w:color="auto" w:fill="E1DFDD"/>
    </w:rPr>
  </w:style>
  <w:style w:type="paragraph" w:styleId="Zpat">
    <w:name w:val="footer"/>
    <w:basedOn w:val="Normln"/>
    <w:link w:val="ZpatChar"/>
    <w:uiPriority w:val="99"/>
    <w:unhideWhenUsed/>
    <w:rsid w:val="002E4434"/>
    <w:pPr>
      <w:tabs>
        <w:tab w:val="center" w:pos="4536"/>
        <w:tab w:val="right" w:pos="9072"/>
      </w:tabs>
      <w:spacing w:after="0" w:line="240" w:lineRule="auto"/>
    </w:pPr>
  </w:style>
  <w:style w:type="character" w:customStyle="1" w:styleId="ZpatChar">
    <w:name w:val="Zápatí Char"/>
    <w:basedOn w:val="Standardnpsmoodstavce"/>
    <w:link w:val="Zpat"/>
    <w:uiPriority w:val="99"/>
    <w:rsid w:val="002E4434"/>
  </w:style>
  <w:style w:type="paragraph" w:styleId="Titulek">
    <w:name w:val="caption"/>
    <w:basedOn w:val="Normln"/>
    <w:next w:val="Normln"/>
    <w:uiPriority w:val="35"/>
    <w:unhideWhenUsed/>
    <w:qFormat/>
    <w:rsid w:val="007C0A6C"/>
    <w:pPr>
      <w:spacing w:after="200" w:line="240" w:lineRule="auto"/>
      <w:jc w:val="both"/>
    </w:pPr>
    <w:rPr>
      <w:rFonts w:ascii="Calibri" w:eastAsia="Calibri" w:hAnsi="Calibri" w:cs="Calibri"/>
      <w:b/>
      <w:bCs/>
      <w:color w:val="4472C4" w:themeColor="accent1"/>
      <w:sz w:val="18"/>
      <w:szCs w:val="18"/>
      <w:lang w:eastAsia="cs-CZ"/>
    </w:rPr>
  </w:style>
  <w:style w:type="paragraph" w:styleId="Nzev">
    <w:name w:val="Title"/>
    <w:basedOn w:val="Normln"/>
    <w:next w:val="Normln"/>
    <w:link w:val="NzevChar"/>
    <w:uiPriority w:val="1"/>
    <w:qFormat/>
    <w:rsid w:val="001D5141"/>
    <w:pPr>
      <w:keepNext/>
      <w:keepLines/>
      <w:pBdr>
        <w:top w:val="nil"/>
        <w:left w:val="nil"/>
        <w:bottom w:val="nil"/>
        <w:right w:val="nil"/>
        <w:between w:val="nil"/>
      </w:pBdr>
      <w:spacing w:before="480" w:after="120"/>
      <w:jc w:val="both"/>
    </w:pPr>
    <w:rPr>
      <w:rFonts w:ascii="Calibri" w:eastAsia="Calibri" w:hAnsi="Calibri" w:cs="Calibri"/>
      <w:b/>
      <w:color w:val="000000"/>
      <w:sz w:val="72"/>
      <w:szCs w:val="72"/>
      <w:lang w:eastAsia="cs-CZ"/>
    </w:rPr>
  </w:style>
  <w:style w:type="character" w:customStyle="1" w:styleId="NzevChar">
    <w:name w:val="Název Char"/>
    <w:basedOn w:val="Standardnpsmoodstavce"/>
    <w:link w:val="Nzev"/>
    <w:uiPriority w:val="1"/>
    <w:rsid w:val="001D5141"/>
    <w:rPr>
      <w:rFonts w:ascii="Calibri" w:eastAsia="Calibri" w:hAnsi="Calibri" w:cs="Calibri"/>
      <w:b/>
      <w:color w:val="000000"/>
      <w:sz w:val="72"/>
      <w:szCs w:val="72"/>
      <w:lang w:eastAsia="cs-CZ"/>
    </w:rPr>
  </w:style>
  <w:style w:type="paragraph" w:styleId="Zkladntext">
    <w:name w:val="Body Text"/>
    <w:basedOn w:val="Normln"/>
    <w:link w:val="ZkladntextChar"/>
    <w:uiPriority w:val="1"/>
    <w:qFormat/>
    <w:rsid w:val="001D5141"/>
    <w:pPr>
      <w:widowControl w:val="0"/>
      <w:autoSpaceDE w:val="0"/>
      <w:autoSpaceDN w:val="0"/>
      <w:spacing w:after="0" w:line="240" w:lineRule="auto"/>
      <w:jc w:val="both"/>
    </w:pPr>
    <w:rPr>
      <w:rFonts w:ascii="Calibri" w:eastAsia="Calibri" w:hAnsi="Calibri" w:cs="Calibri"/>
    </w:rPr>
  </w:style>
  <w:style w:type="character" w:customStyle="1" w:styleId="ZkladntextChar">
    <w:name w:val="Základní text Char"/>
    <w:basedOn w:val="Standardnpsmoodstavce"/>
    <w:link w:val="Zkladntext"/>
    <w:uiPriority w:val="1"/>
    <w:rsid w:val="001D5141"/>
    <w:rPr>
      <w:rFonts w:ascii="Calibri" w:eastAsia="Calibri" w:hAnsi="Calibri" w:cs="Calibri"/>
    </w:rPr>
  </w:style>
  <w:style w:type="character" w:styleId="slodku">
    <w:name w:val="line number"/>
    <w:basedOn w:val="Standardnpsmoodstavce"/>
    <w:uiPriority w:val="99"/>
    <w:semiHidden/>
    <w:unhideWhenUsed/>
    <w:rsid w:val="00294601"/>
  </w:style>
  <w:style w:type="paragraph" w:styleId="Revize">
    <w:name w:val="Revision"/>
    <w:hidden/>
    <w:uiPriority w:val="99"/>
    <w:semiHidden/>
    <w:rsid w:val="00830A92"/>
    <w:pPr>
      <w:spacing w:after="0" w:line="240" w:lineRule="auto"/>
    </w:pPr>
  </w:style>
  <w:style w:type="character" w:styleId="Nevyeenzmnka">
    <w:name w:val="Unresolved Mention"/>
    <w:basedOn w:val="Standardnpsmoodstavce"/>
    <w:uiPriority w:val="99"/>
    <w:semiHidden/>
    <w:unhideWhenUsed/>
    <w:rsid w:val="000D4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7082">
      <w:bodyDiv w:val="1"/>
      <w:marLeft w:val="0"/>
      <w:marRight w:val="0"/>
      <w:marTop w:val="0"/>
      <w:marBottom w:val="0"/>
      <w:divBdr>
        <w:top w:val="none" w:sz="0" w:space="0" w:color="auto"/>
        <w:left w:val="none" w:sz="0" w:space="0" w:color="auto"/>
        <w:bottom w:val="none" w:sz="0" w:space="0" w:color="auto"/>
        <w:right w:val="none" w:sz="0" w:space="0" w:color="auto"/>
      </w:divBdr>
      <w:divsChild>
        <w:div w:id="1229806465">
          <w:marLeft w:val="0"/>
          <w:marRight w:val="0"/>
          <w:marTop w:val="0"/>
          <w:marBottom w:val="0"/>
          <w:divBdr>
            <w:top w:val="none" w:sz="0" w:space="0" w:color="auto"/>
            <w:left w:val="none" w:sz="0" w:space="0" w:color="auto"/>
            <w:bottom w:val="none" w:sz="0" w:space="0" w:color="auto"/>
            <w:right w:val="none" w:sz="0" w:space="0" w:color="auto"/>
          </w:divBdr>
        </w:div>
        <w:div w:id="225070389">
          <w:marLeft w:val="0"/>
          <w:marRight w:val="0"/>
          <w:marTop w:val="0"/>
          <w:marBottom w:val="0"/>
          <w:divBdr>
            <w:top w:val="none" w:sz="0" w:space="0" w:color="auto"/>
            <w:left w:val="none" w:sz="0" w:space="0" w:color="auto"/>
            <w:bottom w:val="none" w:sz="0" w:space="0" w:color="auto"/>
            <w:right w:val="none" w:sz="0" w:space="0" w:color="auto"/>
          </w:divBdr>
        </w:div>
        <w:div w:id="297685908">
          <w:marLeft w:val="0"/>
          <w:marRight w:val="0"/>
          <w:marTop w:val="0"/>
          <w:marBottom w:val="0"/>
          <w:divBdr>
            <w:top w:val="none" w:sz="0" w:space="0" w:color="auto"/>
            <w:left w:val="none" w:sz="0" w:space="0" w:color="auto"/>
            <w:bottom w:val="none" w:sz="0" w:space="0" w:color="auto"/>
            <w:right w:val="none" w:sz="0" w:space="0" w:color="auto"/>
          </w:divBdr>
        </w:div>
        <w:div w:id="105806781">
          <w:marLeft w:val="0"/>
          <w:marRight w:val="0"/>
          <w:marTop w:val="0"/>
          <w:marBottom w:val="0"/>
          <w:divBdr>
            <w:top w:val="none" w:sz="0" w:space="0" w:color="auto"/>
            <w:left w:val="none" w:sz="0" w:space="0" w:color="auto"/>
            <w:bottom w:val="none" w:sz="0" w:space="0" w:color="auto"/>
            <w:right w:val="none" w:sz="0" w:space="0" w:color="auto"/>
          </w:divBdr>
        </w:div>
        <w:div w:id="531263980">
          <w:marLeft w:val="0"/>
          <w:marRight w:val="0"/>
          <w:marTop w:val="0"/>
          <w:marBottom w:val="0"/>
          <w:divBdr>
            <w:top w:val="none" w:sz="0" w:space="0" w:color="auto"/>
            <w:left w:val="none" w:sz="0" w:space="0" w:color="auto"/>
            <w:bottom w:val="none" w:sz="0" w:space="0" w:color="auto"/>
            <w:right w:val="none" w:sz="0" w:space="0" w:color="auto"/>
          </w:divBdr>
        </w:div>
        <w:div w:id="393430661">
          <w:marLeft w:val="0"/>
          <w:marRight w:val="0"/>
          <w:marTop w:val="0"/>
          <w:marBottom w:val="0"/>
          <w:divBdr>
            <w:top w:val="none" w:sz="0" w:space="0" w:color="auto"/>
            <w:left w:val="none" w:sz="0" w:space="0" w:color="auto"/>
            <w:bottom w:val="none" w:sz="0" w:space="0" w:color="auto"/>
            <w:right w:val="none" w:sz="0" w:space="0" w:color="auto"/>
          </w:divBdr>
        </w:div>
        <w:div w:id="84695793">
          <w:marLeft w:val="0"/>
          <w:marRight w:val="0"/>
          <w:marTop w:val="0"/>
          <w:marBottom w:val="0"/>
          <w:divBdr>
            <w:top w:val="none" w:sz="0" w:space="0" w:color="auto"/>
            <w:left w:val="none" w:sz="0" w:space="0" w:color="auto"/>
            <w:bottom w:val="none" w:sz="0" w:space="0" w:color="auto"/>
            <w:right w:val="none" w:sz="0" w:space="0" w:color="auto"/>
          </w:divBdr>
        </w:div>
        <w:div w:id="1626696581">
          <w:marLeft w:val="0"/>
          <w:marRight w:val="0"/>
          <w:marTop w:val="0"/>
          <w:marBottom w:val="0"/>
          <w:divBdr>
            <w:top w:val="none" w:sz="0" w:space="0" w:color="auto"/>
            <w:left w:val="none" w:sz="0" w:space="0" w:color="auto"/>
            <w:bottom w:val="none" w:sz="0" w:space="0" w:color="auto"/>
            <w:right w:val="none" w:sz="0" w:space="0" w:color="auto"/>
          </w:divBdr>
        </w:div>
        <w:div w:id="1998612464">
          <w:marLeft w:val="0"/>
          <w:marRight w:val="0"/>
          <w:marTop w:val="0"/>
          <w:marBottom w:val="0"/>
          <w:divBdr>
            <w:top w:val="none" w:sz="0" w:space="0" w:color="auto"/>
            <w:left w:val="none" w:sz="0" w:space="0" w:color="auto"/>
            <w:bottom w:val="none" w:sz="0" w:space="0" w:color="auto"/>
            <w:right w:val="none" w:sz="0" w:space="0" w:color="auto"/>
          </w:divBdr>
        </w:div>
        <w:div w:id="125508463">
          <w:marLeft w:val="0"/>
          <w:marRight w:val="0"/>
          <w:marTop w:val="0"/>
          <w:marBottom w:val="0"/>
          <w:divBdr>
            <w:top w:val="none" w:sz="0" w:space="0" w:color="auto"/>
            <w:left w:val="none" w:sz="0" w:space="0" w:color="auto"/>
            <w:bottom w:val="none" w:sz="0" w:space="0" w:color="auto"/>
            <w:right w:val="none" w:sz="0" w:space="0" w:color="auto"/>
          </w:divBdr>
        </w:div>
      </w:divsChild>
    </w:div>
    <w:div w:id="50421528">
      <w:bodyDiv w:val="1"/>
      <w:marLeft w:val="0"/>
      <w:marRight w:val="0"/>
      <w:marTop w:val="0"/>
      <w:marBottom w:val="0"/>
      <w:divBdr>
        <w:top w:val="none" w:sz="0" w:space="0" w:color="auto"/>
        <w:left w:val="none" w:sz="0" w:space="0" w:color="auto"/>
        <w:bottom w:val="none" w:sz="0" w:space="0" w:color="auto"/>
        <w:right w:val="none" w:sz="0" w:space="0" w:color="auto"/>
      </w:divBdr>
    </w:div>
    <w:div w:id="135534945">
      <w:bodyDiv w:val="1"/>
      <w:marLeft w:val="0"/>
      <w:marRight w:val="0"/>
      <w:marTop w:val="0"/>
      <w:marBottom w:val="0"/>
      <w:divBdr>
        <w:top w:val="none" w:sz="0" w:space="0" w:color="auto"/>
        <w:left w:val="none" w:sz="0" w:space="0" w:color="auto"/>
        <w:bottom w:val="none" w:sz="0" w:space="0" w:color="auto"/>
        <w:right w:val="none" w:sz="0" w:space="0" w:color="auto"/>
      </w:divBdr>
      <w:divsChild>
        <w:div w:id="1168903171">
          <w:marLeft w:val="0"/>
          <w:marRight w:val="0"/>
          <w:marTop w:val="0"/>
          <w:marBottom w:val="0"/>
          <w:divBdr>
            <w:top w:val="none" w:sz="0" w:space="0" w:color="auto"/>
            <w:left w:val="none" w:sz="0" w:space="0" w:color="auto"/>
            <w:bottom w:val="none" w:sz="0" w:space="0" w:color="auto"/>
            <w:right w:val="none" w:sz="0" w:space="0" w:color="auto"/>
          </w:divBdr>
        </w:div>
        <w:div w:id="1275480421">
          <w:marLeft w:val="0"/>
          <w:marRight w:val="0"/>
          <w:marTop w:val="0"/>
          <w:marBottom w:val="0"/>
          <w:divBdr>
            <w:top w:val="none" w:sz="0" w:space="0" w:color="auto"/>
            <w:left w:val="none" w:sz="0" w:space="0" w:color="auto"/>
            <w:bottom w:val="none" w:sz="0" w:space="0" w:color="auto"/>
            <w:right w:val="none" w:sz="0" w:space="0" w:color="auto"/>
          </w:divBdr>
        </w:div>
        <w:div w:id="1312634494">
          <w:marLeft w:val="0"/>
          <w:marRight w:val="0"/>
          <w:marTop w:val="0"/>
          <w:marBottom w:val="0"/>
          <w:divBdr>
            <w:top w:val="none" w:sz="0" w:space="0" w:color="auto"/>
            <w:left w:val="none" w:sz="0" w:space="0" w:color="auto"/>
            <w:bottom w:val="none" w:sz="0" w:space="0" w:color="auto"/>
            <w:right w:val="none" w:sz="0" w:space="0" w:color="auto"/>
          </w:divBdr>
        </w:div>
      </w:divsChild>
    </w:div>
    <w:div w:id="514660796">
      <w:bodyDiv w:val="1"/>
      <w:marLeft w:val="0"/>
      <w:marRight w:val="0"/>
      <w:marTop w:val="0"/>
      <w:marBottom w:val="0"/>
      <w:divBdr>
        <w:top w:val="none" w:sz="0" w:space="0" w:color="auto"/>
        <w:left w:val="none" w:sz="0" w:space="0" w:color="auto"/>
        <w:bottom w:val="none" w:sz="0" w:space="0" w:color="auto"/>
        <w:right w:val="none" w:sz="0" w:space="0" w:color="auto"/>
      </w:divBdr>
      <w:divsChild>
        <w:div w:id="2016373639">
          <w:marLeft w:val="0"/>
          <w:marRight w:val="0"/>
          <w:marTop w:val="0"/>
          <w:marBottom w:val="0"/>
          <w:divBdr>
            <w:top w:val="none" w:sz="0" w:space="0" w:color="auto"/>
            <w:left w:val="none" w:sz="0" w:space="0" w:color="auto"/>
            <w:bottom w:val="none" w:sz="0" w:space="0" w:color="auto"/>
            <w:right w:val="none" w:sz="0" w:space="0" w:color="auto"/>
          </w:divBdr>
        </w:div>
        <w:div w:id="1156141807">
          <w:marLeft w:val="0"/>
          <w:marRight w:val="0"/>
          <w:marTop w:val="0"/>
          <w:marBottom w:val="0"/>
          <w:divBdr>
            <w:top w:val="none" w:sz="0" w:space="0" w:color="auto"/>
            <w:left w:val="none" w:sz="0" w:space="0" w:color="auto"/>
            <w:bottom w:val="none" w:sz="0" w:space="0" w:color="auto"/>
            <w:right w:val="none" w:sz="0" w:space="0" w:color="auto"/>
          </w:divBdr>
        </w:div>
        <w:div w:id="1175805384">
          <w:marLeft w:val="0"/>
          <w:marRight w:val="0"/>
          <w:marTop w:val="0"/>
          <w:marBottom w:val="0"/>
          <w:divBdr>
            <w:top w:val="none" w:sz="0" w:space="0" w:color="auto"/>
            <w:left w:val="none" w:sz="0" w:space="0" w:color="auto"/>
            <w:bottom w:val="none" w:sz="0" w:space="0" w:color="auto"/>
            <w:right w:val="none" w:sz="0" w:space="0" w:color="auto"/>
          </w:divBdr>
        </w:div>
        <w:div w:id="1532261694">
          <w:marLeft w:val="0"/>
          <w:marRight w:val="0"/>
          <w:marTop w:val="0"/>
          <w:marBottom w:val="0"/>
          <w:divBdr>
            <w:top w:val="none" w:sz="0" w:space="0" w:color="auto"/>
            <w:left w:val="none" w:sz="0" w:space="0" w:color="auto"/>
            <w:bottom w:val="none" w:sz="0" w:space="0" w:color="auto"/>
            <w:right w:val="none" w:sz="0" w:space="0" w:color="auto"/>
          </w:divBdr>
        </w:div>
        <w:div w:id="148908155">
          <w:marLeft w:val="0"/>
          <w:marRight w:val="0"/>
          <w:marTop w:val="0"/>
          <w:marBottom w:val="0"/>
          <w:divBdr>
            <w:top w:val="none" w:sz="0" w:space="0" w:color="auto"/>
            <w:left w:val="none" w:sz="0" w:space="0" w:color="auto"/>
            <w:bottom w:val="none" w:sz="0" w:space="0" w:color="auto"/>
            <w:right w:val="none" w:sz="0" w:space="0" w:color="auto"/>
          </w:divBdr>
        </w:div>
        <w:div w:id="214703928">
          <w:marLeft w:val="0"/>
          <w:marRight w:val="0"/>
          <w:marTop w:val="0"/>
          <w:marBottom w:val="0"/>
          <w:divBdr>
            <w:top w:val="none" w:sz="0" w:space="0" w:color="auto"/>
            <w:left w:val="none" w:sz="0" w:space="0" w:color="auto"/>
            <w:bottom w:val="none" w:sz="0" w:space="0" w:color="auto"/>
            <w:right w:val="none" w:sz="0" w:space="0" w:color="auto"/>
          </w:divBdr>
        </w:div>
        <w:div w:id="1051805527">
          <w:marLeft w:val="0"/>
          <w:marRight w:val="0"/>
          <w:marTop w:val="0"/>
          <w:marBottom w:val="0"/>
          <w:divBdr>
            <w:top w:val="none" w:sz="0" w:space="0" w:color="auto"/>
            <w:left w:val="none" w:sz="0" w:space="0" w:color="auto"/>
            <w:bottom w:val="none" w:sz="0" w:space="0" w:color="auto"/>
            <w:right w:val="none" w:sz="0" w:space="0" w:color="auto"/>
          </w:divBdr>
        </w:div>
        <w:div w:id="1739551061">
          <w:marLeft w:val="0"/>
          <w:marRight w:val="0"/>
          <w:marTop w:val="0"/>
          <w:marBottom w:val="0"/>
          <w:divBdr>
            <w:top w:val="none" w:sz="0" w:space="0" w:color="auto"/>
            <w:left w:val="none" w:sz="0" w:space="0" w:color="auto"/>
            <w:bottom w:val="none" w:sz="0" w:space="0" w:color="auto"/>
            <w:right w:val="none" w:sz="0" w:space="0" w:color="auto"/>
          </w:divBdr>
        </w:div>
        <w:div w:id="1859269782">
          <w:marLeft w:val="0"/>
          <w:marRight w:val="0"/>
          <w:marTop w:val="0"/>
          <w:marBottom w:val="0"/>
          <w:divBdr>
            <w:top w:val="none" w:sz="0" w:space="0" w:color="auto"/>
            <w:left w:val="none" w:sz="0" w:space="0" w:color="auto"/>
            <w:bottom w:val="none" w:sz="0" w:space="0" w:color="auto"/>
            <w:right w:val="none" w:sz="0" w:space="0" w:color="auto"/>
          </w:divBdr>
        </w:div>
        <w:div w:id="98915033">
          <w:marLeft w:val="0"/>
          <w:marRight w:val="0"/>
          <w:marTop w:val="0"/>
          <w:marBottom w:val="0"/>
          <w:divBdr>
            <w:top w:val="none" w:sz="0" w:space="0" w:color="auto"/>
            <w:left w:val="none" w:sz="0" w:space="0" w:color="auto"/>
            <w:bottom w:val="none" w:sz="0" w:space="0" w:color="auto"/>
            <w:right w:val="none" w:sz="0" w:space="0" w:color="auto"/>
          </w:divBdr>
        </w:div>
        <w:div w:id="2126191004">
          <w:marLeft w:val="0"/>
          <w:marRight w:val="0"/>
          <w:marTop w:val="0"/>
          <w:marBottom w:val="0"/>
          <w:divBdr>
            <w:top w:val="none" w:sz="0" w:space="0" w:color="auto"/>
            <w:left w:val="none" w:sz="0" w:space="0" w:color="auto"/>
            <w:bottom w:val="none" w:sz="0" w:space="0" w:color="auto"/>
            <w:right w:val="none" w:sz="0" w:space="0" w:color="auto"/>
          </w:divBdr>
        </w:div>
        <w:div w:id="247232347">
          <w:marLeft w:val="0"/>
          <w:marRight w:val="0"/>
          <w:marTop w:val="0"/>
          <w:marBottom w:val="0"/>
          <w:divBdr>
            <w:top w:val="none" w:sz="0" w:space="0" w:color="auto"/>
            <w:left w:val="none" w:sz="0" w:space="0" w:color="auto"/>
            <w:bottom w:val="none" w:sz="0" w:space="0" w:color="auto"/>
            <w:right w:val="none" w:sz="0" w:space="0" w:color="auto"/>
          </w:divBdr>
        </w:div>
        <w:div w:id="2015303142">
          <w:marLeft w:val="0"/>
          <w:marRight w:val="0"/>
          <w:marTop w:val="0"/>
          <w:marBottom w:val="0"/>
          <w:divBdr>
            <w:top w:val="none" w:sz="0" w:space="0" w:color="auto"/>
            <w:left w:val="none" w:sz="0" w:space="0" w:color="auto"/>
            <w:bottom w:val="none" w:sz="0" w:space="0" w:color="auto"/>
            <w:right w:val="none" w:sz="0" w:space="0" w:color="auto"/>
          </w:divBdr>
        </w:div>
        <w:div w:id="395444379">
          <w:marLeft w:val="0"/>
          <w:marRight w:val="0"/>
          <w:marTop w:val="0"/>
          <w:marBottom w:val="0"/>
          <w:divBdr>
            <w:top w:val="none" w:sz="0" w:space="0" w:color="auto"/>
            <w:left w:val="none" w:sz="0" w:space="0" w:color="auto"/>
            <w:bottom w:val="none" w:sz="0" w:space="0" w:color="auto"/>
            <w:right w:val="none" w:sz="0" w:space="0" w:color="auto"/>
          </w:divBdr>
        </w:div>
        <w:div w:id="1408532398">
          <w:marLeft w:val="0"/>
          <w:marRight w:val="0"/>
          <w:marTop w:val="0"/>
          <w:marBottom w:val="0"/>
          <w:divBdr>
            <w:top w:val="none" w:sz="0" w:space="0" w:color="auto"/>
            <w:left w:val="none" w:sz="0" w:space="0" w:color="auto"/>
            <w:bottom w:val="none" w:sz="0" w:space="0" w:color="auto"/>
            <w:right w:val="none" w:sz="0" w:space="0" w:color="auto"/>
          </w:divBdr>
        </w:div>
        <w:div w:id="1650986223">
          <w:marLeft w:val="0"/>
          <w:marRight w:val="0"/>
          <w:marTop w:val="0"/>
          <w:marBottom w:val="0"/>
          <w:divBdr>
            <w:top w:val="none" w:sz="0" w:space="0" w:color="auto"/>
            <w:left w:val="none" w:sz="0" w:space="0" w:color="auto"/>
            <w:bottom w:val="none" w:sz="0" w:space="0" w:color="auto"/>
            <w:right w:val="none" w:sz="0" w:space="0" w:color="auto"/>
          </w:divBdr>
        </w:div>
        <w:div w:id="801112924">
          <w:marLeft w:val="0"/>
          <w:marRight w:val="0"/>
          <w:marTop w:val="0"/>
          <w:marBottom w:val="0"/>
          <w:divBdr>
            <w:top w:val="none" w:sz="0" w:space="0" w:color="auto"/>
            <w:left w:val="none" w:sz="0" w:space="0" w:color="auto"/>
            <w:bottom w:val="none" w:sz="0" w:space="0" w:color="auto"/>
            <w:right w:val="none" w:sz="0" w:space="0" w:color="auto"/>
          </w:divBdr>
        </w:div>
        <w:div w:id="1611351495">
          <w:marLeft w:val="0"/>
          <w:marRight w:val="0"/>
          <w:marTop w:val="0"/>
          <w:marBottom w:val="0"/>
          <w:divBdr>
            <w:top w:val="none" w:sz="0" w:space="0" w:color="auto"/>
            <w:left w:val="none" w:sz="0" w:space="0" w:color="auto"/>
            <w:bottom w:val="none" w:sz="0" w:space="0" w:color="auto"/>
            <w:right w:val="none" w:sz="0" w:space="0" w:color="auto"/>
          </w:divBdr>
        </w:div>
        <w:div w:id="148861466">
          <w:marLeft w:val="0"/>
          <w:marRight w:val="0"/>
          <w:marTop w:val="0"/>
          <w:marBottom w:val="0"/>
          <w:divBdr>
            <w:top w:val="none" w:sz="0" w:space="0" w:color="auto"/>
            <w:left w:val="none" w:sz="0" w:space="0" w:color="auto"/>
            <w:bottom w:val="none" w:sz="0" w:space="0" w:color="auto"/>
            <w:right w:val="none" w:sz="0" w:space="0" w:color="auto"/>
          </w:divBdr>
        </w:div>
        <w:div w:id="1785880565">
          <w:marLeft w:val="0"/>
          <w:marRight w:val="0"/>
          <w:marTop w:val="0"/>
          <w:marBottom w:val="0"/>
          <w:divBdr>
            <w:top w:val="none" w:sz="0" w:space="0" w:color="auto"/>
            <w:left w:val="none" w:sz="0" w:space="0" w:color="auto"/>
            <w:bottom w:val="none" w:sz="0" w:space="0" w:color="auto"/>
            <w:right w:val="none" w:sz="0" w:space="0" w:color="auto"/>
          </w:divBdr>
        </w:div>
        <w:div w:id="1349136210">
          <w:marLeft w:val="0"/>
          <w:marRight w:val="0"/>
          <w:marTop w:val="0"/>
          <w:marBottom w:val="0"/>
          <w:divBdr>
            <w:top w:val="none" w:sz="0" w:space="0" w:color="auto"/>
            <w:left w:val="none" w:sz="0" w:space="0" w:color="auto"/>
            <w:bottom w:val="none" w:sz="0" w:space="0" w:color="auto"/>
            <w:right w:val="none" w:sz="0" w:space="0" w:color="auto"/>
          </w:divBdr>
        </w:div>
        <w:div w:id="2140101501">
          <w:marLeft w:val="0"/>
          <w:marRight w:val="0"/>
          <w:marTop w:val="0"/>
          <w:marBottom w:val="0"/>
          <w:divBdr>
            <w:top w:val="none" w:sz="0" w:space="0" w:color="auto"/>
            <w:left w:val="none" w:sz="0" w:space="0" w:color="auto"/>
            <w:bottom w:val="none" w:sz="0" w:space="0" w:color="auto"/>
            <w:right w:val="none" w:sz="0" w:space="0" w:color="auto"/>
          </w:divBdr>
        </w:div>
        <w:div w:id="1885292714">
          <w:marLeft w:val="0"/>
          <w:marRight w:val="0"/>
          <w:marTop w:val="0"/>
          <w:marBottom w:val="0"/>
          <w:divBdr>
            <w:top w:val="none" w:sz="0" w:space="0" w:color="auto"/>
            <w:left w:val="none" w:sz="0" w:space="0" w:color="auto"/>
            <w:bottom w:val="none" w:sz="0" w:space="0" w:color="auto"/>
            <w:right w:val="none" w:sz="0" w:space="0" w:color="auto"/>
          </w:divBdr>
        </w:div>
        <w:div w:id="1006634791">
          <w:marLeft w:val="0"/>
          <w:marRight w:val="0"/>
          <w:marTop w:val="0"/>
          <w:marBottom w:val="0"/>
          <w:divBdr>
            <w:top w:val="none" w:sz="0" w:space="0" w:color="auto"/>
            <w:left w:val="none" w:sz="0" w:space="0" w:color="auto"/>
            <w:bottom w:val="none" w:sz="0" w:space="0" w:color="auto"/>
            <w:right w:val="none" w:sz="0" w:space="0" w:color="auto"/>
          </w:divBdr>
        </w:div>
        <w:div w:id="2085105256">
          <w:marLeft w:val="0"/>
          <w:marRight w:val="0"/>
          <w:marTop w:val="0"/>
          <w:marBottom w:val="0"/>
          <w:divBdr>
            <w:top w:val="none" w:sz="0" w:space="0" w:color="auto"/>
            <w:left w:val="none" w:sz="0" w:space="0" w:color="auto"/>
            <w:bottom w:val="none" w:sz="0" w:space="0" w:color="auto"/>
            <w:right w:val="none" w:sz="0" w:space="0" w:color="auto"/>
          </w:divBdr>
        </w:div>
        <w:div w:id="1855916538">
          <w:marLeft w:val="0"/>
          <w:marRight w:val="0"/>
          <w:marTop w:val="0"/>
          <w:marBottom w:val="0"/>
          <w:divBdr>
            <w:top w:val="none" w:sz="0" w:space="0" w:color="auto"/>
            <w:left w:val="none" w:sz="0" w:space="0" w:color="auto"/>
            <w:bottom w:val="none" w:sz="0" w:space="0" w:color="auto"/>
            <w:right w:val="none" w:sz="0" w:space="0" w:color="auto"/>
          </w:divBdr>
        </w:div>
        <w:div w:id="1010915114">
          <w:marLeft w:val="0"/>
          <w:marRight w:val="0"/>
          <w:marTop w:val="0"/>
          <w:marBottom w:val="0"/>
          <w:divBdr>
            <w:top w:val="none" w:sz="0" w:space="0" w:color="auto"/>
            <w:left w:val="none" w:sz="0" w:space="0" w:color="auto"/>
            <w:bottom w:val="none" w:sz="0" w:space="0" w:color="auto"/>
            <w:right w:val="none" w:sz="0" w:space="0" w:color="auto"/>
          </w:divBdr>
        </w:div>
        <w:div w:id="2023240286">
          <w:marLeft w:val="0"/>
          <w:marRight w:val="0"/>
          <w:marTop w:val="0"/>
          <w:marBottom w:val="0"/>
          <w:divBdr>
            <w:top w:val="none" w:sz="0" w:space="0" w:color="auto"/>
            <w:left w:val="none" w:sz="0" w:space="0" w:color="auto"/>
            <w:bottom w:val="none" w:sz="0" w:space="0" w:color="auto"/>
            <w:right w:val="none" w:sz="0" w:space="0" w:color="auto"/>
          </w:divBdr>
        </w:div>
        <w:div w:id="1552231281">
          <w:marLeft w:val="0"/>
          <w:marRight w:val="0"/>
          <w:marTop w:val="0"/>
          <w:marBottom w:val="0"/>
          <w:divBdr>
            <w:top w:val="none" w:sz="0" w:space="0" w:color="auto"/>
            <w:left w:val="none" w:sz="0" w:space="0" w:color="auto"/>
            <w:bottom w:val="none" w:sz="0" w:space="0" w:color="auto"/>
            <w:right w:val="none" w:sz="0" w:space="0" w:color="auto"/>
          </w:divBdr>
        </w:div>
        <w:div w:id="556743606">
          <w:marLeft w:val="0"/>
          <w:marRight w:val="0"/>
          <w:marTop w:val="0"/>
          <w:marBottom w:val="0"/>
          <w:divBdr>
            <w:top w:val="none" w:sz="0" w:space="0" w:color="auto"/>
            <w:left w:val="none" w:sz="0" w:space="0" w:color="auto"/>
            <w:bottom w:val="none" w:sz="0" w:space="0" w:color="auto"/>
            <w:right w:val="none" w:sz="0" w:space="0" w:color="auto"/>
          </w:divBdr>
        </w:div>
        <w:div w:id="1247956129">
          <w:marLeft w:val="0"/>
          <w:marRight w:val="0"/>
          <w:marTop w:val="0"/>
          <w:marBottom w:val="0"/>
          <w:divBdr>
            <w:top w:val="none" w:sz="0" w:space="0" w:color="auto"/>
            <w:left w:val="none" w:sz="0" w:space="0" w:color="auto"/>
            <w:bottom w:val="none" w:sz="0" w:space="0" w:color="auto"/>
            <w:right w:val="none" w:sz="0" w:space="0" w:color="auto"/>
          </w:divBdr>
        </w:div>
        <w:div w:id="1387099823">
          <w:marLeft w:val="0"/>
          <w:marRight w:val="0"/>
          <w:marTop w:val="0"/>
          <w:marBottom w:val="0"/>
          <w:divBdr>
            <w:top w:val="none" w:sz="0" w:space="0" w:color="auto"/>
            <w:left w:val="none" w:sz="0" w:space="0" w:color="auto"/>
            <w:bottom w:val="none" w:sz="0" w:space="0" w:color="auto"/>
            <w:right w:val="none" w:sz="0" w:space="0" w:color="auto"/>
          </w:divBdr>
        </w:div>
        <w:div w:id="895699853">
          <w:marLeft w:val="0"/>
          <w:marRight w:val="0"/>
          <w:marTop w:val="0"/>
          <w:marBottom w:val="0"/>
          <w:divBdr>
            <w:top w:val="none" w:sz="0" w:space="0" w:color="auto"/>
            <w:left w:val="none" w:sz="0" w:space="0" w:color="auto"/>
            <w:bottom w:val="none" w:sz="0" w:space="0" w:color="auto"/>
            <w:right w:val="none" w:sz="0" w:space="0" w:color="auto"/>
          </w:divBdr>
        </w:div>
        <w:div w:id="40138304">
          <w:marLeft w:val="0"/>
          <w:marRight w:val="0"/>
          <w:marTop w:val="0"/>
          <w:marBottom w:val="0"/>
          <w:divBdr>
            <w:top w:val="none" w:sz="0" w:space="0" w:color="auto"/>
            <w:left w:val="none" w:sz="0" w:space="0" w:color="auto"/>
            <w:bottom w:val="none" w:sz="0" w:space="0" w:color="auto"/>
            <w:right w:val="none" w:sz="0" w:space="0" w:color="auto"/>
          </w:divBdr>
        </w:div>
        <w:div w:id="476532569">
          <w:marLeft w:val="0"/>
          <w:marRight w:val="0"/>
          <w:marTop w:val="0"/>
          <w:marBottom w:val="0"/>
          <w:divBdr>
            <w:top w:val="none" w:sz="0" w:space="0" w:color="auto"/>
            <w:left w:val="none" w:sz="0" w:space="0" w:color="auto"/>
            <w:bottom w:val="none" w:sz="0" w:space="0" w:color="auto"/>
            <w:right w:val="none" w:sz="0" w:space="0" w:color="auto"/>
          </w:divBdr>
        </w:div>
        <w:div w:id="819689211">
          <w:marLeft w:val="0"/>
          <w:marRight w:val="0"/>
          <w:marTop w:val="0"/>
          <w:marBottom w:val="0"/>
          <w:divBdr>
            <w:top w:val="none" w:sz="0" w:space="0" w:color="auto"/>
            <w:left w:val="none" w:sz="0" w:space="0" w:color="auto"/>
            <w:bottom w:val="none" w:sz="0" w:space="0" w:color="auto"/>
            <w:right w:val="none" w:sz="0" w:space="0" w:color="auto"/>
          </w:divBdr>
        </w:div>
        <w:div w:id="661546070">
          <w:marLeft w:val="0"/>
          <w:marRight w:val="0"/>
          <w:marTop w:val="0"/>
          <w:marBottom w:val="0"/>
          <w:divBdr>
            <w:top w:val="none" w:sz="0" w:space="0" w:color="auto"/>
            <w:left w:val="none" w:sz="0" w:space="0" w:color="auto"/>
            <w:bottom w:val="none" w:sz="0" w:space="0" w:color="auto"/>
            <w:right w:val="none" w:sz="0" w:space="0" w:color="auto"/>
          </w:divBdr>
        </w:div>
        <w:div w:id="1452821096">
          <w:marLeft w:val="0"/>
          <w:marRight w:val="0"/>
          <w:marTop w:val="0"/>
          <w:marBottom w:val="0"/>
          <w:divBdr>
            <w:top w:val="none" w:sz="0" w:space="0" w:color="auto"/>
            <w:left w:val="none" w:sz="0" w:space="0" w:color="auto"/>
            <w:bottom w:val="none" w:sz="0" w:space="0" w:color="auto"/>
            <w:right w:val="none" w:sz="0" w:space="0" w:color="auto"/>
          </w:divBdr>
        </w:div>
        <w:div w:id="329605867">
          <w:marLeft w:val="0"/>
          <w:marRight w:val="0"/>
          <w:marTop w:val="0"/>
          <w:marBottom w:val="0"/>
          <w:divBdr>
            <w:top w:val="none" w:sz="0" w:space="0" w:color="auto"/>
            <w:left w:val="none" w:sz="0" w:space="0" w:color="auto"/>
            <w:bottom w:val="none" w:sz="0" w:space="0" w:color="auto"/>
            <w:right w:val="none" w:sz="0" w:space="0" w:color="auto"/>
          </w:divBdr>
        </w:div>
        <w:div w:id="1966691270">
          <w:marLeft w:val="0"/>
          <w:marRight w:val="0"/>
          <w:marTop w:val="0"/>
          <w:marBottom w:val="0"/>
          <w:divBdr>
            <w:top w:val="none" w:sz="0" w:space="0" w:color="auto"/>
            <w:left w:val="none" w:sz="0" w:space="0" w:color="auto"/>
            <w:bottom w:val="none" w:sz="0" w:space="0" w:color="auto"/>
            <w:right w:val="none" w:sz="0" w:space="0" w:color="auto"/>
          </w:divBdr>
        </w:div>
        <w:div w:id="1874150425">
          <w:marLeft w:val="0"/>
          <w:marRight w:val="0"/>
          <w:marTop w:val="0"/>
          <w:marBottom w:val="0"/>
          <w:divBdr>
            <w:top w:val="none" w:sz="0" w:space="0" w:color="auto"/>
            <w:left w:val="none" w:sz="0" w:space="0" w:color="auto"/>
            <w:bottom w:val="none" w:sz="0" w:space="0" w:color="auto"/>
            <w:right w:val="none" w:sz="0" w:space="0" w:color="auto"/>
          </w:divBdr>
        </w:div>
        <w:div w:id="256595925">
          <w:marLeft w:val="0"/>
          <w:marRight w:val="0"/>
          <w:marTop w:val="0"/>
          <w:marBottom w:val="0"/>
          <w:divBdr>
            <w:top w:val="none" w:sz="0" w:space="0" w:color="auto"/>
            <w:left w:val="none" w:sz="0" w:space="0" w:color="auto"/>
            <w:bottom w:val="none" w:sz="0" w:space="0" w:color="auto"/>
            <w:right w:val="none" w:sz="0" w:space="0" w:color="auto"/>
          </w:divBdr>
        </w:div>
      </w:divsChild>
    </w:div>
    <w:div w:id="576942911">
      <w:bodyDiv w:val="1"/>
      <w:marLeft w:val="0"/>
      <w:marRight w:val="0"/>
      <w:marTop w:val="0"/>
      <w:marBottom w:val="0"/>
      <w:divBdr>
        <w:top w:val="none" w:sz="0" w:space="0" w:color="auto"/>
        <w:left w:val="none" w:sz="0" w:space="0" w:color="auto"/>
        <w:bottom w:val="none" w:sz="0" w:space="0" w:color="auto"/>
        <w:right w:val="none" w:sz="0" w:space="0" w:color="auto"/>
      </w:divBdr>
    </w:div>
    <w:div w:id="585530140">
      <w:bodyDiv w:val="1"/>
      <w:marLeft w:val="0"/>
      <w:marRight w:val="0"/>
      <w:marTop w:val="0"/>
      <w:marBottom w:val="0"/>
      <w:divBdr>
        <w:top w:val="none" w:sz="0" w:space="0" w:color="auto"/>
        <w:left w:val="none" w:sz="0" w:space="0" w:color="auto"/>
        <w:bottom w:val="none" w:sz="0" w:space="0" w:color="auto"/>
        <w:right w:val="none" w:sz="0" w:space="0" w:color="auto"/>
      </w:divBdr>
    </w:div>
    <w:div w:id="593166804">
      <w:bodyDiv w:val="1"/>
      <w:marLeft w:val="0"/>
      <w:marRight w:val="0"/>
      <w:marTop w:val="0"/>
      <w:marBottom w:val="0"/>
      <w:divBdr>
        <w:top w:val="none" w:sz="0" w:space="0" w:color="auto"/>
        <w:left w:val="none" w:sz="0" w:space="0" w:color="auto"/>
        <w:bottom w:val="none" w:sz="0" w:space="0" w:color="auto"/>
        <w:right w:val="none" w:sz="0" w:space="0" w:color="auto"/>
      </w:divBdr>
    </w:div>
    <w:div w:id="667683254">
      <w:bodyDiv w:val="1"/>
      <w:marLeft w:val="0"/>
      <w:marRight w:val="0"/>
      <w:marTop w:val="0"/>
      <w:marBottom w:val="0"/>
      <w:divBdr>
        <w:top w:val="none" w:sz="0" w:space="0" w:color="auto"/>
        <w:left w:val="none" w:sz="0" w:space="0" w:color="auto"/>
        <w:bottom w:val="none" w:sz="0" w:space="0" w:color="auto"/>
        <w:right w:val="none" w:sz="0" w:space="0" w:color="auto"/>
      </w:divBdr>
      <w:divsChild>
        <w:div w:id="759180828">
          <w:marLeft w:val="0"/>
          <w:marRight w:val="0"/>
          <w:marTop w:val="0"/>
          <w:marBottom w:val="0"/>
          <w:divBdr>
            <w:top w:val="none" w:sz="0" w:space="0" w:color="auto"/>
            <w:left w:val="none" w:sz="0" w:space="0" w:color="auto"/>
            <w:bottom w:val="none" w:sz="0" w:space="0" w:color="auto"/>
            <w:right w:val="none" w:sz="0" w:space="0" w:color="auto"/>
          </w:divBdr>
        </w:div>
        <w:div w:id="72895535">
          <w:marLeft w:val="0"/>
          <w:marRight w:val="0"/>
          <w:marTop w:val="0"/>
          <w:marBottom w:val="0"/>
          <w:divBdr>
            <w:top w:val="none" w:sz="0" w:space="0" w:color="auto"/>
            <w:left w:val="none" w:sz="0" w:space="0" w:color="auto"/>
            <w:bottom w:val="none" w:sz="0" w:space="0" w:color="auto"/>
            <w:right w:val="none" w:sz="0" w:space="0" w:color="auto"/>
          </w:divBdr>
        </w:div>
        <w:div w:id="1051420936">
          <w:marLeft w:val="0"/>
          <w:marRight w:val="0"/>
          <w:marTop w:val="0"/>
          <w:marBottom w:val="0"/>
          <w:divBdr>
            <w:top w:val="none" w:sz="0" w:space="0" w:color="auto"/>
            <w:left w:val="none" w:sz="0" w:space="0" w:color="auto"/>
            <w:bottom w:val="none" w:sz="0" w:space="0" w:color="auto"/>
            <w:right w:val="none" w:sz="0" w:space="0" w:color="auto"/>
          </w:divBdr>
        </w:div>
        <w:div w:id="2137988743">
          <w:marLeft w:val="0"/>
          <w:marRight w:val="0"/>
          <w:marTop w:val="0"/>
          <w:marBottom w:val="0"/>
          <w:divBdr>
            <w:top w:val="none" w:sz="0" w:space="0" w:color="auto"/>
            <w:left w:val="none" w:sz="0" w:space="0" w:color="auto"/>
            <w:bottom w:val="none" w:sz="0" w:space="0" w:color="auto"/>
            <w:right w:val="none" w:sz="0" w:space="0" w:color="auto"/>
          </w:divBdr>
        </w:div>
        <w:div w:id="839276174">
          <w:marLeft w:val="0"/>
          <w:marRight w:val="0"/>
          <w:marTop w:val="0"/>
          <w:marBottom w:val="0"/>
          <w:divBdr>
            <w:top w:val="none" w:sz="0" w:space="0" w:color="auto"/>
            <w:left w:val="none" w:sz="0" w:space="0" w:color="auto"/>
            <w:bottom w:val="none" w:sz="0" w:space="0" w:color="auto"/>
            <w:right w:val="none" w:sz="0" w:space="0" w:color="auto"/>
          </w:divBdr>
        </w:div>
        <w:div w:id="405692958">
          <w:marLeft w:val="0"/>
          <w:marRight w:val="0"/>
          <w:marTop w:val="0"/>
          <w:marBottom w:val="0"/>
          <w:divBdr>
            <w:top w:val="none" w:sz="0" w:space="0" w:color="auto"/>
            <w:left w:val="none" w:sz="0" w:space="0" w:color="auto"/>
            <w:bottom w:val="none" w:sz="0" w:space="0" w:color="auto"/>
            <w:right w:val="none" w:sz="0" w:space="0" w:color="auto"/>
          </w:divBdr>
        </w:div>
        <w:div w:id="1345863499">
          <w:marLeft w:val="0"/>
          <w:marRight w:val="0"/>
          <w:marTop w:val="0"/>
          <w:marBottom w:val="0"/>
          <w:divBdr>
            <w:top w:val="none" w:sz="0" w:space="0" w:color="auto"/>
            <w:left w:val="none" w:sz="0" w:space="0" w:color="auto"/>
            <w:bottom w:val="none" w:sz="0" w:space="0" w:color="auto"/>
            <w:right w:val="none" w:sz="0" w:space="0" w:color="auto"/>
          </w:divBdr>
        </w:div>
        <w:div w:id="1271357392">
          <w:marLeft w:val="0"/>
          <w:marRight w:val="0"/>
          <w:marTop w:val="0"/>
          <w:marBottom w:val="0"/>
          <w:divBdr>
            <w:top w:val="none" w:sz="0" w:space="0" w:color="auto"/>
            <w:left w:val="none" w:sz="0" w:space="0" w:color="auto"/>
            <w:bottom w:val="none" w:sz="0" w:space="0" w:color="auto"/>
            <w:right w:val="none" w:sz="0" w:space="0" w:color="auto"/>
          </w:divBdr>
        </w:div>
        <w:div w:id="1281957689">
          <w:marLeft w:val="0"/>
          <w:marRight w:val="0"/>
          <w:marTop w:val="0"/>
          <w:marBottom w:val="0"/>
          <w:divBdr>
            <w:top w:val="none" w:sz="0" w:space="0" w:color="auto"/>
            <w:left w:val="none" w:sz="0" w:space="0" w:color="auto"/>
            <w:bottom w:val="none" w:sz="0" w:space="0" w:color="auto"/>
            <w:right w:val="none" w:sz="0" w:space="0" w:color="auto"/>
          </w:divBdr>
        </w:div>
        <w:div w:id="1319501857">
          <w:marLeft w:val="0"/>
          <w:marRight w:val="0"/>
          <w:marTop w:val="0"/>
          <w:marBottom w:val="0"/>
          <w:divBdr>
            <w:top w:val="none" w:sz="0" w:space="0" w:color="auto"/>
            <w:left w:val="none" w:sz="0" w:space="0" w:color="auto"/>
            <w:bottom w:val="none" w:sz="0" w:space="0" w:color="auto"/>
            <w:right w:val="none" w:sz="0" w:space="0" w:color="auto"/>
          </w:divBdr>
        </w:div>
        <w:div w:id="1922910668">
          <w:marLeft w:val="0"/>
          <w:marRight w:val="0"/>
          <w:marTop w:val="0"/>
          <w:marBottom w:val="0"/>
          <w:divBdr>
            <w:top w:val="none" w:sz="0" w:space="0" w:color="auto"/>
            <w:left w:val="none" w:sz="0" w:space="0" w:color="auto"/>
            <w:bottom w:val="none" w:sz="0" w:space="0" w:color="auto"/>
            <w:right w:val="none" w:sz="0" w:space="0" w:color="auto"/>
          </w:divBdr>
        </w:div>
        <w:div w:id="966855367">
          <w:marLeft w:val="0"/>
          <w:marRight w:val="0"/>
          <w:marTop w:val="0"/>
          <w:marBottom w:val="0"/>
          <w:divBdr>
            <w:top w:val="none" w:sz="0" w:space="0" w:color="auto"/>
            <w:left w:val="none" w:sz="0" w:space="0" w:color="auto"/>
            <w:bottom w:val="none" w:sz="0" w:space="0" w:color="auto"/>
            <w:right w:val="none" w:sz="0" w:space="0" w:color="auto"/>
          </w:divBdr>
        </w:div>
        <w:div w:id="308480019">
          <w:marLeft w:val="0"/>
          <w:marRight w:val="0"/>
          <w:marTop w:val="0"/>
          <w:marBottom w:val="0"/>
          <w:divBdr>
            <w:top w:val="none" w:sz="0" w:space="0" w:color="auto"/>
            <w:left w:val="none" w:sz="0" w:space="0" w:color="auto"/>
            <w:bottom w:val="none" w:sz="0" w:space="0" w:color="auto"/>
            <w:right w:val="none" w:sz="0" w:space="0" w:color="auto"/>
          </w:divBdr>
        </w:div>
        <w:div w:id="1526627122">
          <w:marLeft w:val="0"/>
          <w:marRight w:val="0"/>
          <w:marTop w:val="0"/>
          <w:marBottom w:val="0"/>
          <w:divBdr>
            <w:top w:val="none" w:sz="0" w:space="0" w:color="auto"/>
            <w:left w:val="none" w:sz="0" w:space="0" w:color="auto"/>
            <w:bottom w:val="none" w:sz="0" w:space="0" w:color="auto"/>
            <w:right w:val="none" w:sz="0" w:space="0" w:color="auto"/>
          </w:divBdr>
        </w:div>
        <w:div w:id="1284799497">
          <w:marLeft w:val="0"/>
          <w:marRight w:val="0"/>
          <w:marTop w:val="0"/>
          <w:marBottom w:val="0"/>
          <w:divBdr>
            <w:top w:val="none" w:sz="0" w:space="0" w:color="auto"/>
            <w:left w:val="none" w:sz="0" w:space="0" w:color="auto"/>
            <w:bottom w:val="none" w:sz="0" w:space="0" w:color="auto"/>
            <w:right w:val="none" w:sz="0" w:space="0" w:color="auto"/>
          </w:divBdr>
        </w:div>
        <w:div w:id="411897697">
          <w:marLeft w:val="0"/>
          <w:marRight w:val="0"/>
          <w:marTop w:val="0"/>
          <w:marBottom w:val="0"/>
          <w:divBdr>
            <w:top w:val="none" w:sz="0" w:space="0" w:color="auto"/>
            <w:left w:val="none" w:sz="0" w:space="0" w:color="auto"/>
            <w:bottom w:val="none" w:sz="0" w:space="0" w:color="auto"/>
            <w:right w:val="none" w:sz="0" w:space="0" w:color="auto"/>
          </w:divBdr>
        </w:div>
        <w:div w:id="2004043300">
          <w:marLeft w:val="0"/>
          <w:marRight w:val="0"/>
          <w:marTop w:val="0"/>
          <w:marBottom w:val="0"/>
          <w:divBdr>
            <w:top w:val="none" w:sz="0" w:space="0" w:color="auto"/>
            <w:left w:val="none" w:sz="0" w:space="0" w:color="auto"/>
            <w:bottom w:val="none" w:sz="0" w:space="0" w:color="auto"/>
            <w:right w:val="none" w:sz="0" w:space="0" w:color="auto"/>
          </w:divBdr>
        </w:div>
        <w:div w:id="4014066">
          <w:marLeft w:val="0"/>
          <w:marRight w:val="0"/>
          <w:marTop w:val="0"/>
          <w:marBottom w:val="0"/>
          <w:divBdr>
            <w:top w:val="none" w:sz="0" w:space="0" w:color="auto"/>
            <w:left w:val="none" w:sz="0" w:space="0" w:color="auto"/>
            <w:bottom w:val="none" w:sz="0" w:space="0" w:color="auto"/>
            <w:right w:val="none" w:sz="0" w:space="0" w:color="auto"/>
          </w:divBdr>
        </w:div>
        <w:div w:id="1181043324">
          <w:marLeft w:val="0"/>
          <w:marRight w:val="0"/>
          <w:marTop w:val="0"/>
          <w:marBottom w:val="0"/>
          <w:divBdr>
            <w:top w:val="none" w:sz="0" w:space="0" w:color="auto"/>
            <w:left w:val="none" w:sz="0" w:space="0" w:color="auto"/>
            <w:bottom w:val="none" w:sz="0" w:space="0" w:color="auto"/>
            <w:right w:val="none" w:sz="0" w:space="0" w:color="auto"/>
          </w:divBdr>
        </w:div>
        <w:div w:id="308289680">
          <w:marLeft w:val="0"/>
          <w:marRight w:val="0"/>
          <w:marTop w:val="0"/>
          <w:marBottom w:val="0"/>
          <w:divBdr>
            <w:top w:val="none" w:sz="0" w:space="0" w:color="auto"/>
            <w:left w:val="none" w:sz="0" w:space="0" w:color="auto"/>
            <w:bottom w:val="none" w:sz="0" w:space="0" w:color="auto"/>
            <w:right w:val="none" w:sz="0" w:space="0" w:color="auto"/>
          </w:divBdr>
        </w:div>
        <w:div w:id="1144078163">
          <w:marLeft w:val="0"/>
          <w:marRight w:val="0"/>
          <w:marTop w:val="0"/>
          <w:marBottom w:val="0"/>
          <w:divBdr>
            <w:top w:val="none" w:sz="0" w:space="0" w:color="auto"/>
            <w:left w:val="none" w:sz="0" w:space="0" w:color="auto"/>
            <w:bottom w:val="none" w:sz="0" w:space="0" w:color="auto"/>
            <w:right w:val="none" w:sz="0" w:space="0" w:color="auto"/>
          </w:divBdr>
        </w:div>
        <w:div w:id="2079478127">
          <w:marLeft w:val="0"/>
          <w:marRight w:val="0"/>
          <w:marTop w:val="0"/>
          <w:marBottom w:val="0"/>
          <w:divBdr>
            <w:top w:val="none" w:sz="0" w:space="0" w:color="auto"/>
            <w:left w:val="none" w:sz="0" w:space="0" w:color="auto"/>
            <w:bottom w:val="none" w:sz="0" w:space="0" w:color="auto"/>
            <w:right w:val="none" w:sz="0" w:space="0" w:color="auto"/>
          </w:divBdr>
        </w:div>
        <w:div w:id="566721764">
          <w:marLeft w:val="0"/>
          <w:marRight w:val="0"/>
          <w:marTop w:val="0"/>
          <w:marBottom w:val="0"/>
          <w:divBdr>
            <w:top w:val="none" w:sz="0" w:space="0" w:color="auto"/>
            <w:left w:val="none" w:sz="0" w:space="0" w:color="auto"/>
            <w:bottom w:val="none" w:sz="0" w:space="0" w:color="auto"/>
            <w:right w:val="none" w:sz="0" w:space="0" w:color="auto"/>
          </w:divBdr>
        </w:div>
        <w:div w:id="1820339318">
          <w:marLeft w:val="0"/>
          <w:marRight w:val="0"/>
          <w:marTop w:val="0"/>
          <w:marBottom w:val="0"/>
          <w:divBdr>
            <w:top w:val="none" w:sz="0" w:space="0" w:color="auto"/>
            <w:left w:val="none" w:sz="0" w:space="0" w:color="auto"/>
            <w:bottom w:val="none" w:sz="0" w:space="0" w:color="auto"/>
            <w:right w:val="none" w:sz="0" w:space="0" w:color="auto"/>
          </w:divBdr>
        </w:div>
        <w:div w:id="1143698082">
          <w:marLeft w:val="0"/>
          <w:marRight w:val="0"/>
          <w:marTop w:val="0"/>
          <w:marBottom w:val="0"/>
          <w:divBdr>
            <w:top w:val="none" w:sz="0" w:space="0" w:color="auto"/>
            <w:left w:val="none" w:sz="0" w:space="0" w:color="auto"/>
            <w:bottom w:val="none" w:sz="0" w:space="0" w:color="auto"/>
            <w:right w:val="none" w:sz="0" w:space="0" w:color="auto"/>
          </w:divBdr>
        </w:div>
        <w:div w:id="1505702242">
          <w:marLeft w:val="0"/>
          <w:marRight w:val="0"/>
          <w:marTop w:val="0"/>
          <w:marBottom w:val="0"/>
          <w:divBdr>
            <w:top w:val="none" w:sz="0" w:space="0" w:color="auto"/>
            <w:left w:val="none" w:sz="0" w:space="0" w:color="auto"/>
            <w:bottom w:val="none" w:sz="0" w:space="0" w:color="auto"/>
            <w:right w:val="none" w:sz="0" w:space="0" w:color="auto"/>
          </w:divBdr>
        </w:div>
        <w:div w:id="177082433">
          <w:marLeft w:val="0"/>
          <w:marRight w:val="0"/>
          <w:marTop w:val="0"/>
          <w:marBottom w:val="0"/>
          <w:divBdr>
            <w:top w:val="none" w:sz="0" w:space="0" w:color="auto"/>
            <w:left w:val="none" w:sz="0" w:space="0" w:color="auto"/>
            <w:bottom w:val="none" w:sz="0" w:space="0" w:color="auto"/>
            <w:right w:val="none" w:sz="0" w:space="0" w:color="auto"/>
          </w:divBdr>
        </w:div>
      </w:divsChild>
    </w:div>
    <w:div w:id="877280860">
      <w:bodyDiv w:val="1"/>
      <w:marLeft w:val="0"/>
      <w:marRight w:val="0"/>
      <w:marTop w:val="0"/>
      <w:marBottom w:val="0"/>
      <w:divBdr>
        <w:top w:val="none" w:sz="0" w:space="0" w:color="auto"/>
        <w:left w:val="none" w:sz="0" w:space="0" w:color="auto"/>
        <w:bottom w:val="none" w:sz="0" w:space="0" w:color="auto"/>
        <w:right w:val="none" w:sz="0" w:space="0" w:color="auto"/>
      </w:divBdr>
    </w:div>
    <w:div w:id="926498922">
      <w:bodyDiv w:val="1"/>
      <w:marLeft w:val="0"/>
      <w:marRight w:val="0"/>
      <w:marTop w:val="0"/>
      <w:marBottom w:val="0"/>
      <w:divBdr>
        <w:top w:val="none" w:sz="0" w:space="0" w:color="auto"/>
        <w:left w:val="none" w:sz="0" w:space="0" w:color="auto"/>
        <w:bottom w:val="none" w:sz="0" w:space="0" w:color="auto"/>
        <w:right w:val="none" w:sz="0" w:space="0" w:color="auto"/>
      </w:divBdr>
      <w:divsChild>
        <w:div w:id="441416530">
          <w:marLeft w:val="0"/>
          <w:marRight w:val="0"/>
          <w:marTop w:val="0"/>
          <w:marBottom w:val="0"/>
          <w:divBdr>
            <w:top w:val="none" w:sz="0" w:space="0" w:color="auto"/>
            <w:left w:val="none" w:sz="0" w:space="0" w:color="auto"/>
            <w:bottom w:val="none" w:sz="0" w:space="0" w:color="auto"/>
            <w:right w:val="none" w:sz="0" w:space="0" w:color="auto"/>
          </w:divBdr>
        </w:div>
        <w:div w:id="937368663">
          <w:marLeft w:val="0"/>
          <w:marRight w:val="0"/>
          <w:marTop w:val="0"/>
          <w:marBottom w:val="0"/>
          <w:divBdr>
            <w:top w:val="none" w:sz="0" w:space="0" w:color="auto"/>
            <w:left w:val="none" w:sz="0" w:space="0" w:color="auto"/>
            <w:bottom w:val="none" w:sz="0" w:space="0" w:color="auto"/>
            <w:right w:val="none" w:sz="0" w:space="0" w:color="auto"/>
          </w:divBdr>
        </w:div>
        <w:div w:id="905995923">
          <w:marLeft w:val="0"/>
          <w:marRight w:val="0"/>
          <w:marTop w:val="0"/>
          <w:marBottom w:val="0"/>
          <w:divBdr>
            <w:top w:val="none" w:sz="0" w:space="0" w:color="auto"/>
            <w:left w:val="none" w:sz="0" w:space="0" w:color="auto"/>
            <w:bottom w:val="none" w:sz="0" w:space="0" w:color="auto"/>
            <w:right w:val="none" w:sz="0" w:space="0" w:color="auto"/>
          </w:divBdr>
        </w:div>
        <w:div w:id="1058552676">
          <w:marLeft w:val="0"/>
          <w:marRight w:val="0"/>
          <w:marTop w:val="0"/>
          <w:marBottom w:val="0"/>
          <w:divBdr>
            <w:top w:val="none" w:sz="0" w:space="0" w:color="auto"/>
            <w:left w:val="none" w:sz="0" w:space="0" w:color="auto"/>
            <w:bottom w:val="none" w:sz="0" w:space="0" w:color="auto"/>
            <w:right w:val="none" w:sz="0" w:space="0" w:color="auto"/>
          </w:divBdr>
        </w:div>
        <w:div w:id="306396587">
          <w:marLeft w:val="0"/>
          <w:marRight w:val="0"/>
          <w:marTop w:val="0"/>
          <w:marBottom w:val="0"/>
          <w:divBdr>
            <w:top w:val="none" w:sz="0" w:space="0" w:color="auto"/>
            <w:left w:val="none" w:sz="0" w:space="0" w:color="auto"/>
            <w:bottom w:val="none" w:sz="0" w:space="0" w:color="auto"/>
            <w:right w:val="none" w:sz="0" w:space="0" w:color="auto"/>
          </w:divBdr>
        </w:div>
        <w:div w:id="1434590722">
          <w:marLeft w:val="0"/>
          <w:marRight w:val="0"/>
          <w:marTop w:val="0"/>
          <w:marBottom w:val="0"/>
          <w:divBdr>
            <w:top w:val="none" w:sz="0" w:space="0" w:color="auto"/>
            <w:left w:val="none" w:sz="0" w:space="0" w:color="auto"/>
            <w:bottom w:val="none" w:sz="0" w:space="0" w:color="auto"/>
            <w:right w:val="none" w:sz="0" w:space="0" w:color="auto"/>
          </w:divBdr>
        </w:div>
        <w:div w:id="1389647327">
          <w:marLeft w:val="0"/>
          <w:marRight w:val="0"/>
          <w:marTop w:val="0"/>
          <w:marBottom w:val="0"/>
          <w:divBdr>
            <w:top w:val="none" w:sz="0" w:space="0" w:color="auto"/>
            <w:left w:val="none" w:sz="0" w:space="0" w:color="auto"/>
            <w:bottom w:val="none" w:sz="0" w:space="0" w:color="auto"/>
            <w:right w:val="none" w:sz="0" w:space="0" w:color="auto"/>
          </w:divBdr>
        </w:div>
        <w:div w:id="2086292913">
          <w:marLeft w:val="0"/>
          <w:marRight w:val="0"/>
          <w:marTop w:val="0"/>
          <w:marBottom w:val="0"/>
          <w:divBdr>
            <w:top w:val="none" w:sz="0" w:space="0" w:color="auto"/>
            <w:left w:val="none" w:sz="0" w:space="0" w:color="auto"/>
            <w:bottom w:val="none" w:sz="0" w:space="0" w:color="auto"/>
            <w:right w:val="none" w:sz="0" w:space="0" w:color="auto"/>
          </w:divBdr>
        </w:div>
        <w:div w:id="716392608">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44272768">
          <w:marLeft w:val="0"/>
          <w:marRight w:val="0"/>
          <w:marTop w:val="0"/>
          <w:marBottom w:val="0"/>
          <w:divBdr>
            <w:top w:val="none" w:sz="0" w:space="0" w:color="auto"/>
            <w:left w:val="none" w:sz="0" w:space="0" w:color="auto"/>
            <w:bottom w:val="none" w:sz="0" w:space="0" w:color="auto"/>
            <w:right w:val="none" w:sz="0" w:space="0" w:color="auto"/>
          </w:divBdr>
        </w:div>
        <w:div w:id="984941669">
          <w:marLeft w:val="0"/>
          <w:marRight w:val="0"/>
          <w:marTop w:val="0"/>
          <w:marBottom w:val="0"/>
          <w:divBdr>
            <w:top w:val="none" w:sz="0" w:space="0" w:color="auto"/>
            <w:left w:val="none" w:sz="0" w:space="0" w:color="auto"/>
            <w:bottom w:val="none" w:sz="0" w:space="0" w:color="auto"/>
            <w:right w:val="none" w:sz="0" w:space="0" w:color="auto"/>
          </w:divBdr>
        </w:div>
        <w:div w:id="348684052">
          <w:marLeft w:val="0"/>
          <w:marRight w:val="0"/>
          <w:marTop w:val="0"/>
          <w:marBottom w:val="0"/>
          <w:divBdr>
            <w:top w:val="none" w:sz="0" w:space="0" w:color="auto"/>
            <w:left w:val="none" w:sz="0" w:space="0" w:color="auto"/>
            <w:bottom w:val="none" w:sz="0" w:space="0" w:color="auto"/>
            <w:right w:val="none" w:sz="0" w:space="0" w:color="auto"/>
          </w:divBdr>
        </w:div>
        <w:div w:id="1508598194">
          <w:marLeft w:val="0"/>
          <w:marRight w:val="0"/>
          <w:marTop w:val="0"/>
          <w:marBottom w:val="0"/>
          <w:divBdr>
            <w:top w:val="none" w:sz="0" w:space="0" w:color="auto"/>
            <w:left w:val="none" w:sz="0" w:space="0" w:color="auto"/>
            <w:bottom w:val="none" w:sz="0" w:space="0" w:color="auto"/>
            <w:right w:val="none" w:sz="0" w:space="0" w:color="auto"/>
          </w:divBdr>
        </w:div>
        <w:div w:id="322973392">
          <w:marLeft w:val="0"/>
          <w:marRight w:val="0"/>
          <w:marTop w:val="0"/>
          <w:marBottom w:val="0"/>
          <w:divBdr>
            <w:top w:val="none" w:sz="0" w:space="0" w:color="auto"/>
            <w:left w:val="none" w:sz="0" w:space="0" w:color="auto"/>
            <w:bottom w:val="none" w:sz="0" w:space="0" w:color="auto"/>
            <w:right w:val="none" w:sz="0" w:space="0" w:color="auto"/>
          </w:divBdr>
        </w:div>
        <w:div w:id="1988587703">
          <w:marLeft w:val="0"/>
          <w:marRight w:val="0"/>
          <w:marTop w:val="0"/>
          <w:marBottom w:val="0"/>
          <w:divBdr>
            <w:top w:val="none" w:sz="0" w:space="0" w:color="auto"/>
            <w:left w:val="none" w:sz="0" w:space="0" w:color="auto"/>
            <w:bottom w:val="none" w:sz="0" w:space="0" w:color="auto"/>
            <w:right w:val="none" w:sz="0" w:space="0" w:color="auto"/>
          </w:divBdr>
        </w:div>
        <w:div w:id="1164081442">
          <w:marLeft w:val="0"/>
          <w:marRight w:val="0"/>
          <w:marTop w:val="0"/>
          <w:marBottom w:val="0"/>
          <w:divBdr>
            <w:top w:val="none" w:sz="0" w:space="0" w:color="auto"/>
            <w:left w:val="none" w:sz="0" w:space="0" w:color="auto"/>
            <w:bottom w:val="none" w:sz="0" w:space="0" w:color="auto"/>
            <w:right w:val="none" w:sz="0" w:space="0" w:color="auto"/>
          </w:divBdr>
        </w:div>
        <w:div w:id="1261722870">
          <w:marLeft w:val="0"/>
          <w:marRight w:val="0"/>
          <w:marTop w:val="0"/>
          <w:marBottom w:val="0"/>
          <w:divBdr>
            <w:top w:val="none" w:sz="0" w:space="0" w:color="auto"/>
            <w:left w:val="none" w:sz="0" w:space="0" w:color="auto"/>
            <w:bottom w:val="none" w:sz="0" w:space="0" w:color="auto"/>
            <w:right w:val="none" w:sz="0" w:space="0" w:color="auto"/>
          </w:divBdr>
        </w:div>
        <w:div w:id="1894347065">
          <w:marLeft w:val="0"/>
          <w:marRight w:val="0"/>
          <w:marTop w:val="0"/>
          <w:marBottom w:val="0"/>
          <w:divBdr>
            <w:top w:val="none" w:sz="0" w:space="0" w:color="auto"/>
            <w:left w:val="none" w:sz="0" w:space="0" w:color="auto"/>
            <w:bottom w:val="none" w:sz="0" w:space="0" w:color="auto"/>
            <w:right w:val="none" w:sz="0" w:space="0" w:color="auto"/>
          </w:divBdr>
        </w:div>
        <w:div w:id="1383484731">
          <w:marLeft w:val="0"/>
          <w:marRight w:val="0"/>
          <w:marTop w:val="0"/>
          <w:marBottom w:val="0"/>
          <w:divBdr>
            <w:top w:val="none" w:sz="0" w:space="0" w:color="auto"/>
            <w:left w:val="none" w:sz="0" w:space="0" w:color="auto"/>
            <w:bottom w:val="none" w:sz="0" w:space="0" w:color="auto"/>
            <w:right w:val="none" w:sz="0" w:space="0" w:color="auto"/>
          </w:divBdr>
        </w:div>
        <w:div w:id="1871840221">
          <w:marLeft w:val="0"/>
          <w:marRight w:val="0"/>
          <w:marTop w:val="0"/>
          <w:marBottom w:val="0"/>
          <w:divBdr>
            <w:top w:val="none" w:sz="0" w:space="0" w:color="auto"/>
            <w:left w:val="none" w:sz="0" w:space="0" w:color="auto"/>
            <w:bottom w:val="none" w:sz="0" w:space="0" w:color="auto"/>
            <w:right w:val="none" w:sz="0" w:space="0" w:color="auto"/>
          </w:divBdr>
        </w:div>
        <w:div w:id="847409292">
          <w:marLeft w:val="0"/>
          <w:marRight w:val="0"/>
          <w:marTop w:val="0"/>
          <w:marBottom w:val="0"/>
          <w:divBdr>
            <w:top w:val="none" w:sz="0" w:space="0" w:color="auto"/>
            <w:left w:val="none" w:sz="0" w:space="0" w:color="auto"/>
            <w:bottom w:val="none" w:sz="0" w:space="0" w:color="auto"/>
            <w:right w:val="none" w:sz="0" w:space="0" w:color="auto"/>
          </w:divBdr>
        </w:div>
        <w:div w:id="1263876171">
          <w:marLeft w:val="0"/>
          <w:marRight w:val="0"/>
          <w:marTop w:val="0"/>
          <w:marBottom w:val="0"/>
          <w:divBdr>
            <w:top w:val="none" w:sz="0" w:space="0" w:color="auto"/>
            <w:left w:val="none" w:sz="0" w:space="0" w:color="auto"/>
            <w:bottom w:val="none" w:sz="0" w:space="0" w:color="auto"/>
            <w:right w:val="none" w:sz="0" w:space="0" w:color="auto"/>
          </w:divBdr>
        </w:div>
      </w:divsChild>
    </w:div>
    <w:div w:id="1071076519">
      <w:bodyDiv w:val="1"/>
      <w:marLeft w:val="0"/>
      <w:marRight w:val="0"/>
      <w:marTop w:val="0"/>
      <w:marBottom w:val="0"/>
      <w:divBdr>
        <w:top w:val="none" w:sz="0" w:space="0" w:color="auto"/>
        <w:left w:val="none" w:sz="0" w:space="0" w:color="auto"/>
        <w:bottom w:val="none" w:sz="0" w:space="0" w:color="auto"/>
        <w:right w:val="none" w:sz="0" w:space="0" w:color="auto"/>
      </w:divBdr>
      <w:divsChild>
        <w:div w:id="548415578">
          <w:marLeft w:val="0"/>
          <w:marRight w:val="0"/>
          <w:marTop w:val="0"/>
          <w:marBottom w:val="0"/>
          <w:divBdr>
            <w:top w:val="none" w:sz="0" w:space="0" w:color="auto"/>
            <w:left w:val="none" w:sz="0" w:space="0" w:color="auto"/>
            <w:bottom w:val="none" w:sz="0" w:space="0" w:color="auto"/>
            <w:right w:val="none" w:sz="0" w:space="0" w:color="auto"/>
          </w:divBdr>
        </w:div>
        <w:div w:id="235478692">
          <w:marLeft w:val="0"/>
          <w:marRight w:val="0"/>
          <w:marTop w:val="0"/>
          <w:marBottom w:val="0"/>
          <w:divBdr>
            <w:top w:val="none" w:sz="0" w:space="0" w:color="auto"/>
            <w:left w:val="none" w:sz="0" w:space="0" w:color="auto"/>
            <w:bottom w:val="none" w:sz="0" w:space="0" w:color="auto"/>
            <w:right w:val="none" w:sz="0" w:space="0" w:color="auto"/>
          </w:divBdr>
        </w:div>
        <w:div w:id="176433426">
          <w:marLeft w:val="0"/>
          <w:marRight w:val="0"/>
          <w:marTop w:val="0"/>
          <w:marBottom w:val="0"/>
          <w:divBdr>
            <w:top w:val="none" w:sz="0" w:space="0" w:color="auto"/>
            <w:left w:val="none" w:sz="0" w:space="0" w:color="auto"/>
            <w:bottom w:val="none" w:sz="0" w:space="0" w:color="auto"/>
            <w:right w:val="none" w:sz="0" w:space="0" w:color="auto"/>
          </w:divBdr>
        </w:div>
        <w:div w:id="666640839">
          <w:marLeft w:val="0"/>
          <w:marRight w:val="0"/>
          <w:marTop w:val="0"/>
          <w:marBottom w:val="0"/>
          <w:divBdr>
            <w:top w:val="none" w:sz="0" w:space="0" w:color="auto"/>
            <w:left w:val="none" w:sz="0" w:space="0" w:color="auto"/>
            <w:bottom w:val="none" w:sz="0" w:space="0" w:color="auto"/>
            <w:right w:val="none" w:sz="0" w:space="0" w:color="auto"/>
          </w:divBdr>
        </w:div>
        <w:div w:id="1716470587">
          <w:marLeft w:val="0"/>
          <w:marRight w:val="0"/>
          <w:marTop w:val="0"/>
          <w:marBottom w:val="0"/>
          <w:divBdr>
            <w:top w:val="none" w:sz="0" w:space="0" w:color="auto"/>
            <w:left w:val="none" w:sz="0" w:space="0" w:color="auto"/>
            <w:bottom w:val="none" w:sz="0" w:space="0" w:color="auto"/>
            <w:right w:val="none" w:sz="0" w:space="0" w:color="auto"/>
          </w:divBdr>
        </w:div>
        <w:div w:id="1332567603">
          <w:marLeft w:val="0"/>
          <w:marRight w:val="0"/>
          <w:marTop w:val="0"/>
          <w:marBottom w:val="0"/>
          <w:divBdr>
            <w:top w:val="none" w:sz="0" w:space="0" w:color="auto"/>
            <w:left w:val="none" w:sz="0" w:space="0" w:color="auto"/>
            <w:bottom w:val="none" w:sz="0" w:space="0" w:color="auto"/>
            <w:right w:val="none" w:sz="0" w:space="0" w:color="auto"/>
          </w:divBdr>
        </w:div>
        <w:div w:id="1778015263">
          <w:marLeft w:val="0"/>
          <w:marRight w:val="0"/>
          <w:marTop w:val="0"/>
          <w:marBottom w:val="0"/>
          <w:divBdr>
            <w:top w:val="none" w:sz="0" w:space="0" w:color="auto"/>
            <w:left w:val="none" w:sz="0" w:space="0" w:color="auto"/>
            <w:bottom w:val="none" w:sz="0" w:space="0" w:color="auto"/>
            <w:right w:val="none" w:sz="0" w:space="0" w:color="auto"/>
          </w:divBdr>
        </w:div>
        <w:div w:id="1123883976">
          <w:marLeft w:val="0"/>
          <w:marRight w:val="0"/>
          <w:marTop w:val="0"/>
          <w:marBottom w:val="0"/>
          <w:divBdr>
            <w:top w:val="none" w:sz="0" w:space="0" w:color="auto"/>
            <w:left w:val="none" w:sz="0" w:space="0" w:color="auto"/>
            <w:bottom w:val="none" w:sz="0" w:space="0" w:color="auto"/>
            <w:right w:val="none" w:sz="0" w:space="0" w:color="auto"/>
          </w:divBdr>
        </w:div>
        <w:div w:id="1519780949">
          <w:marLeft w:val="0"/>
          <w:marRight w:val="0"/>
          <w:marTop w:val="0"/>
          <w:marBottom w:val="0"/>
          <w:divBdr>
            <w:top w:val="none" w:sz="0" w:space="0" w:color="auto"/>
            <w:left w:val="none" w:sz="0" w:space="0" w:color="auto"/>
            <w:bottom w:val="none" w:sz="0" w:space="0" w:color="auto"/>
            <w:right w:val="none" w:sz="0" w:space="0" w:color="auto"/>
          </w:divBdr>
        </w:div>
        <w:div w:id="1175531418">
          <w:marLeft w:val="0"/>
          <w:marRight w:val="0"/>
          <w:marTop w:val="0"/>
          <w:marBottom w:val="0"/>
          <w:divBdr>
            <w:top w:val="none" w:sz="0" w:space="0" w:color="auto"/>
            <w:left w:val="none" w:sz="0" w:space="0" w:color="auto"/>
            <w:bottom w:val="none" w:sz="0" w:space="0" w:color="auto"/>
            <w:right w:val="none" w:sz="0" w:space="0" w:color="auto"/>
          </w:divBdr>
        </w:div>
        <w:div w:id="798455309">
          <w:marLeft w:val="0"/>
          <w:marRight w:val="0"/>
          <w:marTop w:val="0"/>
          <w:marBottom w:val="0"/>
          <w:divBdr>
            <w:top w:val="none" w:sz="0" w:space="0" w:color="auto"/>
            <w:left w:val="none" w:sz="0" w:space="0" w:color="auto"/>
            <w:bottom w:val="none" w:sz="0" w:space="0" w:color="auto"/>
            <w:right w:val="none" w:sz="0" w:space="0" w:color="auto"/>
          </w:divBdr>
        </w:div>
        <w:div w:id="218395637">
          <w:marLeft w:val="0"/>
          <w:marRight w:val="0"/>
          <w:marTop w:val="0"/>
          <w:marBottom w:val="0"/>
          <w:divBdr>
            <w:top w:val="none" w:sz="0" w:space="0" w:color="auto"/>
            <w:left w:val="none" w:sz="0" w:space="0" w:color="auto"/>
            <w:bottom w:val="none" w:sz="0" w:space="0" w:color="auto"/>
            <w:right w:val="none" w:sz="0" w:space="0" w:color="auto"/>
          </w:divBdr>
        </w:div>
        <w:div w:id="405803082">
          <w:marLeft w:val="0"/>
          <w:marRight w:val="0"/>
          <w:marTop w:val="0"/>
          <w:marBottom w:val="0"/>
          <w:divBdr>
            <w:top w:val="none" w:sz="0" w:space="0" w:color="auto"/>
            <w:left w:val="none" w:sz="0" w:space="0" w:color="auto"/>
            <w:bottom w:val="none" w:sz="0" w:space="0" w:color="auto"/>
            <w:right w:val="none" w:sz="0" w:space="0" w:color="auto"/>
          </w:divBdr>
        </w:div>
        <w:div w:id="2101675254">
          <w:marLeft w:val="0"/>
          <w:marRight w:val="0"/>
          <w:marTop w:val="0"/>
          <w:marBottom w:val="0"/>
          <w:divBdr>
            <w:top w:val="none" w:sz="0" w:space="0" w:color="auto"/>
            <w:left w:val="none" w:sz="0" w:space="0" w:color="auto"/>
            <w:bottom w:val="none" w:sz="0" w:space="0" w:color="auto"/>
            <w:right w:val="none" w:sz="0" w:space="0" w:color="auto"/>
          </w:divBdr>
        </w:div>
        <w:div w:id="1621766016">
          <w:marLeft w:val="0"/>
          <w:marRight w:val="0"/>
          <w:marTop w:val="0"/>
          <w:marBottom w:val="0"/>
          <w:divBdr>
            <w:top w:val="none" w:sz="0" w:space="0" w:color="auto"/>
            <w:left w:val="none" w:sz="0" w:space="0" w:color="auto"/>
            <w:bottom w:val="none" w:sz="0" w:space="0" w:color="auto"/>
            <w:right w:val="none" w:sz="0" w:space="0" w:color="auto"/>
          </w:divBdr>
        </w:div>
        <w:div w:id="1708529399">
          <w:marLeft w:val="0"/>
          <w:marRight w:val="0"/>
          <w:marTop w:val="0"/>
          <w:marBottom w:val="0"/>
          <w:divBdr>
            <w:top w:val="none" w:sz="0" w:space="0" w:color="auto"/>
            <w:left w:val="none" w:sz="0" w:space="0" w:color="auto"/>
            <w:bottom w:val="none" w:sz="0" w:space="0" w:color="auto"/>
            <w:right w:val="none" w:sz="0" w:space="0" w:color="auto"/>
          </w:divBdr>
        </w:div>
        <w:div w:id="386220675">
          <w:marLeft w:val="0"/>
          <w:marRight w:val="0"/>
          <w:marTop w:val="0"/>
          <w:marBottom w:val="0"/>
          <w:divBdr>
            <w:top w:val="none" w:sz="0" w:space="0" w:color="auto"/>
            <w:left w:val="none" w:sz="0" w:space="0" w:color="auto"/>
            <w:bottom w:val="none" w:sz="0" w:space="0" w:color="auto"/>
            <w:right w:val="none" w:sz="0" w:space="0" w:color="auto"/>
          </w:divBdr>
        </w:div>
        <w:div w:id="1004865907">
          <w:marLeft w:val="0"/>
          <w:marRight w:val="0"/>
          <w:marTop w:val="0"/>
          <w:marBottom w:val="0"/>
          <w:divBdr>
            <w:top w:val="none" w:sz="0" w:space="0" w:color="auto"/>
            <w:left w:val="none" w:sz="0" w:space="0" w:color="auto"/>
            <w:bottom w:val="none" w:sz="0" w:space="0" w:color="auto"/>
            <w:right w:val="none" w:sz="0" w:space="0" w:color="auto"/>
          </w:divBdr>
        </w:div>
        <w:div w:id="512106990">
          <w:marLeft w:val="0"/>
          <w:marRight w:val="0"/>
          <w:marTop w:val="0"/>
          <w:marBottom w:val="0"/>
          <w:divBdr>
            <w:top w:val="none" w:sz="0" w:space="0" w:color="auto"/>
            <w:left w:val="none" w:sz="0" w:space="0" w:color="auto"/>
            <w:bottom w:val="none" w:sz="0" w:space="0" w:color="auto"/>
            <w:right w:val="none" w:sz="0" w:space="0" w:color="auto"/>
          </w:divBdr>
        </w:div>
        <w:div w:id="1036853165">
          <w:marLeft w:val="0"/>
          <w:marRight w:val="0"/>
          <w:marTop w:val="0"/>
          <w:marBottom w:val="0"/>
          <w:divBdr>
            <w:top w:val="none" w:sz="0" w:space="0" w:color="auto"/>
            <w:left w:val="none" w:sz="0" w:space="0" w:color="auto"/>
            <w:bottom w:val="none" w:sz="0" w:space="0" w:color="auto"/>
            <w:right w:val="none" w:sz="0" w:space="0" w:color="auto"/>
          </w:divBdr>
        </w:div>
        <w:div w:id="1309094390">
          <w:marLeft w:val="0"/>
          <w:marRight w:val="0"/>
          <w:marTop w:val="0"/>
          <w:marBottom w:val="0"/>
          <w:divBdr>
            <w:top w:val="none" w:sz="0" w:space="0" w:color="auto"/>
            <w:left w:val="none" w:sz="0" w:space="0" w:color="auto"/>
            <w:bottom w:val="none" w:sz="0" w:space="0" w:color="auto"/>
            <w:right w:val="none" w:sz="0" w:space="0" w:color="auto"/>
          </w:divBdr>
        </w:div>
        <w:div w:id="1154682166">
          <w:marLeft w:val="0"/>
          <w:marRight w:val="0"/>
          <w:marTop w:val="0"/>
          <w:marBottom w:val="0"/>
          <w:divBdr>
            <w:top w:val="none" w:sz="0" w:space="0" w:color="auto"/>
            <w:left w:val="none" w:sz="0" w:space="0" w:color="auto"/>
            <w:bottom w:val="none" w:sz="0" w:space="0" w:color="auto"/>
            <w:right w:val="none" w:sz="0" w:space="0" w:color="auto"/>
          </w:divBdr>
        </w:div>
        <w:div w:id="1514567243">
          <w:marLeft w:val="0"/>
          <w:marRight w:val="0"/>
          <w:marTop w:val="0"/>
          <w:marBottom w:val="0"/>
          <w:divBdr>
            <w:top w:val="none" w:sz="0" w:space="0" w:color="auto"/>
            <w:left w:val="none" w:sz="0" w:space="0" w:color="auto"/>
            <w:bottom w:val="none" w:sz="0" w:space="0" w:color="auto"/>
            <w:right w:val="none" w:sz="0" w:space="0" w:color="auto"/>
          </w:divBdr>
        </w:div>
      </w:divsChild>
    </w:div>
    <w:div w:id="1176531923">
      <w:bodyDiv w:val="1"/>
      <w:marLeft w:val="0"/>
      <w:marRight w:val="0"/>
      <w:marTop w:val="0"/>
      <w:marBottom w:val="0"/>
      <w:divBdr>
        <w:top w:val="none" w:sz="0" w:space="0" w:color="auto"/>
        <w:left w:val="none" w:sz="0" w:space="0" w:color="auto"/>
        <w:bottom w:val="none" w:sz="0" w:space="0" w:color="auto"/>
        <w:right w:val="none" w:sz="0" w:space="0" w:color="auto"/>
      </w:divBdr>
    </w:div>
    <w:div w:id="1177693622">
      <w:bodyDiv w:val="1"/>
      <w:marLeft w:val="0"/>
      <w:marRight w:val="0"/>
      <w:marTop w:val="0"/>
      <w:marBottom w:val="0"/>
      <w:divBdr>
        <w:top w:val="none" w:sz="0" w:space="0" w:color="auto"/>
        <w:left w:val="none" w:sz="0" w:space="0" w:color="auto"/>
        <w:bottom w:val="none" w:sz="0" w:space="0" w:color="auto"/>
        <w:right w:val="none" w:sz="0" w:space="0" w:color="auto"/>
      </w:divBdr>
    </w:div>
    <w:div w:id="1214998065">
      <w:bodyDiv w:val="1"/>
      <w:marLeft w:val="0"/>
      <w:marRight w:val="0"/>
      <w:marTop w:val="0"/>
      <w:marBottom w:val="0"/>
      <w:divBdr>
        <w:top w:val="none" w:sz="0" w:space="0" w:color="auto"/>
        <w:left w:val="none" w:sz="0" w:space="0" w:color="auto"/>
        <w:bottom w:val="none" w:sz="0" w:space="0" w:color="auto"/>
        <w:right w:val="none" w:sz="0" w:space="0" w:color="auto"/>
      </w:divBdr>
    </w:div>
    <w:div w:id="1489244064">
      <w:bodyDiv w:val="1"/>
      <w:marLeft w:val="0"/>
      <w:marRight w:val="0"/>
      <w:marTop w:val="0"/>
      <w:marBottom w:val="0"/>
      <w:divBdr>
        <w:top w:val="none" w:sz="0" w:space="0" w:color="auto"/>
        <w:left w:val="none" w:sz="0" w:space="0" w:color="auto"/>
        <w:bottom w:val="none" w:sz="0" w:space="0" w:color="auto"/>
        <w:right w:val="none" w:sz="0" w:space="0" w:color="auto"/>
      </w:divBdr>
      <w:divsChild>
        <w:div w:id="151920409">
          <w:marLeft w:val="0"/>
          <w:marRight w:val="0"/>
          <w:marTop w:val="0"/>
          <w:marBottom w:val="0"/>
          <w:divBdr>
            <w:top w:val="none" w:sz="0" w:space="0" w:color="auto"/>
            <w:left w:val="none" w:sz="0" w:space="0" w:color="auto"/>
            <w:bottom w:val="none" w:sz="0" w:space="0" w:color="auto"/>
            <w:right w:val="none" w:sz="0" w:space="0" w:color="auto"/>
          </w:divBdr>
        </w:div>
        <w:div w:id="382950183">
          <w:marLeft w:val="0"/>
          <w:marRight w:val="0"/>
          <w:marTop w:val="0"/>
          <w:marBottom w:val="0"/>
          <w:divBdr>
            <w:top w:val="none" w:sz="0" w:space="0" w:color="auto"/>
            <w:left w:val="none" w:sz="0" w:space="0" w:color="auto"/>
            <w:bottom w:val="none" w:sz="0" w:space="0" w:color="auto"/>
            <w:right w:val="none" w:sz="0" w:space="0" w:color="auto"/>
          </w:divBdr>
        </w:div>
        <w:div w:id="278801878">
          <w:marLeft w:val="0"/>
          <w:marRight w:val="0"/>
          <w:marTop w:val="0"/>
          <w:marBottom w:val="0"/>
          <w:divBdr>
            <w:top w:val="none" w:sz="0" w:space="0" w:color="auto"/>
            <w:left w:val="none" w:sz="0" w:space="0" w:color="auto"/>
            <w:bottom w:val="none" w:sz="0" w:space="0" w:color="auto"/>
            <w:right w:val="none" w:sz="0" w:space="0" w:color="auto"/>
          </w:divBdr>
        </w:div>
        <w:div w:id="262500865">
          <w:marLeft w:val="0"/>
          <w:marRight w:val="0"/>
          <w:marTop w:val="0"/>
          <w:marBottom w:val="0"/>
          <w:divBdr>
            <w:top w:val="none" w:sz="0" w:space="0" w:color="auto"/>
            <w:left w:val="none" w:sz="0" w:space="0" w:color="auto"/>
            <w:bottom w:val="none" w:sz="0" w:space="0" w:color="auto"/>
            <w:right w:val="none" w:sz="0" w:space="0" w:color="auto"/>
          </w:divBdr>
        </w:div>
        <w:div w:id="816843142">
          <w:marLeft w:val="0"/>
          <w:marRight w:val="0"/>
          <w:marTop w:val="0"/>
          <w:marBottom w:val="0"/>
          <w:divBdr>
            <w:top w:val="none" w:sz="0" w:space="0" w:color="auto"/>
            <w:left w:val="none" w:sz="0" w:space="0" w:color="auto"/>
            <w:bottom w:val="none" w:sz="0" w:space="0" w:color="auto"/>
            <w:right w:val="none" w:sz="0" w:space="0" w:color="auto"/>
          </w:divBdr>
        </w:div>
      </w:divsChild>
    </w:div>
    <w:div w:id="1492260071">
      <w:bodyDiv w:val="1"/>
      <w:marLeft w:val="0"/>
      <w:marRight w:val="0"/>
      <w:marTop w:val="0"/>
      <w:marBottom w:val="0"/>
      <w:divBdr>
        <w:top w:val="none" w:sz="0" w:space="0" w:color="auto"/>
        <w:left w:val="none" w:sz="0" w:space="0" w:color="auto"/>
        <w:bottom w:val="none" w:sz="0" w:space="0" w:color="auto"/>
        <w:right w:val="none" w:sz="0" w:space="0" w:color="auto"/>
      </w:divBdr>
      <w:divsChild>
        <w:div w:id="774517406">
          <w:marLeft w:val="0"/>
          <w:marRight w:val="0"/>
          <w:marTop w:val="0"/>
          <w:marBottom w:val="0"/>
          <w:divBdr>
            <w:top w:val="none" w:sz="0" w:space="0" w:color="auto"/>
            <w:left w:val="none" w:sz="0" w:space="0" w:color="auto"/>
            <w:bottom w:val="none" w:sz="0" w:space="0" w:color="auto"/>
            <w:right w:val="none" w:sz="0" w:space="0" w:color="auto"/>
          </w:divBdr>
        </w:div>
        <w:div w:id="1665937304">
          <w:marLeft w:val="0"/>
          <w:marRight w:val="0"/>
          <w:marTop w:val="0"/>
          <w:marBottom w:val="0"/>
          <w:divBdr>
            <w:top w:val="none" w:sz="0" w:space="0" w:color="auto"/>
            <w:left w:val="none" w:sz="0" w:space="0" w:color="auto"/>
            <w:bottom w:val="none" w:sz="0" w:space="0" w:color="auto"/>
            <w:right w:val="none" w:sz="0" w:space="0" w:color="auto"/>
          </w:divBdr>
        </w:div>
        <w:div w:id="1737164152">
          <w:marLeft w:val="0"/>
          <w:marRight w:val="0"/>
          <w:marTop w:val="0"/>
          <w:marBottom w:val="0"/>
          <w:divBdr>
            <w:top w:val="none" w:sz="0" w:space="0" w:color="auto"/>
            <w:left w:val="none" w:sz="0" w:space="0" w:color="auto"/>
            <w:bottom w:val="none" w:sz="0" w:space="0" w:color="auto"/>
            <w:right w:val="none" w:sz="0" w:space="0" w:color="auto"/>
          </w:divBdr>
        </w:div>
        <w:div w:id="1146357196">
          <w:marLeft w:val="0"/>
          <w:marRight w:val="0"/>
          <w:marTop w:val="0"/>
          <w:marBottom w:val="0"/>
          <w:divBdr>
            <w:top w:val="none" w:sz="0" w:space="0" w:color="auto"/>
            <w:left w:val="none" w:sz="0" w:space="0" w:color="auto"/>
            <w:bottom w:val="none" w:sz="0" w:space="0" w:color="auto"/>
            <w:right w:val="none" w:sz="0" w:space="0" w:color="auto"/>
          </w:divBdr>
        </w:div>
        <w:div w:id="2043508823">
          <w:marLeft w:val="0"/>
          <w:marRight w:val="0"/>
          <w:marTop w:val="0"/>
          <w:marBottom w:val="0"/>
          <w:divBdr>
            <w:top w:val="none" w:sz="0" w:space="0" w:color="auto"/>
            <w:left w:val="none" w:sz="0" w:space="0" w:color="auto"/>
            <w:bottom w:val="none" w:sz="0" w:space="0" w:color="auto"/>
            <w:right w:val="none" w:sz="0" w:space="0" w:color="auto"/>
          </w:divBdr>
        </w:div>
        <w:div w:id="1289360909">
          <w:marLeft w:val="0"/>
          <w:marRight w:val="0"/>
          <w:marTop w:val="0"/>
          <w:marBottom w:val="0"/>
          <w:divBdr>
            <w:top w:val="none" w:sz="0" w:space="0" w:color="auto"/>
            <w:left w:val="none" w:sz="0" w:space="0" w:color="auto"/>
            <w:bottom w:val="none" w:sz="0" w:space="0" w:color="auto"/>
            <w:right w:val="none" w:sz="0" w:space="0" w:color="auto"/>
          </w:divBdr>
        </w:div>
        <w:div w:id="72555986">
          <w:marLeft w:val="0"/>
          <w:marRight w:val="0"/>
          <w:marTop w:val="0"/>
          <w:marBottom w:val="0"/>
          <w:divBdr>
            <w:top w:val="none" w:sz="0" w:space="0" w:color="auto"/>
            <w:left w:val="none" w:sz="0" w:space="0" w:color="auto"/>
            <w:bottom w:val="none" w:sz="0" w:space="0" w:color="auto"/>
            <w:right w:val="none" w:sz="0" w:space="0" w:color="auto"/>
          </w:divBdr>
        </w:div>
        <w:div w:id="46532401">
          <w:marLeft w:val="0"/>
          <w:marRight w:val="0"/>
          <w:marTop w:val="0"/>
          <w:marBottom w:val="0"/>
          <w:divBdr>
            <w:top w:val="none" w:sz="0" w:space="0" w:color="auto"/>
            <w:left w:val="none" w:sz="0" w:space="0" w:color="auto"/>
            <w:bottom w:val="none" w:sz="0" w:space="0" w:color="auto"/>
            <w:right w:val="none" w:sz="0" w:space="0" w:color="auto"/>
          </w:divBdr>
        </w:div>
        <w:div w:id="1691712814">
          <w:marLeft w:val="0"/>
          <w:marRight w:val="0"/>
          <w:marTop w:val="0"/>
          <w:marBottom w:val="0"/>
          <w:divBdr>
            <w:top w:val="none" w:sz="0" w:space="0" w:color="auto"/>
            <w:left w:val="none" w:sz="0" w:space="0" w:color="auto"/>
            <w:bottom w:val="none" w:sz="0" w:space="0" w:color="auto"/>
            <w:right w:val="none" w:sz="0" w:space="0" w:color="auto"/>
          </w:divBdr>
        </w:div>
        <w:div w:id="1927611640">
          <w:marLeft w:val="0"/>
          <w:marRight w:val="0"/>
          <w:marTop w:val="0"/>
          <w:marBottom w:val="0"/>
          <w:divBdr>
            <w:top w:val="none" w:sz="0" w:space="0" w:color="auto"/>
            <w:left w:val="none" w:sz="0" w:space="0" w:color="auto"/>
            <w:bottom w:val="none" w:sz="0" w:space="0" w:color="auto"/>
            <w:right w:val="none" w:sz="0" w:space="0" w:color="auto"/>
          </w:divBdr>
        </w:div>
        <w:div w:id="816530346">
          <w:marLeft w:val="0"/>
          <w:marRight w:val="0"/>
          <w:marTop w:val="0"/>
          <w:marBottom w:val="0"/>
          <w:divBdr>
            <w:top w:val="none" w:sz="0" w:space="0" w:color="auto"/>
            <w:left w:val="none" w:sz="0" w:space="0" w:color="auto"/>
            <w:bottom w:val="none" w:sz="0" w:space="0" w:color="auto"/>
            <w:right w:val="none" w:sz="0" w:space="0" w:color="auto"/>
          </w:divBdr>
        </w:div>
        <w:div w:id="2079470883">
          <w:marLeft w:val="0"/>
          <w:marRight w:val="0"/>
          <w:marTop w:val="0"/>
          <w:marBottom w:val="0"/>
          <w:divBdr>
            <w:top w:val="none" w:sz="0" w:space="0" w:color="auto"/>
            <w:left w:val="none" w:sz="0" w:space="0" w:color="auto"/>
            <w:bottom w:val="none" w:sz="0" w:space="0" w:color="auto"/>
            <w:right w:val="none" w:sz="0" w:space="0" w:color="auto"/>
          </w:divBdr>
        </w:div>
        <w:div w:id="457921709">
          <w:marLeft w:val="0"/>
          <w:marRight w:val="0"/>
          <w:marTop w:val="0"/>
          <w:marBottom w:val="0"/>
          <w:divBdr>
            <w:top w:val="none" w:sz="0" w:space="0" w:color="auto"/>
            <w:left w:val="none" w:sz="0" w:space="0" w:color="auto"/>
            <w:bottom w:val="none" w:sz="0" w:space="0" w:color="auto"/>
            <w:right w:val="none" w:sz="0" w:space="0" w:color="auto"/>
          </w:divBdr>
        </w:div>
        <w:div w:id="561209966">
          <w:marLeft w:val="0"/>
          <w:marRight w:val="0"/>
          <w:marTop w:val="0"/>
          <w:marBottom w:val="0"/>
          <w:divBdr>
            <w:top w:val="none" w:sz="0" w:space="0" w:color="auto"/>
            <w:left w:val="none" w:sz="0" w:space="0" w:color="auto"/>
            <w:bottom w:val="none" w:sz="0" w:space="0" w:color="auto"/>
            <w:right w:val="none" w:sz="0" w:space="0" w:color="auto"/>
          </w:divBdr>
        </w:div>
        <w:div w:id="1073115216">
          <w:marLeft w:val="0"/>
          <w:marRight w:val="0"/>
          <w:marTop w:val="0"/>
          <w:marBottom w:val="0"/>
          <w:divBdr>
            <w:top w:val="none" w:sz="0" w:space="0" w:color="auto"/>
            <w:left w:val="none" w:sz="0" w:space="0" w:color="auto"/>
            <w:bottom w:val="none" w:sz="0" w:space="0" w:color="auto"/>
            <w:right w:val="none" w:sz="0" w:space="0" w:color="auto"/>
          </w:divBdr>
        </w:div>
        <w:div w:id="1717387332">
          <w:marLeft w:val="0"/>
          <w:marRight w:val="0"/>
          <w:marTop w:val="0"/>
          <w:marBottom w:val="0"/>
          <w:divBdr>
            <w:top w:val="none" w:sz="0" w:space="0" w:color="auto"/>
            <w:left w:val="none" w:sz="0" w:space="0" w:color="auto"/>
            <w:bottom w:val="none" w:sz="0" w:space="0" w:color="auto"/>
            <w:right w:val="none" w:sz="0" w:space="0" w:color="auto"/>
          </w:divBdr>
        </w:div>
        <w:div w:id="185288614">
          <w:marLeft w:val="0"/>
          <w:marRight w:val="0"/>
          <w:marTop w:val="0"/>
          <w:marBottom w:val="0"/>
          <w:divBdr>
            <w:top w:val="none" w:sz="0" w:space="0" w:color="auto"/>
            <w:left w:val="none" w:sz="0" w:space="0" w:color="auto"/>
            <w:bottom w:val="none" w:sz="0" w:space="0" w:color="auto"/>
            <w:right w:val="none" w:sz="0" w:space="0" w:color="auto"/>
          </w:divBdr>
        </w:div>
        <w:div w:id="1036851147">
          <w:marLeft w:val="0"/>
          <w:marRight w:val="0"/>
          <w:marTop w:val="0"/>
          <w:marBottom w:val="0"/>
          <w:divBdr>
            <w:top w:val="none" w:sz="0" w:space="0" w:color="auto"/>
            <w:left w:val="none" w:sz="0" w:space="0" w:color="auto"/>
            <w:bottom w:val="none" w:sz="0" w:space="0" w:color="auto"/>
            <w:right w:val="none" w:sz="0" w:space="0" w:color="auto"/>
          </w:divBdr>
        </w:div>
        <w:div w:id="1280835619">
          <w:marLeft w:val="0"/>
          <w:marRight w:val="0"/>
          <w:marTop w:val="0"/>
          <w:marBottom w:val="0"/>
          <w:divBdr>
            <w:top w:val="none" w:sz="0" w:space="0" w:color="auto"/>
            <w:left w:val="none" w:sz="0" w:space="0" w:color="auto"/>
            <w:bottom w:val="none" w:sz="0" w:space="0" w:color="auto"/>
            <w:right w:val="none" w:sz="0" w:space="0" w:color="auto"/>
          </w:divBdr>
        </w:div>
        <w:div w:id="1199706764">
          <w:marLeft w:val="0"/>
          <w:marRight w:val="0"/>
          <w:marTop w:val="0"/>
          <w:marBottom w:val="0"/>
          <w:divBdr>
            <w:top w:val="none" w:sz="0" w:space="0" w:color="auto"/>
            <w:left w:val="none" w:sz="0" w:space="0" w:color="auto"/>
            <w:bottom w:val="none" w:sz="0" w:space="0" w:color="auto"/>
            <w:right w:val="none" w:sz="0" w:space="0" w:color="auto"/>
          </w:divBdr>
        </w:div>
        <w:div w:id="99881988">
          <w:marLeft w:val="0"/>
          <w:marRight w:val="0"/>
          <w:marTop w:val="0"/>
          <w:marBottom w:val="0"/>
          <w:divBdr>
            <w:top w:val="none" w:sz="0" w:space="0" w:color="auto"/>
            <w:left w:val="none" w:sz="0" w:space="0" w:color="auto"/>
            <w:bottom w:val="none" w:sz="0" w:space="0" w:color="auto"/>
            <w:right w:val="none" w:sz="0" w:space="0" w:color="auto"/>
          </w:divBdr>
        </w:div>
      </w:divsChild>
    </w:div>
    <w:div w:id="1517966396">
      <w:bodyDiv w:val="1"/>
      <w:marLeft w:val="0"/>
      <w:marRight w:val="0"/>
      <w:marTop w:val="0"/>
      <w:marBottom w:val="0"/>
      <w:divBdr>
        <w:top w:val="none" w:sz="0" w:space="0" w:color="auto"/>
        <w:left w:val="none" w:sz="0" w:space="0" w:color="auto"/>
        <w:bottom w:val="none" w:sz="0" w:space="0" w:color="auto"/>
        <w:right w:val="none" w:sz="0" w:space="0" w:color="auto"/>
      </w:divBdr>
    </w:div>
    <w:div w:id="1821338513">
      <w:bodyDiv w:val="1"/>
      <w:marLeft w:val="0"/>
      <w:marRight w:val="0"/>
      <w:marTop w:val="0"/>
      <w:marBottom w:val="0"/>
      <w:divBdr>
        <w:top w:val="none" w:sz="0" w:space="0" w:color="auto"/>
        <w:left w:val="none" w:sz="0" w:space="0" w:color="auto"/>
        <w:bottom w:val="none" w:sz="0" w:space="0" w:color="auto"/>
        <w:right w:val="none" w:sz="0" w:space="0" w:color="auto"/>
      </w:divBdr>
      <w:divsChild>
        <w:div w:id="1664048077">
          <w:marLeft w:val="0"/>
          <w:marRight w:val="0"/>
          <w:marTop w:val="0"/>
          <w:marBottom w:val="0"/>
          <w:divBdr>
            <w:top w:val="none" w:sz="0" w:space="0" w:color="auto"/>
            <w:left w:val="none" w:sz="0" w:space="0" w:color="auto"/>
            <w:bottom w:val="none" w:sz="0" w:space="0" w:color="auto"/>
            <w:right w:val="none" w:sz="0" w:space="0" w:color="auto"/>
          </w:divBdr>
        </w:div>
        <w:div w:id="1840921220">
          <w:marLeft w:val="0"/>
          <w:marRight w:val="0"/>
          <w:marTop w:val="0"/>
          <w:marBottom w:val="0"/>
          <w:divBdr>
            <w:top w:val="none" w:sz="0" w:space="0" w:color="auto"/>
            <w:left w:val="none" w:sz="0" w:space="0" w:color="auto"/>
            <w:bottom w:val="none" w:sz="0" w:space="0" w:color="auto"/>
            <w:right w:val="none" w:sz="0" w:space="0" w:color="auto"/>
          </w:divBdr>
        </w:div>
        <w:div w:id="1855727621">
          <w:marLeft w:val="0"/>
          <w:marRight w:val="0"/>
          <w:marTop w:val="0"/>
          <w:marBottom w:val="0"/>
          <w:divBdr>
            <w:top w:val="none" w:sz="0" w:space="0" w:color="auto"/>
            <w:left w:val="none" w:sz="0" w:space="0" w:color="auto"/>
            <w:bottom w:val="none" w:sz="0" w:space="0" w:color="auto"/>
            <w:right w:val="none" w:sz="0" w:space="0" w:color="auto"/>
          </w:divBdr>
        </w:div>
        <w:div w:id="1256086990">
          <w:marLeft w:val="0"/>
          <w:marRight w:val="0"/>
          <w:marTop w:val="0"/>
          <w:marBottom w:val="0"/>
          <w:divBdr>
            <w:top w:val="none" w:sz="0" w:space="0" w:color="auto"/>
            <w:left w:val="none" w:sz="0" w:space="0" w:color="auto"/>
            <w:bottom w:val="none" w:sz="0" w:space="0" w:color="auto"/>
            <w:right w:val="none" w:sz="0" w:space="0" w:color="auto"/>
          </w:divBdr>
        </w:div>
        <w:div w:id="1356082292">
          <w:marLeft w:val="0"/>
          <w:marRight w:val="0"/>
          <w:marTop w:val="0"/>
          <w:marBottom w:val="0"/>
          <w:divBdr>
            <w:top w:val="none" w:sz="0" w:space="0" w:color="auto"/>
            <w:left w:val="none" w:sz="0" w:space="0" w:color="auto"/>
            <w:bottom w:val="none" w:sz="0" w:space="0" w:color="auto"/>
            <w:right w:val="none" w:sz="0" w:space="0" w:color="auto"/>
          </w:divBdr>
        </w:div>
        <w:div w:id="2077431561">
          <w:marLeft w:val="0"/>
          <w:marRight w:val="0"/>
          <w:marTop w:val="0"/>
          <w:marBottom w:val="0"/>
          <w:divBdr>
            <w:top w:val="none" w:sz="0" w:space="0" w:color="auto"/>
            <w:left w:val="none" w:sz="0" w:space="0" w:color="auto"/>
            <w:bottom w:val="none" w:sz="0" w:space="0" w:color="auto"/>
            <w:right w:val="none" w:sz="0" w:space="0" w:color="auto"/>
          </w:divBdr>
        </w:div>
        <w:div w:id="820805341">
          <w:marLeft w:val="0"/>
          <w:marRight w:val="0"/>
          <w:marTop w:val="0"/>
          <w:marBottom w:val="0"/>
          <w:divBdr>
            <w:top w:val="none" w:sz="0" w:space="0" w:color="auto"/>
            <w:left w:val="none" w:sz="0" w:space="0" w:color="auto"/>
            <w:bottom w:val="none" w:sz="0" w:space="0" w:color="auto"/>
            <w:right w:val="none" w:sz="0" w:space="0" w:color="auto"/>
          </w:divBdr>
        </w:div>
        <w:div w:id="513348919">
          <w:marLeft w:val="0"/>
          <w:marRight w:val="0"/>
          <w:marTop w:val="0"/>
          <w:marBottom w:val="0"/>
          <w:divBdr>
            <w:top w:val="none" w:sz="0" w:space="0" w:color="auto"/>
            <w:left w:val="none" w:sz="0" w:space="0" w:color="auto"/>
            <w:bottom w:val="none" w:sz="0" w:space="0" w:color="auto"/>
            <w:right w:val="none" w:sz="0" w:space="0" w:color="auto"/>
          </w:divBdr>
        </w:div>
        <w:div w:id="2038775995">
          <w:marLeft w:val="0"/>
          <w:marRight w:val="0"/>
          <w:marTop w:val="0"/>
          <w:marBottom w:val="0"/>
          <w:divBdr>
            <w:top w:val="none" w:sz="0" w:space="0" w:color="auto"/>
            <w:left w:val="none" w:sz="0" w:space="0" w:color="auto"/>
            <w:bottom w:val="none" w:sz="0" w:space="0" w:color="auto"/>
            <w:right w:val="none" w:sz="0" w:space="0" w:color="auto"/>
          </w:divBdr>
        </w:div>
        <w:div w:id="1696300533">
          <w:marLeft w:val="0"/>
          <w:marRight w:val="0"/>
          <w:marTop w:val="0"/>
          <w:marBottom w:val="0"/>
          <w:divBdr>
            <w:top w:val="none" w:sz="0" w:space="0" w:color="auto"/>
            <w:left w:val="none" w:sz="0" w:space="0" w:color="auto"/>
            <w:bottom w:val="none" w:sz="0" w:space="0" w:color="auto"/>
            <w:right w:val="none" w:sz="0" w:space="0" w:color="auto"/>
          </w:divBdr>
        </w:div>
        <w:div w:id="1617366518">
          <w:marLeft w:val="0"/>
          <w:marRight w:val="0"/>
          <w:marTop w:val="0"/>
          <w:marBottom w:val="0"/>
          <w:divBdr>
            <w:top w:val="none" w:sz="0" w:space="0" w:color="auto"/>
            <w:left w:val="none" w:sz="0" w:space="0" w:color="auto"/>
            <w:bottom w:val="none" w:sz="0" w:space="0" w:color="auto"/>
            <w:right w:val="none" w:sz="0" w:space="0" w:color="auto"/>
          </w:divBdr>
        </w:div>
        <w:div w:id="523514886">
          <w:marLeft w:val="0"/>
          <w:marRight w:val="0"/>
          <w:marTop w:val="0"/>
          <w:marBottom w:val="0"/>
          <w:divBdr>
            <w:top w:val="none" w:sz="0" w:space="0" w:color="auto"/>
            <w:left w:val="none" w:sz="0" w:space="0" w:color="auto"/>
            <w:bottom w:val="none" w:sz="0" w:space="0" w:color="auto"/>
            <w:right w:val="none" w:sz="0" w:space="0" w:color="auto"/>
          </w:divBdr>
        </w:div>
        <w:div w:id="1894850491">
          <w:marLeft w:val="0"/>
          <w:marRight w:val="0"/>
          <w:marTop w:val="0"/>
          <w:marBottom w:val="0"/>
          <w:divBdr>
            <w:top w:val="none" w:sz="0" w:space="0" w:color="auto"/>
            <w:left w:val="none" w:sz="0" w:space="0" w:color="auto"/>
            <w:bottom w:val="none" w:sz="0" w:space="0" w:color="auto"/>
            <w:right w:val="none" w:sz="0" w:space="0" w:color="auto"/>
          </w:divBdr>
        </w:div>
      </w:divsChild>
    </w:div>
    <w:div w:id="2122258549">
      <w:bodyDiv w:val="1"/>
      <w:marLeft w:val="0"/>
      <w:marRight w:val="0"/>
      <w:marTop w:val="0"/>
      <w:marBottom w:val="0"/>
      <w:divBdr>
        <w:top w:val="none" w:sz="0" w:space="0" w:color="auto"/>
        <w:left w:val="none" w:sz="0" w:space="0" w:color="auto"/>
        <w:bottom w:val="none" w:sz="0" w:space="0" w:color="auto"/>
        <w:right w:val="none" w:sz="0" w:space="0" w:color="auto"/>
      </w:divBdr>
    </w:div>
    <w:div w:id="2139912471">
      <w:bodyDiv w:val="1"/>
      <w:marLeft w:val="0"/>
      <w:marRight w:val="0"/>
      <w:marTop w:val="0"/>
      <w:marBottom w:val="0"/>
      <w:divBdr>
        <w:top w:val="none" w:sz="0" w:space="0" w:color="auto"/>
        <w:left w:val="none" w:sz="0" w:space="0" w:color="auto"/>
        <w:bottom w:val="none" w:sz="0" w:space="0" w:color="auto"/>
        <w:right w:val="none" w:sz="0" w:space="0" w:color="auto"/>
      </w:divBdr>
      <w:divsChild>
        <w:div w:id="508299706">
          <w:marLeft w:val="0"/>
          <w:marRight w:val="0"/>
          <w:marTop w:val="0"/>
          <w:marBottom w:val="0"/>
          <w:divBdr>
            <w:top w:val="none" w:sz="0" w:space="0" w:color="auto"/>
            <w:left w:val="none" w:sz="0" w:space="0" w:color="auto"/>
            <w:bottom w:val="none" w:sz="0" w:space="0" w:color="auto"/>
            <w:right w:val="none" w:sz="0" w:space="0" w:color="auto"/>
          </w:divBdr>
        </w:div>
        <w:div w:id="492187644">
          <w:marLeft w:val="0"/>
          <w:marRight w:val="0"/>
          <w:marTop w:val="0"/>
          <w:marBottom w:val="0"/>
          <w:divBdr>
            <w:top w:val="none" w:sz="0" w:space="0" w:color="auto"/>
            <w:left w:val="none" w:sz="0" w:space="0" w:color="auto"/>
            <w:bottom w:val="none" w:sz="0" w:space="0" w:color="auto"/>
            <w:right w:val="none" w:sz="0" w:space="0" w:color="auto"/>
          </w:divBdr>
        </w:div>
        <w:div w:id="1804738750">
          <w:marLeft w:val="0"/>
          <w:marRight w:val="0"/>
          <w:marTop w:val="0"/>
          <w:marBottom w:val="0"/>
          <w:divBdr>
            <w:top w:val="none" w:sz="0" w:space="0" w:color="auto"/>
            <w:left w:val="none" w:sz="0" w:space="0" w:color="auto"/>
            <w:bottom w:val="none" w:sz="0" w:space="0" w:color="auto"/>
            <w:right w:val="none" w:sz="0" w:space="0" w:color="auto"/>
          </w:divBdr>
        </w:div>
        <w:div w:id="513228284">
          <w:marLeft w:val="0"/>
          <w:marRight w:val="0"/>
          <w:marTop w:val="0"/>
          <w:marBottom w:val="0"/>
          <w:divBdr>
            <w:top w:val="none" w:sz="0" w:space="0" w:color="auto"/>
            <w:left w:val="none" w:sz="0" w:space="0" w:color="auto"/>
            <w:bottom w:val="none" w:sz="0" w:space="0" w:color="auto"/>
            <w:right w:val="none" w:sz="0" w:space="0" w:color="auto"/>
          </w:divBdr>
        </w:div>
        <w:div w:id="14117297">
          <w:marLeft w:val="0"/>
          <w:marRight w:val="0"/>
          <w:marTop w:val="0"/>
          <w:marBottom w:val="0"/>
          <w:divBdr>
            <w:top w:val="none" w:sz="0" w:space="0" w:color="auto"/>
            <w:left w:val="none" w:sz="0" w:space="0" w:color="auto"/>
            <w:bottom w:val="none" w:sz="0" w:space="0" w:color="auto"/>
            <w:right w:val="none" w:sz="0" w:space="0" w:color="auto"/>
          </w:divBdr>
        </w:div>
        <w:div w:id="1708555429">
          <w:marLeft w:val="0"/>
          <w:marRight w:val="0"/>
          <w:marTop w:val="0"/>
          <w:marBottom w:val="0"/>
          <w:divBdr>
            <w:top w:val="none" w:sz="0" w:space="0" w:color="auto"/>
            <w:left w:val="none" w:sz="0" w:space="0" w:color="auto"/>
            <w:bottom w:val="none" w:sz="0" w:space="0" w:color="auto"/>
            <w:right w:val="none" w:sz="0" w:space="0" w:color="auto"/>
          </w:divBdr>
        </w:div>
        <w:div w:id="2108118035">
          <w:marLeft w:val="0"/>
          <w:marRight w:val="0"/>
          <w:marTop w:val="0"/>
          <w:marBottom w:val="0"/>
          <w:divBdr>
            <w:top w:val="none" w:sz="0" w:space="0" w:color="auto"/>
            <w:left w:val="none" w:sz="0" w:space="0" w:color="auto"/>
            <w:bottom w:val="none" w:sz="0" w:space="0" w:color="auto"/>
            <w:right w:val="none" w:sz="0" w:space="0" w:color="auto"/>
          </w:divBdr>
        </w:div>
        <w:div w:id="1890457297">
          <w:marLeft w:val="0"/>
          <w:marRight w:val="0"/>
          <w:marTop w:val="0"/>
          <w:marBottom w:val="0"/>
          <w:divBdr>
            <w:top w:val="none" w:sz="0" w:space="0" w:color="auto"/>
            <w:left w:val="none" w:sz="0" w:space="0" w:color="auto"/>
            <w:bottom w:val="none" w:sz="0" w:space="0" w:color="auto"/>
            <w:right w:val="none" w:sz="0" w:space="0" w:color="auto"/>
          </w:divBdr>
        </w:div>
        <w:div w:id="1390417796">
          <w:marLeft w:val="0"/>
          <w:marRight w:val="0"/>
          <w:marTop w:val="0"/>
          <w:marBottom w:val="0"/>
          <w:divBdr>
            <w:top w:val="none" w:sz="0" w:space="0" w:color="auto"/>
            <w:left w:val="none" w:sz="0" w:space="0" w:color="auto"/>
            <w:bottom w:val="none" w:sz="0" w:space="0" w:color="auto"/>
            <w:right w:val="none" w:sz="0" w:space="0" w:color="auto"/>
          </w:divBdr>
        </w:div>
        <w:div w:id="728267940">
          <w:marLeft w:val="0"/>
          <w:marRight w:val="0"/>
          <w:marTop w:val="0"/>
          <w:marBottom w:val="0"/>
          <w:divBdr>
            <w:top w:val="none" w:sz="0" w:space="0" w:color="auto"/>
            <w:left w:val="none" w:sz="0" w:space="0" w:color="auto"/>
            <w:bottom w:val="none" w:sz="0" w:space="0" w:color="auto"/>
            <w:right w:val="none" w:sz="0" w:space="0" w:color="auto"/>
          </w:divBdr>
        </w:div>
        <w:div w:id="1505172896">
          <w:marLeft w:val="0"/>
          <w:marRight w:val="0"/>
          <w:marTop w:val="0"/>
          <w:marBottom w:val="0"/>
          <w:divBdr>
            <w:top w:val="none" w:sz="0" w:space="0" w:color="auto"/>
            <w:left w:val="none" w:sz="0" w:space="0" w:color="auto"/>
            <w:bottom w:val="none" w:sz="0" w:space="0" w:color="auto"/>
            <w:right w:val="none" w:sz="0" w:space="0" w:color="auto"/>
          </w:divBdr>
        </w:div>
        <w:div w:id="322054966">
          <w:marLeft w:val="0"/>
          <w:marRight w:val="0"/>
          <w:marTop w:val="0"/>
          <w:marBottom w:val="0"/>
          <w:divBdr>
            <w:top w:val="none" w:sz="0" w:space="0" w:color="auto"/>
            <w:left w:val="none" w:sz="0" w:space="0" w:color="auto"/>
            <w:bottom w:val="none" w:sz="0" w:space="0" w:color="auto"/>
            <w:right w:val="none" w:sz="0" w:space="0" w:color="auto"/>
          </w:divBdr>
        </w:div>
        <w:div w:id="1419210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arlstejnskomas.cz/wp-content/uploads/2021/03/Statut-MP-MAS-Karlstejnsko-z.u.-Akt.-26.03.2021-SCAN.pdf" TargetMode="External"/><Relationship Id="rId18" Type="http://schemas.openxmlformats.org/officeDocument/2006/relationships/hyperlink" Target="https://karlstejnskomas.cz/mas-karlstejnsko/dokumenty/mas-karlstejnsko-z-u/dokumenty-mistniho-partnerstvi/" TargetMode="External"/><Relationship Id="rId26" Type="http://schemas.openxmlformats.org/officeDocument/2006/relationships/hyperlink" Target="https://irop.mmr.cz/cs/irop-2021-2027/dokumenty" TargetMode="External"/><Relationship Id="rId39" Type="http://schemas.openxmlformats.org/officeDocument/2006/relationships/header" Target="header4.xml"/><Relationship Id="rId21" Type="http://schemas.openxmlformats.org/officeDocument/2006/relationships/hyperlink" Target="https://karlstejnskomas.cz/mas-karlstejnsko/dokumenty/mas-karlstejnsko-z-u/dokumenty-mistniho-partnerstvi/"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karlstejnskomas.cz/vyzvy-mas/irop/" TargetMode="External"/><Relationship Id="rId20" Type="http://schemas.openxmlformats.org/officeDocument/2006/relationships/hyperlink" Target="https://karlstejnskomas.cz/mas-karlstejnsko/dokumenty/mas-karlstejnsko-z-u/dokumenty-mistniho-partnerstvi/" TargetMode="External"/><Relationship Id="rId29" Type="http://schemas.openxmlformats.org/officeDocument/2006/relationships/hyperlink" Target="mailto:info@karlstejnskomas.cz"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arlstejnskomas.cz" TargetMode="External"/><Relationship Id="rId24" Type="http://schemas.openxmlformats.org/officeDocument/2006/relationships/hyperlink" Target="mailto:info@karlstejnskomas.cz" TargetMode="External"/><Relationship Id="rId32" Type="http://schemas.openxmlformats.org/officeDocument/2006/relationships/hyperlink" Target="https://karlstejnskomas.cz" TargetMode="External"/><Relationship Id="rId37" Type="http://schemas.openxmlformats.org/officeDocument/2006/relationships/header" Target="header3.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karlstejnskomas.cz/mas-karlstejnsko/dokumenty/mas-karlstejnsko-z-u/dokumenty-mistniho-partnerstvi/" TargetMode="External"/><Relationship Id="rId23" Type="http://schemas.openxmlformats.org/officeDocument/2006/relationships/hyperlink" Target="mailto:info@karlstejnskomas.cz" TargetMode="External"/><Relationship Id="rId28" Type="http://schemas.openxmlformats.org/officeDocument/2006/relationships/hyperlink" Target="https://www.optak.cz/metodika/a-7/" TargetMode="External"/><Relationship Id="rId36" Type="http://schemas.openxmlformats.org/officeDocument/2006/relationships/header" Target="header2.xml"/><Relationship Id="rId10" Type="http://schemas.openxmlformats.org/officeDocument/2006/relationships/hyperlink" Target="https://karlstejnskomas.cz/mas-karlstejnsko/dokumenty/pro-zadatele/" TargetMode="External"/><Relationship Id="rId19" Type="http://schemas.openxmlformats.org/officeDocument/2006/relationships/hyperlink" Target="https://karlstejnskomas.cz/mas-karlstejnsko/dokumenty/mas-karlstejnsko-z-u/dokumenty-mistniho-partnerstvi/" TargetMode="External"/><Relationship Id="rId31" Type="http://schemas.openxmlformats.org/officeDocument/2006/relationships/hyperlink" Target="https://www.optak.cz/kontaktujte-nas/a-8/" TargetMode="External"/><Relationship Id="rId4" Type="http://schemas.openxmlformats.org/officeDocument/2006/relationships/settings" Target="settings.xml"/><Relationship Id="rId9" Type="http://schemas.openxmlformats.org/officeDocument/2006/relationships/hyperlink" Target="https://karlstejnskomas.cz/wp-content/uploads/2021/04/Statut-MAS-Karlstejnsko-z.u.-Uprava-org.-slozky-MAS-26.04.2021-SCAN.pdf" TargetMode="External"/><Relationship Id="rId14" Type="http://schemas.openxmlformats.org/officeDocument/2006/relationships/hyperlink" Target="https://karlstejnskomas.cz/mas-karlstejnsko/dokumenty/mas-karlstejnsko-z-u/dokumenty-mistniho-partnerstvi/" TargetMode="External"/><Relationship Id="rId22" Type="http://schemas.openxmlformats.org/officeDocument/2006/relationships/hyperlink" Target="https://karlstejnskomas.cz/mas-karlstejnsko/dokumenty/mas-karlstejnsko-z-u/dokumenty-mistniho-partnerstvi/" TargetMode="External"/><Relationship Id="rId27" Type="http://schemas.openxmlformats.org/officeDocument/2006/relationships/hyperlink" Target="mailto:info@karlstejnskomas.cz" TargetMode="External"/><Relationship Id="rId30" Type="http://schemas.openxmlformats.org/officeDocument/2006/relationships/hyperlink" Target="https://karlstejnskomas.cz/mas-karlstejnsko/nas-tym/"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karlstejnskomas.cz" TargetMode="External"/><Relationship Id="rId17" Type="http://schemas.openxmlformats.org/officeDocument/2006/relationships/hyperlink" Target="https://karlstejnskomas.cz/mas-karlstejnsko/dokumenty/mas-karlstejnsko-z-u/dokumenty-mistniho-partnerstvi/" TargetMode="External"/><Relationship Id="rId25" Type="http://schemas.openxmlformats.org/officeDocument/2006/relationships/hyperlink" Target="https://karlstejnskomas.cz/mas-karlstejnsko/dokumenty/mas-karlstejnsko-z-u/dokumenty-mistniho-partnerstvi/" TargetMode="External"/><Relationship Id="rId33" Type="http://schemas.openxmlformats.org/officeDocument/2006/relationships/hyperlink" Target="https://karlstejnskomas.cz" TargetMode="External"/><Relationship Id="rId3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17547-43F2-4F2B-8F65-DF159A85B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52</Pages>
  <Words>14164</Words>
  <Characters>83574</Characters>
  <Application>Microsoft Office Word</Application>
  <DocSecurity>0</DocSecurity>
  <Lines>696</Lines>
  <Paragraphs>195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Hučínová</dc:creator>
  <cp:keywords/>
  <dc:description/>
  <cp:lastModifiedBy>Aneta Palková</cp:lastModifiedBy>
  <cp:revision>42</cp:revision>
  <cp:lastPrinted>2024-05-22T02:21:00Z</cp:lastPrinted>
  <dcterms:created xsi:type="dcterms:W3CDTF">2024-04-04T12:14:00Z</dcterms:created>
  <dcterms:modified xsi:type="dcterms:W3CDTF">2025-02-27T13:59:00Z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-2007344151</vt:i4>
  </property>
</Properties>
</file>